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A33D42" w:rsidRPr="00C4073D" w:rsidRDefault="00A33D42" w:rsidP="00A33D42">
      <w:pPr>
        <w:pStyle w:val="afffffff8"/>
      </w:pPr>
      <w:bookmarkStart w:id="0" w:name="_Ref36355590"/>
      <w:bookmarkStart w:id="1" w:name="_GoBack"/>
      <w:bookmarkEnd w:id="0"/>
      <w:bookmarkEnd w:id="1"/>
      <w:r w:rsidRPr="00C4073D">
        <w:t>ЧЕРНІВЕЦЬКИЙ НАЦІОНАЛЬНИЙ УНІВЕРСИТЕТ</w:t>
      </w:r>
    </w:p>
    <w:p w:rsidR="00A33D42" w:rsidRPr="00C4073D" w:rsidRDefault="00A33D42" w:rsidP="00A33D42">
      <w:pPr>
        <w:widowControl w:val="0"/>
        <w:jc w:val="center"/>
        <w:rPr>
          <w:b/>
          <w:lang w:val="uk-UA"/>
        </w:rPr>
      </w:pPr>
      <w:r w:rsidRPr="00C4073D">
        <w:rPr>
          <w:b/>
          <w:lang w:val="uk-UA"/>
        </w:rPr>
        <w:t>ім</w:t>
      </w:r>
      <w:r>
        <w:rPr>
          <w:b/>
          <w:lang w:val="uk-UA"/>
        </w:rPr>
        <w:t>ені ЮРІЯ</w:t>
      </w:r>
      <w:r w:rsidRPr="00C4073D">
        <w:rPr>
          <w:b/>
          <w:lang w:val="uk-UA"/>
        </w:rPr>
        <w:t xml:space="preserve"> ФЕДЬКОВИЧА</w:t>
      </w:r>
    </w:p>
    <w:p w:rsidR="00A33D42" w:rsidRPr="00C4073D" w:rsidRDefault="00A33D42" w:rsidP="00A33D42">
      <w:pPr>
        <w:widowControl w:val="0"/>
        <w:jc w:val="center"/>
        <w:rPr>
          <w:b/>
          <w:lang w:val="uk-UA"/>
        </w:rPr>
      </w:pPr>
    </w:p>
    <w:p w:rsidR="00A33D42" w:rsidRPr="00C4073D" w:rsidRDefault="00A33D42" w:rsidP="00A33D42">
      <w:pPr>
        <w:widowControl w:val="0"/>
        <w:jc w:val="center"/>
        <w:rPr>
          <w:b/>
          <w:lang w:val="uk-UA"/>
        </w:rPr>
      </w:pPr>
    </w:p>
    <w:p w:rsidR="00A33D42" w:rsidRPr="00C4073D" w:rsidRDefault="00A33D42" w:rsidP="00A33D42">
      <w:pPr>
        <w:widowControl w:val="0"/>
        <w:jc w:val="center"/>
        <w:rPr>
          <w:b/>
          <w:lang w:val="uk-UA"/>
        </w:rPr>
      </w:pPr>
    </w:p>
    <w:p w:rsidR="00A33D42" w:rsidRPr="00C4073D" w:rsidRDefault="00A33D42" w:rsidP="00A33D42">
      <w:pPr>
        <w:widowControl w:val="0"/>
        <w:jc w:val="center"/>
        <w:rPr>
          <w:b/>
          <w:lang w:val="uk-UA"/>
        </w:rPr>
      </w:pPr>
    </w:p>
    <w:p w:rsidR="00A33D42" w:rsidRPr="00C4073D" w:rsidRDefault="00A33D42" w:rsidP="00A33D42">
      <w:pPr>
        <w:widowControl w:val="0"/>
        <w:jc w:val="center"/>
        <w:rPr>
          <w:sz w:val="28"/>
          <w:szCs w:val="28"/>
          <w:lang w:val="uk-UA"/>
        </w:rPr>
      </w:pPr>
      <w:r w:rsidRPr="00C4073D">
        <w:rPr>
          <w:sz w:val="28"/>
          <w:szCs w:val="28"/>
          <w:lang w:val="uk-UA"/>
        </w:rPr>
        <w:t>На правах рукопису</w:t>
      </w: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b/>
          <w:sz w:val="28"/>
          <w:szCs w:val="28"/>
          <w:lang w:val="uk-UA"/>
        </w:rPr>
      </w:pPr>
      <w:r>
        <w:rPr>
          <w:b/>
          <w:sz w:val="28"/>
          <w:szCs w:val="28"/>
          <w:lang w:val="uk-UA"/>
        </w:rPr>
        <w:t>Дут</w:t>
      </w:r>
      <w:r w:rsidRPr="00C4073D">
        <w:rPr>
          <w:b/>
          <w:sz w:val="28"/>
          <w:szCs w:val="28"/>
          <w:lang w:val="uk-UA"/>
        </w:rPr>
        <w:t>чак Світлана Вікторівна</w:t>
      </w:r>
    </w:p>
    <w:p w:rsidR="00A33D42" w:rsidRPr="00C4073D" w:rsidRDefault="00A33D42" w:rsidP="00A33D42">
      <w:pPr>
        <w:widowControl w:val="0"/>
        <w:jc w:val="center"/>
        <w:rPr>
          <w:b/>
          <w:sz w:val="28"/>
          <w:szCs w:val="28"/>
          <w:lang w:val="uk-UA"/>
        </w:rPr>
      </w:pPr>
    </w:p>
    <w:p w:rsidR="00A33D42" w:rsidRPr="00C4073D" w:rsidRDefault="00A33D42" w:rsidP="00A33D42">
      <w:pPr>
        <w:widowControl w:val="0"/>
        <w:jc w:val="center"/>
        <w:rPr>
          <w:b/>
          <w:sz w:val="28"/>
          <w:szCs w:val="28"/>
          <w:lang w:val="uk-UA"/>
        </w:rPr>
      </w:pPr>
    </w:p>
    <w:p w:rsidR="00A33D42" w:rsidRPr="00C4073D" w:rsidRDefault="00A33D42" w:rsidP="00A33D42">
      <w:pPr>
        <w:widowControl w:val="0"/>
        <w:jc w:val="center"/>
        <w:rPr>
          <w:b/>
          <w:sz w:val="28"/>
          <w:szCs w:val="28"/>
          <w:lang w:val="uk-UA"/>
        </w:rPr>
      </w:pPr>
    </w:p>
    <w:p w:rsidR="00A33D42" w:rsidRPr="00C4073D" w:rsidRDefault="00A33D42" w:rsidP="00A33D42">
      <w:pPr>
        <w:widowControl w:val="0"/>
        <w:jc w:val="right"/>
        <w:rPr>
          <w:sz w:val="28"/>
          <w:szCs w:val="28"/>
          <w:lang w:val="uk-UA"/>
        </w:rPr>
      </w:pPr>
      <w:r w:rsidRPr="00C4073D">
        <w:rPr>
          <w:sz w:val="28"/>
          <w:szCs w:val="28"/>
          <w:lang w:val="uk-UA"/>
        </w:rPr>
        <w:t>УДК 911.5(477.85):338.483.11</w:t>
      </w:r>
    </w:p>
    <w:p w:rsidR="00A33D42" w:rsidRPr="00C4073D" w:rsidRDefault="00A33D42" w:rsidP="00A33D42">
      <w:pPr>
        <w:widowControl w:val="0"/>
        <w:jc w:val="right"/>
        <w:rPr>
          <w:sz w:val="28"/>
          <w:szCs w:val="28"/>
          <w:lang w:val="uk-UA"/>
        </w:rPr>
      </w:pPr>
    </w:p>
    <w:p w:rsidR="00A33D42" w:rsidRPr="00C4073D" w:rsidRDefault="00A33D42" w:rsidP="00A33D42">
      <w:pPr>
        <w:widowControl w:val="0"/>
        <w:jc w:val="center"/>
        <w:rPr>
          <w:b/>
          <w:caps/>
          <w:sz w:val="28"/>
          <w:szCs w:val="28"/>
          <w:lang w:val="uk-UA"/>
        </w:rPr>
      </w:pPr>
    </w:p>
    <w:p w:rsidR="00A33D42" w:rsidRPr="00C4073D" w:rsidRDefault="00A33D42" w:rsidP="00A33D42">
      <w:pPr>
        <w:widowControl w:val="0"/>
        <w:jc w:val="center"/>
        <w:rPr>
          <w:b/>
          <w:caps/>
          <w:sz w:val="28"/>
          <w:szCs w:val="28"/>
          <w:lang w:val="uk-UA"/>
        </w:rPr>
      </w:pPr>
    </w:p>
    <w:p w:rsidR="00A33D42" w:rsidRPr="00C4073D" w:rsidRDefault="00A33D42" w:rsidP="00A33D42">
      <w:pPr>
        <w:widowControl w:val="0"/>
        <w:jc w:val="center"/>
        <w:rPr>
          <w:b/>
          <w:caps/>
          <w:sz w:val="28"/>
          <w:szCs w:val="28"/>
          <w:lang w:val="uk-UA"/>
        </w:rPr>
      </w:pPr>
      <w:r w:rsidRPr="00C4073D">
        <w:rPr>
          <w:b/>
          <w:caps/>
          <w:sz w:val="28"/>
          <w:szCs w:val="28"/>
          <w:lang w:val="uk-UA"/>
        </w:rPr>
        <w:t>Туристсько-рекреаційні ресурси ландшафтів</w:t>
      </w:r>
    </w:p>
    <w:p w:rsidR="00A33D42" w:rsidRPr="00C4073D" w:rsidRDefault="00A33D42" w:rsidP="00A33D42">
      <w:pPr>
        <w:widowControl w:val="0"/>
        <w:jc w:val="center"/>
        <w:rPr>
          <w:sz w:val="28"/>
          <w:szCs w:val="28"/>
          <w:lang w:val="uk-UA"/>
        </w:rPr>
      </w:pPr>
      <w:r w:rsidRPr="00C4073D">
        <w:rPr>
          <w:sz w:val="28"/>
          <w:szCs w:val="28"/>
          <w:lang w:val="uk-UA"/>
        </w:rPr>
        <w:t>(на прикладі території Чернівецької області)</w:t>
      </w: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sz w:val="28"/>
          <w:szCs w:val="28"/>
          <w:lang w:val="uk-UA"/>
        </w:rPr>
      </w:pPr>
    </w:p>
    <w:p w:rsidR="00A33D42" w:rsidRPr="00C4073D" w:rsidRDefault="00A33D42" w:rsidP="00A33D42">
      <w:pPr>
        <w:widowControl w:val="0"/>
        <w:tabs>
          <w:tab w:val="center" w:pos="4819"/>
          <w:tab w:val="right" w:pos="9638"/>
        </w:tabs>
        <w:rPr>
          <w:b/>
          <w:lang w:val="uk-UA"/>
        </w:rPr>
      </w:pPr>
      <w:r w:rsidRPr="00C4073D">
        <w:rPr>
          <w:b/>
          <w:lang w:val="uk-UA"/>
        </w:rPr>
        <w:tab/>
        <w:t>11.00.11 – конструктивна географія і раціональне використання</w:t>
      </w:r>
      <w:r w:rsidRPr="00C4073D">
        <w:rPr>
          <w:b/>
          <w:lang w:val="uk-UA"/>
        </w:rPr>
        <w:tab/>
      </w:r>
    </w:p>
    <w:p w:rsidR="00A33D42" w:rsidRPr="00C4073D" w:rsidRDefault="00A33D42" w:rsidP="00A33D42">
      <w:pPr>
        <w:widowControl w:val="0"/>
        <w:jc w:val="center"/>
        <w:rPr>
          <w:b/>
          <w:lang w:val="uk-UA"/>
        </w:rPr>
      </w:pPr>
      <w:r w:rsidRPr="00C4073D">
        <w:rPr>
          <w:b/>
          <w:lang w:val="uk-UA"/>
        </w:rPr>
        <w:t xml:space="preserve"> природних ресурсів</w:t>
      </w: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sz w:val="28"/>
          <w:szCs w:val="28"/>
          <w:lang w:val="uk-UA"/>
        </w:rPr>
      </w:pPr>
      <w:r w:rsidRPr="00C4073D">
        <w:rPr>
          <w:sz w:val="28"/>
          <w:szCs w:val="28"/>
          <w:lang w:val="uk-UA"/>
        </w:rPr>
        <w:t>Дисертація</w:t>
      </w:r>
    </w:p>
    <w:p w:rsidR="00A33D42" w:rsidRPr="00C4073D" w:rsidRDefault="00A33D42" w:rsidP="00A33D42">
      <w:pPr>
        <w:widowControl w:val="0"/>
        <w:jc w:val="center"/>
        <w:rPr>
          <w:sz w:val="28"/>
          <w:szCs w:val="28"/>
          <w:lang w:val="uk-UA"/>
        </w:rPr>
      </w:pPr>
      <w:r w:rsidRPr="00C4073D">
        <w:rPr>
          <w:sz w:val="28"/>
          <w:szCs w:val="28"/>
          <w:lang w:val="uk-UA"/>
        </w:rPr>
        <w:t>на здобуття наукового ступеня кандидата</w:t>
      </w:r>
    </w:p>
    <w:p w:rsidR="00A33D42" w:rsidRPr="00C4073D" w:rsidRDefault="00A33D42" w:rsidP="00A33D42">
      <w:pPr>
        <w:widowControl w:val="0"/>
        <w:jc w:val="center"/>
        <w:rPr>
          <w:sz w:val="28"/>
          <w:szCs w:val="28"/>
          <w:lang w:val="uk-UA"/>
        </w:rPr>
      </w:pPr>
      <w:r w:rsidRPr="00C4073D">
        <w:rPr>
          <w:sz w:val="28"/>
          <w:szCs w:val="28"/>
          <w:lang w:val="uk-UA"/>
        </w:rPr>
        <w:t xml:space="preserve"> географічних наук</w:t>
      </w: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sz w:val="28"/>
          <w:szCs w:val="28"/>
          <w:lang w:val="uk-UA"/>
        </w:rPr>
      </w:pPr>
    </w:p>
    <w:p w:rsidR="00A33D42" w:rsidRPr="00C4073D" w:rsidRDefault="00A33D42" w:rsidP="00A33D42">
      <w:pPr>
        <w:widowControl w:val="0"/>
        <w:jc w:val="center"/>
        <w:rPr>
          <w:sz w:val="28"/>
          <w:szCs w:val="28"/>
          <w:lang w:val="uk-UA"/>
        </w:rPr>
      </w:pPr>
    </w:p>
    <w:p w:rsidR="00A33D42" w:rsidRPr="00C4073D" w:rsidRDefault="00A33D42" w:rsidP="00A33D42">
      <w:pPr>
        <w:widowControl w:val="0"/>
        <w:ind w:left="5301"/>
        <w:rPr>
          <w:sz w:val="28"/>
          <w:szCs w:val="28"/>
          <w:lang w:val="uk-UA"/>
        </w:rPr>
      </w:pPr>
      <w:r w:rsidRPr="00C4073D">
        <w:rPr>
          <w:sz w:val="28"/>
          <w:szCs w:val="28"/>
          <w:lang w:val="uk-UA"/>
        </w:rPr>
        <w:t xml:space="preserve">Науковий керівник: </w:t>
      </w:r>
    </w:p>
    <w:p w:rsidR="00A33D42" w:rsidRPr="00C4073D" w:rsidRDefault="00A33D42" w:rsidP="00A33D42">
      <w:pPr>
        <w:widowControl w:val="0"/>
        <w:ind w:left="5301"/>
        <w:rPr>
          <w:b/>
          <w:sz w:val="28"/>
          <w:szCs w:val="28"/>
          <w:lang w:val="uk-UA"/>
        </w:rPr>
      </w:pPr>
      <w:r w:rsidRPr="00C4073D">
        <w:rPr>
          <w:b/>
          <w:sz w:val="28"/>
          <w:szCs w:val="28"/>
          <w:lang w:val="uk-UA"/>
        </w:rPr>
        <w:t>Жупанський Ярослав Іванович</w:t>
      </w:r>
    </w:p>
    <w:p w:rsidR="00A33D42" w:rsidRPr="00C4073D" w:rsidRDefault="00A33D42" w:rsidP="00A33D42">
      <w:pPr>
        <w:widowControl w:val="0"/>
        <w:ind w:left="5301"/>
        <w:rPr>
          <w:sz w:val="28"/>
          <w:szCs w:val="28"/>
          <w:lang w:val="uk-UA"/>
        </w:rPr>
      </w:pPr>
      <w:r w:rsidRPr="00C4073D">
        <w:rPr>
          <w:sz w:val="28"/>
          <w:szCs w:val="28"/>
          <w:lang w:val="uk-UA"/>
        </w:rPr>
        <w:t>Заслужений працівник освіти</w:t>
      </w:r>
    </w:p>
    <w:p w:rsidR="00A33D42" w:rsidRPr="00C4073D" w:rsidRDefault="00A33D42" w:rsidP="00A33D42">
      <w:pPr>
        <w:widowControl w:val="0"/>
        <w:ind w:left="5301"/>
        <w:rPr>
          <w:sz w:val="28"/>
          <w:szCs w:val="28"/>
          <w:lang w:val="uk-UA"/>
        </w:rPr>
      </w:pPr>
      <w:r w:rsidRPr="00C4073D">
        <w:rPr>
          <w:sz w:val="28"/>
          <w:szCs w:val="28"/>
          <w:lang w:val="uk-UA"/>
        </w:rPr>
        <w:t>України</w:t>
      </w:r>
    </w:p>
    <w:p w:rsidR="00A33D42" w:rsidRPr="00C4073D" w:rsidRDefault="00A33D42" w:rsidP="00A33D42">
      <w:pPr>
        <w:widowControl w:val="0"/>
        <w:ind w:left="5301"/>
        <w:rPr>
          <w:sz w:val="28"/>
          <w:szCs w:val="28"/>
          <w:lang w:val="uk-UA"/>
        </w:rPr>
      </w:pPr>
      <w:r w:rsidRPr="00C4073D">
        <w:rPr>
          <w:sz w:val="28"/>
          <w:szCs w:val="28"/>
          <w:lang w:val="uk-UA"/>
        </w:rPr>
        <w:t>доктор географічних наук,</w:t>
      </w:r>
    </w:p>
    <w:p w:rsidR="00A33D42" w:rsidRPr="00C4073D" w:rsidRDefault="00A33D42" w:rsidP="00A33D42">
      <w:pPr>
        <w:widowControl w:val="0"/>
        <w:ind w:left="5301"/>
        <w:rPr>
          <w:sz w:val="28"/>
          <w:szCs w:val="28"/>
          <w:lang w:val="uk-UA"/>
        </w:rPr>
      </w:pPr>
      <w:r w:rsidRPr="00C4073D">
        <w:rPr>
          <w:sz w:val="28"/>
          <w:szCs w:val="28"/>
          <w:lang w:val="uk-UA"/>
        </w:rPr>
        <w:t>професор</w:t>
      </w:r>
    </w:p>
    <w:p w:rsidR="00A33D42" w:rsidRPr="00C4073D" w:rsidRDefault="00A33D42" w:rsidP="00A33D42">
      <w:pPr>
        <w:widowControl w:val="0"/>
        <w:ind w:left="5301"/>
        <w:rPr>
          <w:sz w:val="28"/>
          <w:szCs w:val="28"/>
          <w:lang w:val="uk-UA"/>
        </w:rPr>
      </w:pPr>
    </w:p>
    <w:p w:rsidR="00A33D42" w:rsidRPr="00C4073D" w:rsidRDefault="00A33D42" w:rsidP="00A33D42">
      <w:pPr>
        <w:widowControl w:val="0"/>
        <w:ind w:left="5301"/>
        <w:rPr>
          <w:sz w:val="28"/>
          <w:szCs w:val="28"/>
          <w:lang w:val="uk-UA"/>
        </w:rPr>
      </w:pPr>
    </w:p>
    <w:p w:rsidR="00A33D42" w:rsidRPr="00C4073D" w:rsidRDefault="00A33D42" w:rsidP="00A33D42">
      <w:pPr>
        <w:widowControl w:val="0"/>
        <w:rPr>
          <w:sz w:val="28"/>
          <w:szCs w:val="28"/>
          <w:lang w:val="uk-UA"/>
        </w:rPr>
      </w:pPr>
    </w:p>
    <w:p w:rsidR="00A33D42" w:rsidRPr="00C4073D" w:rsidRDefault="00A33D42" w:rsidP="00A33D42">
      <w:pPr>
        <w:widowControl w:val="0"/>
        <w:ind w:left="57"/>
        <w:jc w:val="center"/>
        <w:rPr>
          <w:b/>
          <w:lang w:val="uk-UA"/>
        </w:rPr>
      </w:pPr>
      <w:r w:rsidRPr="00C4073D">
        <w:rPr>
          <w:b/>
          <w:lang w:val="uk-UA"/>
        </w:rPr>
        <w:t>Чернівці - 2007</w:t>
      </w:r>
    </w:p>
    <w:p w:rsidR="00A33D42" w:rsidRPr="00C4073D" w:rsidRDefault="00A33D42" w:rsidP="00A33D42">
      <w:pPr>
        <w:widowControl w:val="0"/>
        <w:jc w:val="right"/>
        <w:rPr>
          <w:sz w:val="28"/>
          <w:szCs w:val="28"/>
          <w:lang w:val="uk-UA"/>
        </w:rPr>
      </w:pPr>
      <w:r w:rsidRPr="00C4073D">
        <w:rPr>
          <w:sz w:val="28"/>
          <w:szCs w:val="28"/>
          <w:lang w:val="uk-UA"/>
        </w:rPr>
        <w:t xml:space="preserve"> </w:t>
      </w:r>
    </w:p>
    <w:p w:rsidR="00A33D42" w:rsidRPr="00C4073D" w:rsidRDefault="00A33D42" w:rsidP="00A33D42">
      <w:pPr>
        <w:widowControl w:val="0"/>
        <w:spacing w:line="360" w:lineRule="auto"/>
        <w:jc w:val="center"/>
        <w:rPr>
          <w:b/>
          <w:sz w:val="28"/>
          <w:szCs w:val="28"/>
          <w:lang w:val="uk-UA"/>
        </w:rPr>
      </w:pPr>
      <w:r>
        <w:rPr>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-342900</wp:posOffset>
                </wp:positionV>
                <wp:extent cx="342265" cy="228600"/>
                <wp:effectExtent l="9525" t="9525" r="10160"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468pt;margin-top:-27pt;width:26.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WJRwIAAE4EAAAOAAAAZHJzL2Uyb0RvYy54bWysVM1uEzEQviPxDpbvdDfbJKSrbqqqJQip&#10;QKXCAzheb9bCa5uxk004IfWKxCPwEFwQP32GzRsx9qYlhQtC7MHyeMafv/lmZo9P1o0iKwFOGl3Q&#10;wUFKidDclFIvCvr61ezRhBLnmS6ZMloUdCMcPZk+fHDc2lxkpjaqFEAQRLu8tQWtvbd5kjhei4a5&#10;A2OFRmdloGEeTVgkJbAW0RuVZGk6TloDpQXDhXN4et476TTiV5Xg/mVVOeGJKihy83GFuM7DmkyP&#10;Wb4AZmvJdzTYP7BomNT46B3UOfOMLEH+AdVIDsaZyh9w0ySmqiQXMQfMZpD+ls1VzayIuaA4zt7J&#10;5P4fLH+xugQiy4IejinRrMEadZ+277cfu+/dzfa6+9zddN+2H7of3ZfuK8EgVKy1LseLV/YSQs7O&#10;Xhj+xhFtzmqmF+IUwLS1YCXyHIT45N6FYDi8Subtc1Pie2zpTRRvXUETAFEWso412tzVSKw94Xh4&#10;OMyy8YgSjq4sm4zTWMOE5beXLTj/VJiGhE1BAVsggrPVhfOBDMtvQyJ5o2Q5k0pFAxbzMwVkxbBd&#10;ZvGL/DHH/TClSVvQo1E2isj3fO7vIBrpse+VbAo6ScPXd2JQ7YkuY1d6JlW/R8pK72QMyvUVmJty&#10;gyqC6ZsahxA3tYF3lLTY0AV1b5cMBCXqmcZKHA2GwzAB0RiOHmdowL5nvu9hmiNUQT0l/fbM91Oz&#10;tCAXNb40iLlrc4rVq2RUNlS2Z7Uji00bBd8NWJiKfTtG/foNTH8CAAD//wMAUEsDBBQABgAIAAAA&#10;IQAXq+aH4AAAAAsBAAAPAAAAZHJzL2Rvd25yZXYueG1sTI9PT8JAEMXvJn6HzZh4gy2KpK3dEsUa&#10;LxwQ4T5sx7Zx/zTdBYqf3vGkt5l5L29+r1iO1ogTDaHzTsFsmoAgp33duUbB7uN1koIIEV2NxjtS&#10;cKEAy/L6qsC89mf3TqdtbASHuJCjgjbGPpcy6JYshqnvybH26QeLkdehkfWAZw63Rt4lyUJa7Bx/&#10;aLGnVUv6a3u0CjaIL5vvN62fq8t6XtFqX5E3St3ejE+PICKN8c8Mv/iMDiUzHfzR1UEYBdn9grtE&#10;BZOHOQ/syNIsA3HgyyxNQJaF/N+h/AEAAP//AwBQSwECLQAUAAYACAAAACEAtoM4kv4AAADhAQAA&#10;EwAAAAAAAAAAAAAAAAAAAAAAW0NvbnRlbnRfVHlwZXNdLnhtbFBLAQItABQABgAIAAAAIQA4/SH/&#10;1gAAAJQBAAALAAAAAAAAAAAAAAAAAC8BAABfcmVscy8ucmVsc1BLAQItABQABgAIAAAAIQDzAGWJ&#10;RwIAAE4EAAAOAAAAAAAAAAAAAAAAAC4CAABkcnMvZTJvRG9jLnhtbFBLAQItABQABgAIAAAAIQAX&#10;q+aH4AAAAAsBAAAPAAAAAAAAAAAAAAAAAKEEAABkcnMvZG93bnJldi54bWxQSwUGAAAAAAQABADz&#10;AAAArgUAAAAA&#10;" strokecolor="white"/>
            </w:pict>
          </mc:Fallback>
        </mc:AlternateContent>
      </w:r>
      <w:r w:rsidRPr="00C4073D">
        <w:rPr>
          <w:b/>
          <w:sz w:val="28"/>
          <w:szCs w:val="28"/>
          <w:lang w:val="uk-UA"/>
        </w:rPr>
        <w:t>ЗМІСТ</w:t>
      </w:r>
    </w:p>
    <w:p w:rsidR="00A33D42" w:rsidRPr="00C4073D" w:rsidRDefault="00A33D42" w:rsidP="00A33D42">
      <w:pPr>
        <w:widowControl w:val="0"/>
        <w:spacing w:line="360" w:lineRule="auto"/>
        <w:jc w:val="center"/>
        <w:rPr>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5"/>
        <w:gridCol w:w="636"/>
      </w:tblGrid>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 xml:space="preserve"> ПЕРЕЛІК УМОВНИХ ПОЗНАЧЕНЬ</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5</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 xml:space="preserve"> ВСТУП</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6</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540" w:hanging="540"/>
              <w:rPr>
                <w:sz w:val="28"/>
                <w:szCs w:val="28"/>
                <w:lang w:val="uk-UA"/>
              </w:rPr>
            </w:pPr>
            <w:r w:rsidRPr="00C4073D">
              <w:rPr>
                <w:b/>
                <w:sz w:val="28"/>
                <w:szCs w:val="28"/>
                <w:lang w:val="uk-UA"/>
              </w:rPr>
              <w:t xml:space="preserve">РОЗДІЛ 1. </w:t>
            </w:r>
            <w:r w:rsidRPr="00C4073D">
              <w:rPr>
                <w:sz w:val="28"/>
                <w:szCs w:val="28"/>
                <w:lang w:val="uk-UA"/>
              </w:rPr>
              <w:t>ТЕОРЕТИЧНІ ТА МЕТОДИЧНІ ОСНОВИ ВИВЧЕННЯ ТУРИСТСЬКО-РЕКРЕАЦІЙНИХ РЕСУРСІВ</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12</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pStyle w:val="afffffff4"/>
              <w:widowControl w:val="0"/>
              <w:tabs>
                <w:tab w:val="left" w:pos="0"/>
              </w:tabs>
              <w:ind w:left="720" w:hanging="720"/>
              <w:jc w:val="both"/>
              <w:rPr>
                <w:szCs w:val="28"/>
              </w:rPr>
            </w:pPr>
            <w:r w:rsidRPr="00C4073D">
              <w:rPr>
                <w:szCs w:val="28"/>
              </w:rPr>
              <w:t>1.1. Теоретичні основи вивчення туристсько-рекреаційних ресурсі</w:t>
            </w:r>
            <w:proofErr w:type="gramStart"/>
            <w:r w:rsidRPr="00C4073D">
              <w:rPr>
                <w:szCs w:val="28"/>
              </w:rPr>
              <w:t>в</w:t>
            </w:r>
            <w:proofErr w:type="gramEnd"/>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12</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720"/>
              <w:rPr>
                <w:sz w:val="28"/>
                <w:szCs w:val="28"/>
                <w:lang w:val="uk-UA"/>
              </w:rPr>
            </w:pPr>
            <w:r w:rsidRPr="00C4073D">
              <w:rPr>
                <w:sz w:val="28"/>
                <w:lang w:val="uk-UA"/>
              </w:rPr>
              <w:t>1.1.1. Туристика як наукова система</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12</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firstLine="720"/>
              <w:rPr>
                <w:sz w:val="28"/>
                <w:szCs w:val="28"/>
                <w:lang w:val="uk-UA"/>
              </w:rPr>
            </w:pPr>
            <w:r w:rsidRPr="00C4073D">
              <w:rPr>
                <w:sz w:val="28"/>
                <w:szCs w:val="28"/>
                <w:lang w:val="uk-UA"/>
              </w:rPr>
              <w:t xml:space="preserve">1.1.2. </w:t>
            </w:r>
            <w:r w:rsidRPr="00C4073D">
              <w:rPr>
                <w:sz w:val="28"/>
                <w:lang w:val="uk-UA"/>
              </w:rPr>
              <w:t>Проблеми систематизації та класифікації видів туризму</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19</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pStyle w:val="afffffff4"/>
              <w:widowControl w:val="0"/>
              <w:ind w:left="540" w:firstLine="180"/>
              <w:jc w:val="both"/>
              <w:rPr>
                <w:b/>
              </w:rPr>
            </w:pPr>
            <w:r w:rsidRPr="00C4073D">
              <w:rPr>
                <w:b/>
                <w:szCs w:val="28"/>
              </w:rPr>
              <w:t>1.1.3.</w:t>
            </w:r>
            <w:r w:rsidRPr="00C4073D">
              <w:rPr>
                <w:b/>
              </w:rPr>
              <w:t xml:space="preserve"> Еволюція організаційних і функціональних особливостей</w:t>
            </w:r>
          </w:p>
          <w:p w:rsidR="00A33D42" w:rsidRPr="00C4073D" w:rsidRDefault="00A33D42" w:rsidP="00EF7AB7">
            <w:pPr>
              <w:widowControl w:val="0"/>
              <w:spacing w:line="360" w:lineRule="auto"/>
              <w:ind w:left="1440"/>
              <w:rPr>
                <w:sz w:val="28"/>
                <w:szCs w:val="28"/>
                <w:lang w:val="uk-UA"/>
              </w:rPr>
            </w:pPr>
            <w:r w:rsidRPr="00C4073D">
              <w:rPr>
                <w:sz w:val="28"/>
                <w:lang w:val="uk-UA"/>
              </w:rPr>
              <w:t>туризму</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sidRPr="00C4073D">
              <w:rPr>
                <w:sz w:val="28"/>
                <w:szCs w:val="28"/>
                <w:lang w:val="uk-UA"/>
              </w:rPr>
              <w:t>21</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440" w:hanging="720"/>
              <w:rPr>
                <w:sz w:val="28"/>
                <w:szCs w:val="28"/>
                <w:lang w:val="uk-UA"/>
              </w:rPr>
            </w:pPr>
            <w:r w:rsidRPr="00C4073D">
              <w:rPr>
                <w:sz w:val="28"/>
                <w:szCs w:val="28"/>
                <w:lang w:val="uk-UA"/>
              </w:rPr>
              <w:t xml:space="preserve">1.1.4 </w:t>
            </w:r>
            <w:r w:rsidRPr="00C4073D">
              <w:rPr>
                <w:sz w:val="28"/>
                <w:lang w:val="uk-UA"/>
              </w:rPr>
              <w:t>Трансформація понять “рекреаційні ресурси” і “рекреаційна діяльність” в «туристсько-рекреаційні ресурси» і «туристсько-рекреаційна діяльність</w:t>
            </w:r>
            <w:r w:rsidRPr="00C4073D">
              <w:rPr>
                <w:b/>
                <w:sz w:val="28"/>
                <w:lang w:val="uk-UA"/>
              </w:rPr>
              <w:t xml:space="preserve">» </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sidRPr="00C4073D">
              <w:rPr>
                <w:sz w:val="28"/>
                <w:szCs w:val="28"/>
                <w:lang w:val="uk-UA"/>
              </w:rPr>
              <w:t>24</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720" w:hanging="720"/>
              <w:rPr>
                <w:b/>
                <w:sz w:val="28"/>
                <w:szCs w:val="28"/>
                <w:lang w:val="uk-UA"/>
              </w:rPr>
            </w:pPr>
            <w:r w:rsidRPr="00C4073D">
              <w:rPr>
                <w:b/>
                <w:sz w:val="28"/>
                <w:lang w:val="uk-UA"/>
              </w:rPr>
              <w:t>1.2. Аналіз попереднього досвіду вивчення ресурсної бази туризму та рекреації регіону дослідження</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sidRPr="00C4073D">
              <w:rPr>
                <w:sz w:val="28"/>
                <w:szCs w:val="28"/>
                <w:lang w:val="uk-UA"/>
              </w:rPr>
              <w:t>31</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rPr>
                <w:b/>
                <w:sz w:val="28"/>
                <w:szCs w:val="28"/>
                <w:lang w:val="uk-UA"/>
              </w:rPr>
            </w:pPr>
            <w:r w:rsidRPr="00C4073D">
              <w:rPr>
                <w:b/>
                <w:sz w:val="28"/>
                <w:szCs w:val="28"/>
                <w:lang w:val="uk-UA"/>
              </w:rPr>
              <w:t xml:space="preserve">1.3. </w:t>
            </w:r>
            <w:r w:rsidRPr="00C4073D">
              <w:rPr>
                <w:b/>
                <w:sz w:val="28"/>
                <w:lang w:val="uk-UA"/>
              </w:rPr>
              <w:t>Методика дослідження</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37</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rPr>
                <w:b/>
                <w:sz w:val="28"/>
                <w:szCs w:val="28"/>
                <w:lang w:val="uk-UA"/>
              </w:rPr>
            </w:pPr>
            <w:r w:rsidRPr="00C4073D">
              <w:rPr>
                <w:sz w:val="28"/>
                <w:lang w:val="uk-UA"/>
              </w:rPr>
              <w:t xml:space="preserve"> </w:t>
            </w:r>
            <w:r w:rsidRPr="00C4073D">
              <w:rPr>
                <w:b/>
                <w:sz w:val="28"/>
                <w:lang w:val="uk-UA"/>
              </w:rPr>
              <w:t>Висновки до розділу 1</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41</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pStyle w:val="24"/>
              <w:widowControl w:val="0"/>
              <w:tabs>
                <w:tab w:val="left" w:pos="0"/>
              </w:tabs>
              <w:spacing w:after="0" w:line="360" w:lineRule="auto"/>
              <w:ind w:left="540" w:hanging="540"/>
              <w:jc w:val="both"/>
              <w:rPr>
                <w:b/>
                <w:bCs/>
                <w:i/>
                <w:szCs w:val="28"/>
                <w:lang w:val="uk-UA"/>
              </w:rPr>
            </w:pPr>
            <w:r w:rsidRPr="00C4073D">
              <w:rPr>
                <w:b/>
                <w:szCs w:val="28"/>
                <w:lang w:val="uk-UA"/>
              </w:rPr>
              <w:t>РОЗДІЛ 2.</w:t>
            </w:r>
            <w:r w:rsidRPr="00C4073D">
              <w:rPr>
                <w:b/>
                <w:i/>
                <w:szCs w:val="28"/>
                <w:lang w:val="uk-UA"/>
              </w:rPr>
              <w:t xml:space="preserve"> </w:t>
            </w:r>
            <w:r w:rsidRPr="00C4073D">
              <w:rPr>
                <w:szCs w:val="28"/>
                <w:lang w:val="uk-UA"/>
              </w:rPr>
              <w:t>СЕГМЕНТАЦІЯ ТУРИСТСЬКО-РЕКРЕАЦІЙНОЇ ДІЯЛЬНОСТІ</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43</w:t>
            </w:r>
          </w:p>
        </w:tc>
      </w:tr>
      <w:tr w:rsidR="00A33D42" w:rsidRPr="00C4073D" w:rsidTr="00EF7AB7">
        <w:tblPrEx>
          <w:tblCellMar>
            <w:top w:w="0" w:type="dxa"/>
            <w:bottom w:w="0" w:type="dxa"/>
          </w:tblCellMar>
        </w:tblPrEx>
        <w:trPr>
          <w:trHeight w:val="272"/>
          <w:jc w:val="center"/>
        </w:trPr>
        <w:tc>
          <w:tcPr>
            <w:tcW w:w="8805" w:type="dxa"/>
            <w:tcBorders>
              <w:top w:val="nil"/>
              <w:left w:val="nil"/>
              <w:bottom w:val="nil"/>
              <w:right w:val="nil"/>
            </w:tcBorders>
          </w:tcPr>
          <w:p w:rsidR="00A33D42" w:rsidRPr="00C4073D" w:rsidRDefault="00A33D42" w:rsidP="00EF7AB7">
            <w:pPr>
              <w:pStyle w:val="24"/>
              <w:widowControl w:val="0"/>
              <w:tabs>
                <w:tab w:val="left" w:pos="0"/>
                <w:tab w:val="left" w:pos="3828"/>
              </w:tabs>
              <w:spacing w:after="0" w:line="360" w:lineRule="auto"/>
              <w:ind w:left="0"/>
              <w:jc w:val="both"/>
              <w:rPr>
                <w:b/>
                <w:bCs/>
                <w:szCs w:val="28"/>
                <w:lang w:val="uk-UA"/>
              </w:rPr>
            </w:pPr>
            <w:r w:rsidRPr="00C4073D">
              <w:rPr>
                <w:b/>
                <w:szCs w:val="28"/>
                <w:lang w:val="uk-UA"/>
              </w:rPr>
              <w:t>2.1. Обґрунтування поняття “туристсько-рекреаційна діяльність”</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43</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720" w:hanging="720"/>
              <w:rPr>
                <w:sz w:val="28"/>
                <w:szCs w:val="28"/>
                <w:lang w:val="uk-UA"/>
              </w:rPr>
            </w:pPr>
            <w:r w:rsidRPr="007F18C7">
              <w:rPr>
                <w:b/>
                <w:bCs/>
                <w:sz w:val="28"/>
                <w:lang w:val="uk-UA"/>
              </w:rPr>
              <w:t>2.2.</w:t>
            </w:r>
            <w:r w:rsidRPr="00C4073D">
              <w:rPr>
                <w:bCs/>
                <w:sz w:val="28"/>
                <w:lang w:val="uk-UA"/>
              </w:rPr>
              <w:t xml:space="preserve"> </w:t>
            </w:r>
            <w:r w:rsidRPr="00C4073D">
              <w:rPr>
                <w:b/>
                <w:bCs/>
                <w:sz w:val="28"/>
                <w:lang w:val="uk-UA"/>
              </w:rPr>
              <w:t>Сегменти туристсько-рекреаційної діяльності та характеристика їх ресурсної основи розвитку</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49</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15" w:hanging="795"/>
              <w:rPr>
                <w:sz w:val="28"/>
                <w:szCs w:val="28"/>
                <w:lang w:val="uk-UA"/>
              </w:rPr>
            </w:pPr>
            <w:r w:rsidRPr="00C4073D">
              <w:rPr>
                <w:bCs/>
                <w:sz w:val="28"/>
                <w:lang w:val="uk-UA"/>
              </w:rPr>
              <w:t>2.2.1. Курортно-лікувальний сегмент туристсько-рекреаційної діяльності</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sidRPr="00C4073D">
              <w:rPr>
                <w:sz w:val="28"/>
                <w:szCs w:val="28"/>
                <w:lang w:val="uk-UA"/>
              </w:rPr>
              <w:t>49</w:t>
            </w:r>
          </w:p>
        </w:tc>
      </w:tr>
      <w:tr w:rsidR="00A33D42" w:rsidRPr="00C4073D" w:rsidTr="00EF7AB7">
        <w:tblPrEx>
          <w:tblCellMar>
            <w:top w:w="0" w:type="dxa"/>
            <w:bottom w:w="0" w:type="dxa"/>
          </w:tblCellMar>
        </w:tblPrEx>
        <w:trPr>
          <w:trHeight w:val="501"/>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15" w:hanging="720"/>
              <w:rPr>
                <w:sz w:val="28"/>
                <w:szCs w:val="28"/>
                <w:lang w:val="uk-UA"/>
              </w:rPr>
            </w:pPr>
            <w:r w:rsidRPr="00C4073D">
              <w:rPr>
                <w:sz w:val="28"/>
                <w:szCs w:val="28"/>
                <w:lang w:val="uk-UA"/>
              </w:rPr>
              <w:t xml:space="preserve">2.2.2. Комерційно-діловий сегмент туристсько-рекреаційної </w:t>
            </w:r>
          </w:p>
          <w:p w:rsidR="00A33D42" w:rsidRPr="00C4073D" w:rsidRDefault="00A33D42" w:rsidP="00EF7AB7">
            <w:pPr>
              <w:widowControl w:val="0"/>
              <w:spacing w:line="360" w:lineRule="auto"/>
              <w:ind w:left="1515" w:hanging="1515"/>
              <w:rPr>
                <w:szCs w:val="28"/>
                <w:lang w:val="uk-UA"/>
              </w:rPr>
            </w:pPr>
            <w:r w:rsidRPr="00C4073D">
              <w:rPr>
                <w:sz w:val="28"/>
                <w:szCs w:val="28"/>
                <w:lang w:val="uk-UA"/>
              </w:rPr>
              <w:t xml:space="preserve"> діяльності</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sidRPr="00C4073D">
              <w:rPr>
                <w:sz w:val="28"/>
                <w:szCs w:val="28"/>
                <w:lang w:val="uk-UA"/>
              </w:rPr>
              <w:t>62</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15" w:hanging="795"/>
              <w:rPr>
                <w:sz w:val="28"/>
                <w:szCs w:val="28"/>
                <w:lang w:val="uk-UA"/>
              </w:rPr>
            </w:pPr>
            <w:r w:rsidRPr="00C4073D">
              <w:rPr>
                <w:bCs/>
                <w:sz w:val="28"/>
                <w:lang w:val="uk-UA"/>
              </w:rPr>
              <w:lastRenderedPageBreak/>
              <w:t>2.2.3. Релігійний сегмент туристсько-рекреаційної діяльності</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63</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pStyle w:val="24"/>
              <w:widowControl w:val="0"/>
              <w:tabs>
                <w:tab w:val="left" w:pos="540"/>
              </w:tabs>
              <w:spacing w:after="0" w:line="360" w:lineRule="auto"/>
              <w:ind w:left="1515" w:hanging="795"/>
              <w:rPr>
                <w:bCs/>
                <w:szCs w:val="28"/>
                <w:lang w:val="uk-UA"/>
              </w:rPr>
            </w:pPr>
            <w:r w:rsidRPr="00C4073D">
              <w:rPr>
                <w:szCs w:val="28"/>
                <w:lang w:val="uk-UA"/>
              </w:rPr>
              <w:t>2.2.4. Пізнавально-розважальний сегмент туристсько-рекреаційної діяльності</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221615</wp:posOffset>
                      </wp:positionH>
                      <wp:positionV relativeFrom="paragraph">
                        <wp:posOffset>-457200</wp:posOffset>
                      </wp:positionV>
                      <wp:extent cx="342265" cy="228600"/>
                      <wp:effectExtent l="12065" t="9525" r="7620" b="952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7.45pt;margin-top:-36pt;width:26.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8xpRgIAAE4EAAAOAAAAZHJzL2Uyb0RvYy54bWysVM1uEzEQviPxDpbvZJNtEtpVN1WVEoRU&#10;oFLhARyvN2vhtc3YySackHpF4hF4CC6Inz7D5o0Ye9OQwgUh9mB5POPP33wzs6dn61qRlQAnjc7p&#10;oNenRGhuCqkXOX39avbomBLnmS6YMlrkdCMcPZs8fHDa2EykpjKqEEAQRLussTmtvLdZkjheiZq5&#10;nrFCo7M0UDOPJiySAliD6LVK0n5/nDQGCguGC+fw9KJz0knEL0vB/cuydMITlVPk5uMKcZ2HNZmc&#10;smwBzFaS72iwf2BRM6nx0T3UBfOMLEH+AVVLDsaZ0ve4qRNTlpKLmANmM+j/ls11xayIuaA4zu5l&#10;cv8Plr9YXQGRRU6PRpRoVmON2k/b99uP7ff2dnvTfm5v22/bD+2P9kv7lWAQKtZYl+HFa3sFIWdn&#10;Lw1/44g204rphTgHME0lWIE8ByE+uXchGA6vknnz3BT4Hlt6E8Vbl1AHQJSFrGONNvsaibUnHA+P&#10;hmk6RqocXWl6PO7HGiYsu7tswfmnwtQkbHIK2AIRnK0unQ9kWHYXEskbJYuZVCoasJhPFZAVw3aZ&#10;xS/yxxwPw5QmTU5PRukoIt/zub+DqKXHvleyzulxP3xdJwbVnugidqVnUnV7pKz0TsagXFeBuSk2&#10;qCKYrqlxCHFTGXhHSYMNnVP3dslAUKKeaazEyWA4DBMQjeHocYoGHHrmhx6mOULl1FPSbae+m5ql&#10;Bbmo8KVBzF2bc6xeKaOyobIdqx1ZbNoo+G7AwlQc2jHq129g8hMAAP//AwBQSwMEFAAGAAgAAAAh&#10;ANw1PKfeAAAACQEAAA8AAABkcnMvZG93bnJldi54bWxMj01PwzAMhu9I/IfISNy2lG0apTSdYBRx&#10;2WEMuHuJaSvyUTXZ1vHrMSc42n70+nnL1eisONIQu+AV3EwzEOR1MJ1vFLy/PU9yEDGhN2iDJwVn&#10;irCqLi9KLEw4+Vc67lIjOMTHAhW0KfWFlFG35DBOQ0+eb59hcJh4HBppBjxxuLNylmVL6bDz/KHF&#10;ntYt6a/dwSnYIj5tv1+0fqzPm0VN64+aglXq+mp8uAeRaEx/MPzqszpU7LQPB2+isArmizsmFUxu&#10;Z9yJgTznKntezJcZyKqU/xtUPwAAAP//AwBQSwECLQAUAAYACAAAACEAtoM4kv4AAADhAQAAEwAA&#10;AAAAAAAAAAAAAAAAAAAAW0NvbnRlbnRfVHlwZXNdLnhtbFBLAQItABQABgAIAAAAIQA4/SH/1gAA&#10;AJQBAAALAAAAAAAAAAAAAAAAAC8BAABfcmVscy8ucmVsc1BLAQItABQABgAIAAAAIQB0E8xpRgIA&#10;AE4EAAAOAAAAAAAAAAAAAAAAAC4CAABkcnMvZTJvRG9jLnhtbFBLAQItABQABgAIAAAAIQDcNTyn&#10;3gAAAAkBAAAPAAAAAAAAAAAAAAAAAKAEAABkcnMvZG93bnJldi54bWxQSwUGAAAAAAQABADzAAAA&#10;qwUAAAAA&#10;" strokecolor="white"/>
                  </w:pict>
                </mc:Fallback>
              </mc:AlternateContent>
            </w:r>
            <w:r>
              <w:rPr>
                <w:sz w:val="28"/>
                <w:szCs w:val="28"/>
                <w:lang w:val="uk-UA"/>
              </w:rPr>
              <w:t>65</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15" w:hanging="795"/>
              <w:rPr>
                <w:sz w:val="28"/>
                <w:szCs w:val="28"/>
                <w:lang w:val="uk-UA"/>
              </w:rPr>
            </w:pPr>
            <w:r w:rsidRPr="00C4073D">
              <w:rPr>
                <w:bCs/>
                <w:sz w:val="28"/>
                <w:lang w:val="uk-UA"/>
              </w:rPr>
              <w:t>2.2.5. Екологічний сегмент туристсько-рекреаційної діяльності</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67</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15" w:hanging="795"/>
              <w:rPr>
                <w:sz w:val="28"/>
                <w:szCs w:val="28"/>
                <w:lang w:val="uk-UA"/>
              </w:rPr>
            </w:pPr>
            <w:r w:rsidRPr="00C4073D">
              <w:rPr>
                <w:sz w:val="28"/>
                <w:szCs w:val="28"/>
                <w:lang w:val="uk-UA"/>
              </w:rPr>
              <w:t>2.2.6. Спортивно-оздоровчий сегмент туристсько-рекреаційної діяльності</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sidRPr="00C4073D">
              <w:rPr>
                <w:sz w:val="28"/>
                <w:szCs w:val="28"/>
                <w:lang w:val="uk-UA"/>
              </w:rPr>
              <w:t>69</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15" w:hanging="795"/>
              <w:rPr>
                <w:sz w:val="28"/>
                <w:szCs w:val="28"/>
                <w:lang w:val="uk-UA"/>
              </w:rPr>
            </w:pPr>
            <w:r w:rsidRPr="00C4073D">
              <w:rPr>
                <w:bCs/>
                <w:sz w:val="28"/>
                <w:lang w:val="uk-UA"/>
              </w:rPr>
              <w:t>2.2.7. Екзотичний сегмент туристсько-рекреаційної діяльності</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70</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rPr>
                <w:b/>
                <w:sz w:val="28"/>
                <w:szCs w:val="28"/>
                <w:lang w:val="uk-UA"/>
              </w:rPr>
            </w:pPr>
            <w:r w:rsidRPr="00C4073D">
              <w:rPr>
                <w:b/>
                <w:sz w:val="28"/>
                <w:lang w:val="uk-UA"/>
              </w:rPr>
              <w:t xml:space="preserve"> Висновки до розділу 2</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lang w:val="uk-UA"/>
              </w:rPr>
              <w:t>7</w:t>
            </w:r>
            <w:r>
              <w:rPr>
                <w:sz w:val="28"/>
                <w:lang w:val="uk-UA"/>
              </w:rPr>
              <w:t>1</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615" w:hanging="615"/>
              <w:rPr>
                <w:sz w:val="28"/>
                <w:szCs w:val="28"/>
                <w:lang w:val="uk-UA"/>
              </w:rPr>
            </w:pPr>
            <w:r w:rsidRPr="00C4073D">
              <w:rPr>
                <w:b/>
                <w:sz w:val="28"/>
                <w:lang w:val="uk-UA"/>
              </w:rPr>
              <w:t xml:space="preserve">РОЗДІЛ 3. </w:t>
            </w:r>
            <w:r w:rsidRPr="00C4073D">
              <w:rPr>
                <w:bCs/>
                <w:caps/>
                <w:sz w:val="28"/>
                <w:lang w:val="uk-UA"/>
              </w:rPr>
              <w:t>еволюція підходів до вивчення туристсько- рекреаційних ресурсів</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74</w:t>
            </w:r>
          </w:p>
        </w:tc>
      </w:tr>
      <w:tr w:rsidR="00A33D42" w:rsidRPr="00C4073D" w:rsidTr="00EF7AB7">
        <w:tblPrEx>
          <w:tblCellMar>
            <w:top w:w="0" w:type="dxa"/>
            <w:bottom w:w="0" w:type="dxa"/>
          </w:tblCellMar>
        </w:tblPrEx>
        <w:trPr>
          <w:trHeight w:val="349"/>
          <w:jc w:val="center"/>
        </w:trPr>
        <w:tc>
          <w:tcPr>
            <w:tcW w:w="8805" w:type="dxa"/>
            <w:tcBorders>
              <w:top w:val="nil"/>
              <w:left w:val="nil"/>
              <w:bottom w:val="nil"/>
              <w:right w:val="nil"/>
            </w:tcBorders>
          </w:tcPr>
          <w:p w:rsidR="00A33D42" w:rsidRPr="00C4073D" w:rsidRDefault="00A33D42" w:rsidP="00EF7AB7">
            <w:pPr>
              <w:pStyle w:val="afffffff4"/>
              <w:widowControl w:val="0"/>
              <w:tabs>
                <w:tab w:val="left" w:pos="615"/>
              </w:tabs>
              <w:ind w:left="513" w:hanging="513"/>
              <w:jc w:val="both"/>
              <w:rPr>
                <w:b/>
                <w:szCs w:val="28"/>
              </w:rPr>
            </w:pPr>
            <w:r w:rsidRPr="00C4073D">
              <w:rPr>
                <w:szCs w:val="28"/>
              </w:rPr>
              <w:t xml:space="preserve">3.1. Зміни в </w:t>
            </w:r>
            <w:proofErr w:type="gramStart"/>
            <w:r w:rsidRPr="00C4073D">
              <w:rPr>
                <w:szCs w:val="28"/>
              </w:rPr>
              <w:t>п</w:t>
            </w:r>
            <w:proofErr w:type="gramEnd"/>
            <w:r w:rsidRPr="00C4073D">
              <w:rPr>
                <w:szCs w:val="28"/>
              </w:rPr>
              <w:t xml:space="preserve">ідходах до вивчення туристсько-рекреаційних ресурсів </w:t>
            </w:r>
          </w:p>
          <w:p w:rsidR="00A33D42" w:rsidRPr="00C4073D" w:rsidRDefault="00A33D42" w:rsidP="00EF7AB7">
            <w:pPr>
              <w:widowControl w:val="0"/>
              <w:spacing w:line="360" w:lineRule="auto"/>
              <w:ind w:left="615" w:hanging="615"/>
              <w:rPr>
                <w:b/>
                <w:sz w:val="28"/>
                <w:szCs w:val="28"/>
                <w:lang w:val="uk-UA"/>
              </w:rPr>
            </w:pPr>
            <w:r w:rsidRPr="00C4073D">
              <w:rPr>
                <w:b/>
                <w:sz w:val="28"/>
                <w:szCs w:val="28"/>
                <w:lang w:val="uk-UA"/>
              </w:rPr>
              <w:t xml:space="preserve">3.2. </w:t>
            </w:r>
            <w:r w:rsidRPr="00C4073D">
              <w:rPr>
                <w:b/>
                <w:sz w:val="28"/>
                <w:lang w:val="uk-UA"/>
              </w:rPr>
              <w:t>Ландшафтний підхід до дослідження можливостей розвитку туристсько-рекреаційної діяльності</w:t>
            </w:r>
          </w:p>
        </w:tc>
        <w:tc>
          <w:tcPr>
            <w:tcW w:w="636" w:type="dxa"/>
            <w:tcBorders>
              <w:top w:val="nil"/>
              <w:left w:val="nil"/>
              <w:bottom w:val="nil"/>
              <w:right w:val="nil"/>
            </w:tcBorders>
          </w:tcPr>
          <w:p w:rsidR="00A33D42" w:rsidRDefault="00A33D42" w:rsidP="00EF7AB7">
            <w:pPr>
              <w:widowControl w:val="0"/>
              <w:spacing w:line="360" w:lineRule="auto"/>
              <w:rPr>
                <w:sz w:val="28"/>
                <w:lang w:val="uk-UA"/>
              </w:rPr>
            </w:pPr>
          </w:p>
          <w:p w:rsidR="00A33D42" w:rsidRDefault="00A33D42" w:rsidP="00EF7AB7">
            <w:pPr>
              <w:widowControl w:val="0"/>
              <w:spacing w:line="360" w:lineRule="auto"/>
              <w:rPr>
                <w:sz w:val="28"/>
                <w:lang w:val="uk-UA"/>
              </w:rPr>
            </w:pPr>
            <w:r w:rsidRPr="00C4073D">
              <w:rPr>
                <w:sz w:val="28"/>
                <w:lang w:val="uk-UA"/>
              </w:rPr>
              <w:t>74</w:t>
            </w:r>
          </w:p>
          <w:p w:rsidR="00A33D42" w:rsidRDefault="00A33D42" w:rsidP="00EF7AB7">
            <w:pPr>
              <w:widowControl w:val="0"/>
              <w:spacing w:line="360" w:lineRule="auto"/>
              <w:rPr>
                <w:sz w:val="28"/>
                <w:lang w:val="uk-UA"/>
              </w:rPr>
            </w:pPr>
          </w:p>
          <w:p w:rsidR="00A33D42" w:rsidRPr="00C4073D" w:rsidRDefault="00A33D42" w:rsidP="00EF7AB7">
            <w:pPr>
              <w:widowControl w:val="0"/>
              <w:spacing w:line="360" w:lineRule="auto"/>
              <w:rPr>
                <w:sz w:val="28"/>
                <w:szCs w:val="28"/>
                <w:lang w:val="uk-UA"/>
              </w:rPr>
            </w:pPr>
            <w:r>
              <w:rPr>
                <w:sz w:val="28"/>
                <w:szCs w:val="28"/>
                <w:lang w:val="uk-UA"/>
              </w:rPr>
              <w:t>81</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15" w:hanging="720"/>
              <w:rPr>
                <w:sz w:val="28"/>
                <w:szCs w:val="28"/>
                <w:lang w:val="uk-UA"/>
              </w:rPr>
            </w:pPr>
            <w:r w:rsidRPr="00C4073D">
              <w:rPr>
                <w:sz w:val="28"/>
                <w:szCs w:val="28"/>
                <w:lang w:val="uk-UA"/>
              </w:rPr>
              <w:t xml:space="preserve">3.2.1. </w:t>
            </w:r>
            <w:r w:rsidRPr="00C4073D">
              <w:rPr>
                <w:sz w:val="28"/>
                <w:lang w:val="uk-UA"/>
              </w:rPr>
              <w:t>Основні принципи ландшафтного підходу до дослідження ресурсної основи розвитку туристсько-рекреаційної діяльності</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81</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15" w:hanging="720"/>
              <w:rPr>
                <w:sz w:val="28"/>
                <w:szCs w:val="28"/>
                <w:lang w:val="uk-UA"/>
              </w:rPr>
            </w:pPr>
            <w:r w:rsidRPr="00C4073D">
              <w:rPr>
                <w:sz w:val="28"/>
                <w:szCs w:val="28"/>
                <w:lang w:val="uk-UA"/>
              </w:rPr>
              <w:t xml:space="preserve">3.2.2. </w:t>
            </w:r>
            <w:r w:rsidRPr="00C4073D">
              <w:rPr>
                <w:sz w:val="28"/>
                <w:lang w:val="uk-UA"/>
              </w:rPr>
              <w:t>Обґрунтування поняття “туристсько-рекреаційний ландшафт”</w:t>
            </w:r>
            <w:r w:rsidRPr="00C4073D">
              <w:rPr>
                <w:b/>
                <w:sz w:val="28"/>
                <w:lang w:val="uk-UA"/>
              </w:rPr>
              <w:t xml:space="preserve"> </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91</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firstLine="795"/>
              <w:rPr>
                <w:sz w:val="28"/>
                <w:szCs w:val="28"/>
                <w:lang w:val="uk-UA"/>
              </w:rPr>
            </w:pPr>
            <w:r w:rsidRPr="00C4073D">
              <w:rPr>
                <w:sz w:val="28"/>
                <w:szCs w:val="28"/>
                <w:lang w:val="uk-UA"/>
              </w:rPr>
              <w:t xml:space="preserve">3.2.3. </w:t>
            </w:r>
            <w:r w:rsidRPr="00C4073D">
              <w:rPr>
                <w:sz w:val="28"/>
                <w:lang w:val="uk-UA"/>
              </w:rPr>
              <w:t>Класифікація туристсько-рекреаційних ландшафтів</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96</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rPr>
                <w:b/>
                <w:sz w:val="28"/>
                <w:szCs w:val="28"/>
                <w:lang w:val="uk-UA"/>
              </w:rPr>
            </w:pPr>
            <w:r w:rsidRPr="00C4073D">
              <w:rPr>
                <w:b/>
                <w:sz w:val="28"/>
                <w:lang w:val="uk-UA"/>
              </w:rPr>
              <w:t xml:space="preserve"> Висновки до розділу 3</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105</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A33D42" w:rsidRDefault="00A33D42" w:rsidP="00EF7AB7">
            <w:pPr>
              <w:pStyle w:val="afffffff4"/>
              <w:widowControl w:val="0"/>
              <w:tabs>
                <w:tab w:val="left" w:pos="655"/>
              </w:tabs>
              <w:ind w:left="655" w:hanging="655"/>
              <w:jc w:val="both"/>
              <w:rPr>
                <w:b/>
                <w:szCs w:val="28"/>
                <w:lang w:val="uk-UA"/>
              </w:rPr>
            </w:pPr>
            <w:r w:rsidRPr="00A33D42">
              <w:rPr>
                <w:szCs w:val="28"/>
                <w:lang w:val="uk-UA"/>
              </w:rPr>
              <w:t>РОЗДІЛ 4.</w:t>
            </w:r>
            <w:r w:rsidRPr="00A33D42">
              <w:rPr>
                <w:lang w:val="uk-UA"/>
              </w:rPr>
              <w:t xml:space="preserve"> </w:t>
            </w:r>
            <w:r w:rsidRPr="00A33D42">
              <w:rPr>
                <w:b/>
                <w:caps/>
                <w:szCs w:val="28"/>
                <w:lang w:val="uk-UA"/>
              </w:rPr>
              <w:t>ТУРИСТСЬКО-РЕКРЕАЦІЙНІ РЕСУРСИ ЛандшафтІВ ТЕРИТОРІЇ дослідження вдповідно СЕГМЕНТІВ ТУРИСТСЬКО-РЕКРЕАЦІЙНОЇ ДІЯЛЬНОСТІ.</w:t>
            </w:r>
            <w:r w:rsidRPr="00A33D42">
              <w:rPr>
                <w:lang w:val="uk-UA"/>
              </w:rPr>
              <w:t xml:space="preserve"> </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107</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rPr>
                <w:b/>
                <w:sz w:val="28"/>
                <w:szCs w:val="28"/>
                <w:lang w:val="uk-UA"/>
              </w:rPr>
            </w:pPr>
            <w:r w:rsidRPr="00C4073D">
              <w:rPr>
                <w:b/>
                <w:sz w:val="28"/>
                <w:lang w:val="uk-UA"/>
              </w:rPr>
              <w:t>4.1. Загальні особливості ландшафтної структури</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107</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55" w:hanging="720"/>
              <w:rPr>
                <w:sz w:val="28"/>
                <w:szCs w:val="28"/>
                <w:lang w:val="uk-UA"/>
              </w:rPr>
            </w:pPr>
            <w:r w:rsidRPr="00C4073D">
              <w:rPr>
                <w:sz w:val="28"/>
                <w:szCs w:val="28"/>
                <w:lang w:val="uk-UA"/>
              </w:rPr>
              <w:t xml:space="preserve">4.1.1. </w:t>
            </w:r>
            <w:r w:rsidRPr="00C4073D">
              <w:rPr>
                <w:iCs/>
                <w:sz w:val="28"/>
                <w:szCs w:val="28"/>
                <w:lang w:val="uk-UA"/>
              </w:rPr>
              <w:t>Ландшафтні комплекси Прут-Дністерської лісостепової рівнини</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108</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A33D42" w:rsidRDefault="00A33D42" w:rsidP="00EF7AB7">
            <w:pPr>
              <w:pStyle w:val="afffffff4"/>
              <w:widowControl w:val="0"/>
              <w:tabs>
                <w:tab w:val="left" w:pos="0"/>
              </w:tabs>
              <w:ind w:firstLine="835"/>
              <w:jc w:val="both"/>
              <w:rPr>
                <w:b/>
                <w:iCs/>
                <w:szCs w:val="28"/>
                <w:lang w:val="uk-UA"/>
              </w:rPr>
            </w:pPr>
            <w:r w:rsidRPr="00A33D42">
              <w:rPr>
                <w:b/>
                <w:szCs w:val="28"/>
                <w:lang w:val="uk-UA"/>
              </w:rPr>
              <w:t>4.1.2.</w:t>
            </w:r>
            <w:r w:rsidRPr="00A33D42">
              <w:rPr>
                <w:b/>
                <w:iCs/>
                <w:szCs w:val="28"/>
                <w:lang w:val="uk-UA"/>
              </w:rPr>
              <w:t xml:space="preserve"> Ландшафтні комплекси Прут-Сіретської лісо-лучної </w:t>
            </w:r>
          </w:p>
          <w:p w:rsidR="00A33D42" w:rsidRPr="00C4073D" w:rsidRDefault="00A33D42" w:rsidP="00EF7AB7">
            <w:pPr>
              <w:widowControl w:val="0"/>
              <w:spacing w:line="360" w:lineRule="auto"/>
              <w:ind w:left="1555" w:hanging="1555"/>
              <w:rPr>
                <w:sz w:val="28"/>
                <w:szCs w:val="28"/>
                <w:lang w:val="uk-UA"/>
              </w:rPr>
            </w:pPr>
            <w:r w:rsidRPr="00C4073D">
              <w:rPr>
                <w:iCs/>
                <w:sz w:val="28"/>
                <w:szCs w:val="28"/>
                <w:lang w:val="uk-UA"/>
              </w:rPr>
              <w:t xml:space="preserve"> передгірної височини</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110</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firstLine="835"/>
              <w:rPr>
                <w:sz w:val="28"/>
                <w:szCs w:val="28"/>
                <w:lang w:val="uk-UA"/>
              </w:rPr>
            </w:pPr>
            <w:r w:rsidRPr="00C4073D">
              <w:rPr>
                <w:sz w:val="28"/>
                <w:szCs w:val="28"/>
                <w:lang w:val="uk-UA"/>
              </w:rPr>
              <w:t xml:space="preserve">4.1.3. </w:t>
            </w:r>
            <w:r w:rsidRPr="00C4073D">
              <w:rPr>
                <w:bCs/>
                <w:iCs/>
                <w:sz w:val="28"/>
                <w:szCs w:val="28"/>
                <w:lang w:val="uk-UA"/>
              </w:rPr>
              <w:t>Ландшафтні комплекси Буковинських Карпат</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112</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475" w:hanging="475"/>
              <w:rPr>
                <w:sz w:val="28"/>
                <w:szCs w:val="28"/>
                <w:lang w:val="uk-UA"/>
              </w:rPr>
            </w:pPr>
            <w:r w:rsidRPr="00C4073D">
              <w:rPr>
                <w:b/>
                <w:bCs/>
                <w:iCs/>
                <w:sz w:val="28"/>
                <w:szCs w:val="28"/>
                <w:lang w:val="uk-UA"/>
              </w:rPr>
              <w:lastRenderedPageBreak/>
              <w:t>4.2. Характеристика туристсько-рекреаційних ресурсів ландшафтів території дослідження</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127</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55" w:hanging="720"/>
              <w:rPr>
                <w:sz w:val="28"/>
                <w:szCs w:val="28"/>
                <w:lang w:val="uk-UA"/>
              </w:rPr>
            </w:pPr>
            <w:r w:rsidRPr="00C4073D">
              <w:rPr>
                <w:sz w:val="28"/>
                <w:szCs w:val="28"/>
                <w:lang w:val="uk-UA"/>
              </w:rPr>
              <w:t>4.2.1.</w:t>
            </w:r>
            <w:r w:rsidRPr="00C4073D">
              <w:rPr>
                <w:bCs/>
                <w:sz w:val="28"/>
                <w:szCs w:val="28"/>
                <w:lang w:val="uk-UA"/>
              </w:rPr>
              <w:t xml:space="preserve"> Ресурсна основа розвитку курортно-лікувального сегменту туристсько-рекреаційної діяльності</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215265</wp:posOffset>
                      </wp:positionH>
                      <wp:positionV relativeFrom="paragraph">
                        <wp:posOffset>-457200</wp:posOffset>
                      </wp:positionV>
                      <wp:extent cx="342265" cy="228600"/>
                      <wp:effectExtent l="5715" t="9525" r="13970" b="95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16.95pt;margin-top:-36pt;width:26.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Q2RwIAAE4EAAAOAAAAZHJzL2Uyb0RvYy54bWysVM1uEzEQviPxDpbvZJNtEtpVN1WVEoRU&#10;oFLhARyvN2vhtc3YySackHpF4hF4CC6Inz7D5o0Ye9OQwgUh9mB5POPP33wzs6dn61qRlQAnjc7p&#10;oNenRGhuCqkXOX39avbomBLnmS6YMlrkdCMcPZs8fHDa2EykpjKqEEAQRLussTmtvLdZkjheiZq5&#10;nrFCo7M0UDOPJiySAliD6LVK0n5/nDQGCguGC+fw9KJz0knEL0vB/cuydMITlVPk5uMKcZ2HNZmc&#10;smwBzFaS72iwf2BRM6nx0T3UBfOMLEH+AVVLDsaZ0ve4qRNTlpKLmANmM+j/ls11xayIuaA4zu5l&#10;cv8Plr9YXQGRRU6PhpRoVmON2k/b99uP7ff2dnvTfm5v22/bD+2P9kv7lWAQKtZYl+HFa3sFIWdn&#10;Lw1/44g204rphTgHME0lWIE8ByE+uXchGA6vknnz3BT4Hlt6E8Vbl1AHQJSFrGONNvsaibUnHA+P&#10;hmk6HlHC0ZWmx+N+rGHCsrvLFpx/KkxNwiangC0Qwdnq0vlAhmV3IZG8UbKYSaWiAYv5VAFZMWyX&#10;Wfwif8zxMExp0uT0ZJSOIvI9n/s7iFp67Hsl65we98PXdWJQ7YkuYld6JlW3R8pK72QMynUVmJti&#10;gyqC6ZoahxA3lYF3lDTY0Dl1b5cMBCXqmcZKnAyGwzAB0RiOHqdowKFnfuhhmiNUTj0l3Xbqu6lZ&#10;WpCLCl8axNy1OcfqlTIqGyrbsdqRxaaNgu8GLEzFoR2jfv0GJj8BAAD//wMAUEsDBBQABgAIAAAA&#10;IQB7PYtf3gAAAAkBAAAPAAAAZHJzL2Rvd25yZXYueG1sTI9NT8MwDIbvSPyHyEjctpQVbaM0nWAU&#10;cdlhDLh7iWkr8lE12dbx6zEnONp+9Pp5y9XorDjSELvgFdxMMxDkdTCdbxS8vz1PliBiQm/QBk8K&#10;zhRhVV1elFiYcPKvdNylRnCIjwUqaFPqCymjbslhnIaePN8+w+Aw8Tg00gx44nBn5SzL5tJh5/lD&#10;iz2tW9Jfu4NTsEV82n6/aP1Ynze3Na0/agpWqeur8eEeRKIx/cHwq8/qULHTPhy8icIqyPM7JhVM&#10;FjPuxMBywVX2vMjnGciqlP8bVD8AAAD//wMAUEsBAi0AFAAGAAgAAAAhALaDOJL+AAAA4QEAABMA&#10;AAAAAAAAAAAAAAAAAAAAAFtDb250ZW50X1R5cGVzXS54bWxQSwECLQAUAAYACAAAACEAOP0h/9YA&#10;AACUAQAACwAAAAAAAAAAAAAAAAAvAQAAX3JlbHMvLnJlbHNQSwECLQAUAAYACAAAACEACeJUNkcC&#10;AABOBAAADgAAAAAAAAAAAAAAAAAuAgAAZHJzL2Uyb0RvYy54bWxQSwECLQAUAAYACAAAACEAez2L&#10;X94AAAAJAQAADwAAAAAAAAAAAAAAAAChBAAAZHJzL2Rvd25yZXYueG1sUEsFBgAAAAAEAAQA8wAA&#10;AKwFAAAAAA==&#10;" strokecolor="white"/>
                  </w:pict>
                </mc:Fallback>
              </mc:AlternateContent>
            </w:r>
          </w:p>
          <w:p w:rsidR="00A33D42" w:rsidRPr="00C4073D" w:rsidRDefault="00A33D42" w:rsidP="00EF7AB7">
            <w:pPr>
              <w:widowControl w:val="0"/>
              <w:spacing w:line="360" w:lineRule="auto"/>
              <w:rPr>
                <w:sz w:val="28"/>
                <w:szCs w:val="28"/>
                <w:lang w:val="uk-UA"/>
              </w:rPr>
            </w:pPr>
            <w:r>
              <w:rPr>
                <w:sz w:val="28"/>
                <w:szCs w:val="28"/>
                <w:lang w:val="uk-UA"/>
              </w:rPr>
              <w:t>127</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pStyle w:val="24"/>
              <w:widowControl w:val="0"/>
              <w:tabs>
                <w:tab w:val="left" w:pos="1555"/>
              </w:tabs>
              <w:spacing w:after="0" w:line="360" w:lineRule="auto"/>
              <w:ind w:left="1555" w:hanging="835"/>
              <w:jc w:val="both"/>
              <w:rPr>
                <w:bCs/>
                <w:iCs/>
                <w:szCs w:val="28"/>
                <w:lang w:val="uk-UA"/>
              </w:rPr>
            </w:pPr>
            <w:r w:rsidRPr="00C4073D">
              <w:rPr>
                <w:szCs w:val="28"/>
                <w:lang w:val="uk-UA"/>
              </w:rPr>
              <w:t>4.2.2. Ресурсна основа розвитку комерційно-ділового сегменту туристсько-рекреаційної діяльності.</w:t>
            </w:r>
            <w:r w:rsidRPr="00C4073D">
              <w:rPr>
                <w:iCs/>
                <w:szCs w:val="28"/>
                <w:lang w:val="uk-UA"/>
              </w:rPr>
              <w:t xml:space="preserve"> </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143</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55" w:hanging="720"/>
              <w:rPr>
                <w:sz w:val="28"/>
                <w:szCs w:val="28"/>
                <w:lang w:val="uk-UA"/>
              </w:rPr>
            </w:pPr>
            <w:r w:rsidRPr="00C4073D">
              <w:rPr>
                <w:sz w:val="28"/>
                <w:szCs w:val="28"/>
                <w:lang w:val="uk-UA"/>
              </w:rPr>
              <w:t>4.2.3.</w:t>
            </w:r>
            <w:r w:rsidRPr="00C4073D">
              <w:rPr>
                <w:bCs/>
                <w:sz w:val="28"/>
                <w:szCs w:val="28"/>
                <w:lang w:val="uk-UA"/>
              </w:rPr>
              <w:t xml:space="preserve"> Ресурсна основа розвитку релігійного сегменту туристсько-рекреаційної діяльності</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145</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55" w:hanging="720"/>
              <w:rPr>
                <w:sz w:val="28"/>
                <w:szCs w:val="28"/>
                <w:lang w:val="uk-UA"/>
              </w:rPr>
            </w:pPr>
            <w:r w:rsidRPr="00C4073D">
              <w:rPr>
                <w:sz w:val="28"/>
                <w:szCs w:val="28"/>
                <w:lang w:val="uk-UA"/>
              </w:rPr>
              <w:t>4.2.4.</w:t>
            </w:r>
            <w:r w:rsidRPr="00C4073D">
              <w:rPr>
                <w:bCs/>
                <w:sz w:val="28"/>
                <w:szCs w:val="28"/>
                <w:lang w:val="uk-UA"/>
              </w:rPr>
              <w:t xml:space="preserve"> Ресурсна основа розвитку пізнавально-розважального сегменту туристсько-рекреаційної діяльності.</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150</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55" w:hanging="720"/>
              <w:rPr>
                <w:sz w:val="28"/>
                <w:szCs w:val="28"/>
                <w:lang w:val="uk-UA"/>
              </w:rPr>
            </w:pPr>
            <w:r w:rsidRPr="00C4073D">
              <w:rPr>
                <w:sz w:val="28"/>
                <w:szCs w:val="28"/>
                <w:lang w:val="uk-UA"/>
              </w:rPr>
              <w:t>4.2.5.</w:t>
            </w:r>
            <w:r w:rsidRPr="00C4073D">
              <w:rPr>
                <w:bCs/>
                <w:sz w:val="28"/>
                <w:szCs w:val="28"/>
                <w:lang w:val="uk-UA"/>
              </w:rPr>
              <w:t xml:space="preserve"> Ресурсна основа розвитку екологічного сегменту туристсько-рекреаційної діяльності</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162</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55" w:hanging="720"/>
              <w:rPr>
                <w:sz w:val="28"/>
                <w:szCs w:val="28"/>
                <w:lang w:val="uk-UA"/>
              </w:rPr>
            </w:pPr>
            <w:r w:rsidRPr="00C4073D">
              <w:rPr>
                <w:sz w:val="28"/>
                <w:szCs w:val="28"/>
                <w:lang w:val="uk-UA"/>
              </w:rPr>
              <w:t xml:space="preserve">4.2.6. </w:t>
            </w:r>
            <w:r w:rsidRPr="00C4073D">
              <w:rPr>
                <w:bCs/>
                <w:sz w:val="28"/>
                <w:szCs w:val="28"/>
                <w:lang w:val="uk-UA"/>
              </w:rPr>
              <w:t>Ресурсна основа розвитку спортивно-оздоровчого сегменту туристсько-рекреаційної діяльності</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164</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475" w:hanging="475"/>
              <w:rPr>
                <w:b/>
                <w:sz w:val="28"/>
                <w:szCs w:val="28"/>
                <w:lang w:val="uk-UA"/>
              </w:rPr>
            </w:pPr>
            <w:r w:rsidRPr="00C4073D">
              <w:rPr>
                <w:b/>
                <w:sz w:val="28"/>
                <w:szCs w:val="28"/>
                <w:lang w:val="uk-UA"/>
              </w:rPr>
              <w:t>4.3. Аналіз взаємозалежності набору туристсько-рекреаційних ресурсів і ландшафтних комплексів території дослідження</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177</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55" w:hanging="720"/>
              <w:rPr>
                <w:sz w:val="28"/>
                <w:szCs w:val="28"/>
                <w:lang w:val="uk-UA"/>
              </w:rPr>
            </w:pPr>
            <w:r w:rsidRPr="00C4073D">
              <w:rPr>
                <w:sz w:val="28"/>
                <w:szCs w:val="28"/>
                <w:lang w:val="uk-UA"/>
              </w:rPr>
              <w:t>4.3.1. Ареали поширення туристсько-рекреаційних ресурсів відповідно до сегментів туристсько-рекреаційної діяльності</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177</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left="1555" w:hanging="720"/>
              <w:rPr>
                <w:sz w:val="28"/>
                <w:szCs w:val="28"/>
                <w:lang w:val="uk-UA"/>
              </w:rPr>
            </w:pPr>
            <w:r w:rsidRPr="00C4073D">
              <w:rPr>
                <w:sz w:val="28"/>
                <w:szCs w:val="28"/>
                <w:lang w:val="uk-UA"/>
              </w:rPr>
              <w:t xml:space="preserve">4.3.2. Ареали можливого розвитку і спеціалізації туристсько-рекреаційної діяльності </w:t>
            </w:r>
          </w:p>
        </w:tc>
        <w:tc>
          <w:tcPr>
            <w:tcW w:w="636" w:type="dxa"/>
            <w:tcBorders>
              <w:top w:val="nil"/>
              <w:left w:val="nil"/>
              <w:bottom w:val="nil"/>
              <w:right w:val="nil"/>
            </w:tcBorders>
          </w:tcPr>
          <w:p w:rsidR="00A33D42" w:rsidRDefault="00A33D42" w:rsidP="00EF7AB7">
            <w:pPr>
              <w:widowControl w:val="0"/>
              <w:spacing w:line="360" w:lineRule="auto"/>
              <w:rPr>
                <w:sz w:val="28"/>
                <w:szCs w:val="28"/>
                <w:lang w:val="uk-UA"/>
              </w:rPr>
            </w:pPr>
          </w:p>
          <w:p w:rsidR="00A33D42" w:rsidRPr="00C4073D" w:rsidRDefault="00A33D42" w:rsidP="00EF7AB7">
            <w:pPr>
              <w:widowControl w:val="0"/>
              <w:spacing w:line="360" w:lineRule="auto"/>
              <w:rPr>
                <w:sz w:val="28"/>
                <w:szCs w:val="28"/>
                <w:lang w:val="uk-UA"/>
              </w:rPr>
            </w:pPr>
            <w:r>
              <w:rPr>
                <w:sz w:val="28"/>
                <w:szCs w:val="28"/>
                <w:lang w:val="uk-UA"/>
              </w:rPr>
              <w:t>191</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firstLine="655"/>
              <w:rPr>
                <w:sz w:val="28"/>
                <w:szCs w:val="28"/>
                <w:lang w:val="uk-UA"/>
              </w:rPr>
            </w:pPr>
            <w:r w:rsidRPr="00C4073D">
              <w:rPr>
                <w:sz w:val="28"/>
                <w:szCs w:val="28"/>
                <w:lang w:val="uk-UA"/>
              </w:rPr>
              <w:t>Висновки до розділу 4</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198</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ВИСНОВКИ</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199</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ДОДАТКИ</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203</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firstLine="655"/>
              <w:rPr>
                <w:sz w:val="28"/>
                <w:szCs w:val="28"/>
                <w:lang w:val="uk-UA"/>
              </w:rPr>
            </w:pPr>
            <w:r w:rsidRPr="00C4073D">
              <w:rPr>
                <w:sz w:val="28"/>
                <w:szCs w:val="28"/>
                <w:lang w:val="uk-UA"/>
              </w:rPr>
              <w:t>Додаток А</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204</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firstLine="655"/>
              <w:rPr>
                <w:sz w:val="28"/>
                <w:szCs w:val="28"/>
                <w:lang w:val="uk-UA"/>
              </w:rPr>
            </w:pPr>
            <w:r w:rsidRPr="00C4073D">
              <w:rPr>
                <w:sz w:val="28"/>
                <w:szCs w:val="28"/>
                <w:lang w:val="uk-UA"/>
              </w:rPr>
              <w:t>Додаток Б</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223</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ind w:firstLine="655"/>
              <w:rPr>
                <w:sz w:val="28"/>
                <w:szCs w:val="28"/>
                <w:lang w:val="uk-UA"/>
              </w:rPr>
            </w:pPr>
            <w:r w:rsidRPr="00C4073D">
              <w:rPr>
                <w:sz w:val="28"/>
                <w:szCs w:val="28"/>
                <w:lang w:val="uk-UA"/>
              </w:rPr>
              <w:t>Додаток В</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Pr>
                <w:sz w:val="28"/>
                <w:szCs w:val="28"/>
                <w:lang w:val="uk-UA"/>
              </w:rPr>
              <w:t>246</w:t>
            </w:r>
          </w:p>
        </w:tc>
      </w:tr>
      <w:tr w:rsidR="00A33D42" w:rsidRPr="00C4073D" w:rsidTr="00EF7AB7">
        <w:tblPrEx>
          <w:tblCellMar>
            <w:top w:w="0" w:type="dxa"/>
            <w:bottom w:w="0" w:type="dxa"/>
          </w:tblCellMar>
        </w:tblPrEx>
        <w:trPr>
          <w:trHeight w:val="360"/>
          <w:jc w:val="center"/>
        </w:trPr>
        <w:tc>
          <w:tcPr>
            <w:tcW w:w="8805"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СПИСОК ВИКОРИСТАНИХ ДЖЕРЕЛ</w:t>
            </w:r>
          </w:p>
        </w:tc>
        <w:tc>
          <w:tcPr>
            <w:tcW w:w="636" w:type="dxa"/>
            <w:tcBorders>
              <w:top w:val="nil"/>
              <w:left w:val="nil"/>
              <w:bottom w:val="nil"/>
              <w:right w:val="nil"/>
            </w:tcBorders>
          </w:tcPr>
          <w:p w:rsidR="00A33D42" w:rsidRPr="00C4073D" w:rsidRDefault="00A33D42" w:rsidP="00EF7AB7">
            <w:pPr>
              <w:widowControl w:val="0"/>
              <w:spacing w:line="360" w:lineRule="auto"/>
              <w:rPr>
                <w:sz w:val="28"/>
                <w:szCs w:val="28"/>
                <w:lang w:val="uk-UA"/>
              </w:rPr>
            </w:pPr>
            <w:r w:rsidRPr="00C4073D">
              <w:rPr>
                <w:sz w:val="28"/>
                <w:szCs w:val="28"/>
                <w:lang w:val="uk-UA"/>
              </w:rPr>
              <w:t>2</w:t>
            </w:r>
            <w:r>
              <w:rPr>
                <w:sz w:val="28"/>
                <w:szCs w:val="28"/>
                <w:lang w:val="uk-UA"/>
              </w:rPr>
              <w:t>86</w:t>
            </w:r>
          </w:p>
        </w:tc>
      </w:tr>
    </w:tbl>
    <w:p w:rsidR="00A33D42" w:rsidRPr="00C4073D" w:rsidRDefault="00A33D42" w:rsidP="00A33D42">
      <w:pPr>
        <w:widowControl w:val="0"/>
        <w:spacing w:line="360" w:lineRule="auto"/>
        <w:jc w:val="center"/>
        <w:rPr>
          <w:b/>
          <w:sz w:val="28"/>
          <w:szCs w:val="28"/>
          <w:lang w:val="uk-UA"/>
        </w:rPr>
      </w:pPr>
    </w:p>
    <w:p w:rsidR="00A33D42" w:rsidRPr="00C4073D" w:rsidRDefault="00A33D42" w:rsidP="00A33D42">
      <w:pPr>
        <w:widowControl w:val="0"/>
        <w:jc w:val="center"/>
        <w:rPr>
          <w:caps/>
          <w:sz w:val="28"/>
          <w:szCs w:val="28"/>
          <w:lang w:val="uk-UA"/>
        </w:rPr>
      </w:pPr>
      <w:r w:rsidRPr="00C4073D">
        <w:rPr>
          <w:caps/>
          <w:sz w:val="28"/>
          <w:szCs w:val="28"/>
          <w:lang w:val="uk-UA"/>
        </w:rPr>
        <w:br w:type="page"/>
      </w:r>
      <w:r w:rsidRPr="00C4073D">
        <w:rPr>
          <w:caps/>
          <w:sz w:val="28"/>
          <w:szCs w:val="28"/>
          <w:lang w:val="uk-UA"/>
        </w:rPr>
        <w:lastRenderedPageBreak/>
        <w:t>Перелік умовних скорочень</w:t>
      </w:r>
    </w:p>
    <w:p w:rsidR="00A33D42" w:rsidRPr="00C4073D" w:rsidRDefault="00A33D42" w:rsidP="00A33D42">
      <w:pPr>
        <w:widowControl w:val="0"/>
        <w:spacing w:line="360" w:lineRule="auto"/>
        <w:rPr>
          <w:sz w:val="28"/>
          <w:szCs w:val="28"/>
          <w:lang w:val="uk-UA"/>
        </w:rPr>
      </w:pPr>
    </w:p>
    <w:p w:rsidR="00A33D42" w:rsidRPr="00C4073D" w:rsidRDefault="00A33D42" w:rsidP="00A33D42">
      <w:pPr>
        <w:widowControl w:val="0"/>
        <w:spacing w:line="360" w:lineRule="auto"/>
        <w:rPr>
          <w:sz w:val="28"/>
          <w:szCs w:val="28"/>
          <w:lang w:val="uk-UA"/>
        </w:rPr>
      </w:pPr>
      <w:r w:rsidRPr="00C4073D">
        <w:rPr>
          <w:sz w:val="28"/>
          <w:szCs w:val="28"/>
          <w:lang w:val="uk-UA"/>
        </w:rPr>
        <w:t>АЛ – антропогенні ландшафти</w:t>
      </w:r>
    </w:p>
    <w:p w:rsidR="00A33D42" w:rsidRPr="00C4073D" w:rsidRDefault="00A33D42" w:rsidP="00A33D42">
      <w:pPr>
        <w:widowControl w:val="0"/>
        <w:spacing w:line="360" w:lineRule="auto"/>
        <w:rPr>
          <w:sz w:val="28"/>
          <w:szCs w:val="28"/>
          <w:lang w:val="uk-UA"/>
        </w:rPr>
      </w:pPr>
      <w:r w:rsidRPr="00C4073D">
        <w:rPr>
          <w:sz w:val="28"/>
          <w:szCs w:val="28"/>
          <w:lang w:val="uk-UA"/>
        </w:rPr>
        <w:t>ЛК – ландшафтні комплекси</w:t>
      </w:r>
    </w:p>
    <w:p w:rsidR="00A33D42" w:rsidRPr="00C4073D" w:rsidRDefault="00A33D42" w:rsidP="00A33D42">
      <w:pPr>
        <w:widowControl w:val="0"/>
        <w:spacing w:line="360" w:lineRule="auto"/>
        <w:rPr>
          <w:sz w:val="28"/>
          <w:szCs w:val="28"/>
          <w:lang w:val="uk-UA"/>
        </w:rPr>
      </w:pPr>
      <w:r w:rsidRPr="00C4073D">
        <w:rPr>
          <w:sz w:val="28"/>
          <w:szCs w:val="28"/>
          <w:lang w:val="uk-UA"/>
        </w:rPr>
        <w:t>ТРД – туристсько-рекреаційна діяльність</w:t>
      </w:r>
    </w:p>
    <w:p w:rsidR="00A33D42" w:rsidRPr="00C4073D" w:rsidRDefault="00A33D42" w:rsidP="00A33D42">
      <w:pPr>
        <w:widowControl w:val="0"/>
        <w:spacing w:line="360" w:lineRule="auto"/>
        <w:rPr>
          <w:sz w:val="28"/>
          <w:szCs w:val="28"/>
          <w:lang w:val="uk-UA"/>
        </w:rPr>
      </w:pPr>
      <w:r w:rsidRPr="00C4073D">
        <w:rPr>
          <w:sz w:val="28"/>
          <w:szCs w:val="28"/>
          <w:lang w:val="uk-UA"/>
        </w:rPr>
        <w:t>ТРК – територіально-рекреаційні комплекси</w:t>
      </w:r>
    </w:p>
    <w:p w:rsidR="00A33D42" w:rsidRPr="00C4073D" w:rsidRDefault="00A33D42" w:rsidP="00A33D42">
      <w:pPr>
        <w:widowControl w:val="0"/>
        <w:spacing w:line="360" w:lineRule="auto"/>
        <w:rPr>
          <w:sz w:val="28"/>
          <w:szCs w:val="28"/>
          <w:lang w:val="uk-UA"/>
        </w:rPr>
      </w:pPr>
      <w:r w:rsidRPr="00C4073D">
        <w:rPr>
          <w:sz w:val="28"/>
          <w:szCs w:val="28"/>
          <w:lang w:val="uk-UA"/>
        </w:rPr>
        <w:t>ТРЛ – туристсько-рекреаційні ландшафти</w:t>
      </w:r>
    </w:p>
    <w:p w:rsidR="00A33D42" w:rsidRPr="00C4073D" w:rsidRDefault="00A33D42" w:rsidP="00A33D42">
      <w:pPr>
        <w:widowControl w:val="0"/>
        <w:spacing w:line="360" w:lineRule="auto"/>
        <w:rPr>
          <w:sz w:val="28"/>
          <w:szCs w:val="28"/>
          <w:lang w:val="uk-UA"/>
        </w:rPr>
      </w:pPr>
      <w:r w:rsidRPr="00C4073D">
        <w:rPr>
          <w:sz w:val="28"/>
          <w:szCs w:val="28"/>
          <w:lang w:val="uk-UA"/>
        </w:rPr>
        <w:t>ТРР – туристсько-рекреаційні ресурси</w:t>
      </w:r>
    </w:p>
    <w:p w:rsidR="00A33D42" w:rsidRPr="00C4073D" w:rsidRDefault="00A33D42" w:rsidP="00A33D42">
      <w:pPr>
        <w:widowControl w:val="0"/>
        <w:spacing w:line="360" w:lineRule="auto"/>
        <w:rPr>
          <w:sz w:val="28"/>
          <w:szCs w:val="28"/>
          <w:lang w:val="uk-UA"/>
        </w:rPr>
      </w:pPr>
      <w:r w:rsidRPr="00C4073D">
        <w:rPr>
          <w:sz w:val="28"/>
          <w:szCs w:val="28"/>
          <w:lang w:val="uk-UA"/>
        </w:rPr>
        <w:t>ТРС – територіально-рекреаційні системи</w:t>
      </w:r>
    </w:p>
    <w:p w:rsidR="00A33D42" w:rsidRPr="00C4073D" w:rsidRDefault="00A33D42" w:rsidP="00A33D42">
      <w:pPr>
        <w:widowControl w:val="0"/>
        <w:spacing w:line="360" w:lineRule="auto"/>
        <w:rPr>
          <w:sz w:val="28"/>
          <w:szCs w:val="28"/>
          <w:lang w:val="uk-UA"/>
        </w:rPr>
      </w:pPr>
      <w:r w:rsidRPr="00C4073D">
        <w:rPr>
          <w:sz w:val="28"/>
          <w:szCs w:val="28"/>
          <w:lang w:val="uk-UA"/>
        </w:rPr>
        <w:t xml:space="preserve">РР – рекреаційні ресурси </w:t>
      </w:r>
    </w:p>
    <w:p w:rsidR="00A33D42" w:rsidRPr="00C4073D" w:rsidRDefault="00A33D42" w:rsidP="00A33D42">
      <w:pPr>
        <w:widowControl w:val="0"/>
        <w:rPr>
          <w:lang w:val="uk-UA"/>
        </w:rPr>
      </w:pPr>
    </w:p>
    <w:p w:rsidR="00A33D42" w:rsidRPr="00C4073D" w:rsidRDefault="00A33D42" w:rsidP="00A33D42">
      <w:pPr>
        <w:widowControl w:val="0"/>
        <w:rPr>
          <w:lang w:val="uk-UA"/>
        </w:rPr>
      </w:pPr>
    </w:p>
    <w:p w:rsidR="00A33D42" w:rsidRPr="00C4073D" w:rsidRDefault="00A33D42" w:rsidP="00A33D42">
      <w:pPr>
        <w:pStyle w:val="afffffff4"/>
        <w:widowControl w:val="0"/>
        <w:tabs>
          <w:tab w:val="left" w:pos="0"/>
        </w:tabs>
        <w:rPr>
          <w:szCs w:val="28"/>
        </w:rPr>
      </w:pPr>
      <w:r w:rsidRPr="00C4073D">
        <w:rPr>
          <w:szCs w:val="28"/>
        </w:rPr>
        <w:br w:type="page"/>
      </w:r>
      <w:proofErr w:type="gramStart"/>
      <w:r w:rsidRPr="00C4073D">
        <w:rPr>
          <w:szCs w:val="28"/>
        </w:rPr>
        <w:lastRenderedPageBreak/>
        <w:t>Вступ</w:t>
      </w:r>
      <w:proofErr w:type="gramEnd"/>
    </w:p>
    <w:p w:rsidR="00A33D42" w:rsidRPr="00C4073D" w:rsidRDefault="00A33D42" w:rsidP="00A33D42">
      <w:pPr>
        <w:pStyle w:val="afffffff4"/>
        <w:widowControl w:val="0"/>
        <w:tabs>
          <w:tab w:val="left" w:pos="0"/>
        </w:tabs>
        <w:ind w:firstLine="720"/>
        <w:jc w:val="both"/>
        <w:rPr>
          <w:b/>
          <w:szCs w:val="28"/>
        </w:rPr>
      </w:pPr>
      <w:r w:rsidRPr="00C4073D">
        <w:rPr>
          <w:b/>
          <w:bCs/>
          <w:szCs w:val="28"/>
        </w:rPr>
        <w:t xml:space="preserve">Туризм та рекреація в </w:t>
      </w:r>
      <w:proofErr w:type="gramStart"/>
      <w:r w:rsidRPr="00C4073D">
        <w:rPr>
          <w:b/>
          <w:bCs/>
          <w:szCs w:val="28"/>
        </w:rPr>
        <w:t>св</w:t>
      </w:r>
      <w:proofErr w:type="gramEnd"/>
      <w:r w:rsidRPr="00C4073D">
        <w:rPr>
          <w:b/>
          <w:bCs/>
          <w:szCs w:val="28"/>
        </w:rPr>
        <w:t xml:space="preserve">ітовій економіці вийшли нині на позиції потужного сектору світового господарства. Порівняно з іншими галузями господарської діяльності, розвиток туристсько-рекреаційної характеризується невеликими стартовими капіталовкладеннями, швидкими темпами їх окупності, постійним </w:t>
      </w:r>
      <w:proofErr w:type="gramStart"/>
      <w:r w:rsidRPr="00C4073D">
        <w:rPr>
          <w:b/>
          <w:bCs/>
          <w:szCs w:val="28"/>
        </w:rPr>
        <w:t>попитом</w:t>
      </w:r>
      <w:proofErr w:type="gramEnd"/>
      <w:r w:rsidRPr="00C4073D">
        <w:rPr>
          <w:b/>
          <w:bCs/>
          <w:szCs w:val="28"/>
        </w:rPr>
        <w:t xml:space="preserve"> на послуги туризму</w:t>
      </w:r>
      <w:r w:rsidRPr="00C4073D">
        <w:rPr>
          <w:bCs/>
          <w:szCs w:val="28"/>
        </w:rPr>
        <w:t xml:space="preserve">, </w:t>
      </w:r>
      <w:r w:rsidRPr="00C4073D">
        <w:rPr>
          <w:b/>
          <w:szCs w:val="28"/>
        </w:rPr>
        <w:t xml:space="preserve">та відповідно високими показниками рентабельності туристичного бізнесу. </w:t>
      </w:r>
    </w:p>
    <w:p w:rsidR="00A33D42" w:rsidRPr="00C4073D" w:rsidRDefault="00A33D42" w:rsidP="00A33D42">
      <w:pPr>
        <w:pStyle w:val="afffffff4"/>
        <w:widowControl w:val="0"/>
        <w:tabs>
          <w:tab w:val="left" w:pos="0"/>
        </w:tabs>
        <w:ind w:firstLine="720"/>
        <w:jc w:val="both"/>
        <w:rPr>
          <w:b/>
          <w:szCs w:val="28"/>
        </w:rPr>
      </w:pPr>
      <w:proofErr w:type="gramStart"/>
      <w:r w:rsidRPr="00C4073D">
        <w:rPr>
          <w:b/>
          <w:szCs w:val="28"/>
        </w:rPr>
        <w:t>Ст</w:t>
      </w:r>
      <w:proofErr w:type="gramEnd"/>
      <w:r w:rsidRPr="00C4073D">
        <w:rPr>
          <w:b/>
          <w:szCs w:val="28"/>
        </w:rPr>
        <w:t xml:space="preserve">ійка тенденція зростання туристичного потоку на територію Чернівецької області пов’язана насамперед із природно-географічними умовами, екологічно-позитивною ситуацією, самобутньою культурою населення, історико-культурною спадщиною та ін. Саме ці ключові передумови можуть забезпечити майбутній розвиток туристичної індустрії в досліджуваному регіоні. </w:t>
      </w:r>
    </w:p>
    <w:p w:rsidR="00A33D42" w:rsidRPr="00C4073D" w:rsidRDefault="00A33D42" w:rsidP="00A33D42">
      <w:pPr>
        <w:pStyle w:val="afffffffb"/>
        <w:widowControl w:val="0"/>
        <w:tabs>
          <w:tab w:val="left" w:pos="0"/>
        </w:tabs>
        <w:spacing w:after="0" w:line="360" w:lineRule="auto"/>
        <w:ind w:left="57" w:firstLine="627"/>
        <w:jc w:val="both"/>
        <w:rPr>
          <w:szCs w:val="28"/>
          <w:lang w:val="uk-UA"/>
        </w:rPr>
      </w:pPr>
      <w:r w:rsidRPr="00C4073D">
        <w:rPr>
          <w:b/>
          <w:szCs w:val="28"/>
          <w:lang w:val="uk-UA"/>
        </w:rPr>
        <w:t>Актуальність роботи.</w:t>
      </w:r>
      <w:r w:rsidRPr="00C4073D">
        <w:rPr>
          <w:szCs w:val="28"/>
          <w:lang w:val="uk-UA"/>
        </w:rPr>
        <w:t xml:space="preserve"> Інтенсивність розбудови туристичної інфраструктури, зокрема - мережі нових приватних готелів, мотелів, кемпінгів; благоустрій транспортного господарства – сучасної системи АЗС та комплексу супутніх послуг, потужність мережі мобільного зв’язку, тощо, вказує на великі обсяги інвестицій в цю галузь господарської діяльності як в Україні так і в Чернівецькій області.</w:t>
      </w:r>
    </w:p>
    <w:p w:rsidR="00A33D42" w:rsidRPr="00C4073D" w:rsidRDefault="00A33D42" w:rsidP="00A33D42">
      <w:pPr>
        <w:pStyle w:val="afffffffb"/>
        <w:widowControl w:val="0"/>
        <w:tabs>
          <w:tab w:val="left" w:pos="0"/>
        </w:tabs>
        <w:spacing w:after="0" w:line="360" w:lineRule="auto"/>
        <w:ind w:left="57" w:firstLine="570"/>
        <w:jc w:val="both"/>
        <w:rPr>
          <w:szCs w:val="28"/>
          <w:lang w:val="uk-UA"/>
        </w:rPr>
      </w:pPr>
      <w:r w:rsidRPr="00C4073D">
        <w:rPr>
          <w:szCs w:val="28"/>
          <w:lang w:val="uk-UA"/>
        </w:rPr>
        <w:t xml:space="preserve">Швидке розгортання туристичного господарства ставить перед науковцями </w:t>
      </w:r>
      <w:r w:rsidRPr="00C4073D">
        <w:rPr>
          <w:iCs/>
          <w:szCs w:val="28"/>
          <w:lang w:val="uk-UA"/>
        </w:rPr>
        <w:t>проблеми</w:t>
      </w:r>
      <w:r w:rsidRPr="00C4073D">
        <w:rPr>
          <w:szCs w:val="28"/>
          <w:lang w:val="uk-UA"/>
        </w:rPr>
        <w:t xml:space="preserve"> </w:t>
      </w:r>
      <w:r w:rsidRPr="00C4073D">
        <w:rPr>
          <w:iCs/>
          <w:szCs w:val="28"/>
          <w:lang w:val="uk-UA"/>
        </w:rPr>
        <w:t xml:space="preserve">переосмислення </w:t>
      </w:r>
      <w:r w:rsidRPr="00C4073D">
        <w:rPr>
          <w:szCs w:val="28"/>
          <w:lang w:val="uk-UA"/>
        </w:rPr>
        <w:t xml:space="preserve">та </w:t>
      </w:r>
      <w:r w:rsidRPr="00C4073D">
        <w:rPr>
          <w:iCs/>
          <w:szCs w:val="28"/>
          <w:lang w:val="uk-UA"/>
        </w:rPr>
        <w:t>нового обґрунтування</w:t>
      </w:r>
      <w:r w:rsidRPr="00C4073D">
        <w:rPr>
          <w:szCs w:val="28"/>
          <w:lang w:val="uk-UA"/>
        </w:rPr>
        <w:t xml:space="preserve"> таких понятійних категорій як “туристські” та “рекреаційні” ресурси. Особливо важливими є </w:t>
      </w:r>
      <w:r w:rsidRPr="00C4073D">
        <w:rPr>
          <w:iCs/>
          <w:szCs w:val="28"/>
          <w:lang w:val="uk-UA"/>
        </w:rPr>
        <w:t>питання раціонального їх використання</w:t>
      </w:r>
      <w:r w:rsidRPr="00C4073D">
        <w:rPr>
          <w:szCs w:val="28"/>
          <w:lang w:val="uk-UA"/>
        </w:rPr>
        <w:t xml:space="preserve"> в межах певних територій, повернення вкладених коштів в максимально короткий термін, а також збереження самих ресурсів для подальшого використання. </w:t>
      </w:r>
    </w:p>
    <w:p w:rsidR="00A33D42" w:rsidRPr="00C4073D" w:rsidRDefault="00A33D42" w:rsidP="00A33D42">
      <w:pPr>
        <w:pStyle w:val="afffffffb"/>
        <w:widowControl w:val="0"/>
        <w:tabs>
          <w:tab w:val="left" w:pos="0"/>
        </w:tabs>
        <w:spacing w:after="0" w:line="360" w:lineRule="auto"/>
        <w:ind w:left="57" w:firstLine="627"/>
        <w:jc w:val="both"/>
        <w:rPr>
          <w:szCs w:val="28"/>
          <w:lang w:val="uk-UA"/>
        </w:rPr>
      </w:pPr>
      <w:r w:rsidRPr="00C4073D">
        <w:rPr>
          <w:iCs/>
          <w:szCs w:val="28"/>
          <w:lang w:val="uk-UA"/>
        </w:rPr>
        <w:t>Основні передумови розвитку та існування означеної галузі господарства</w:t>
      </w:r>
      <w:r w:rsidRPr="00C4073D">
        <w:rPr>
          <w:szCs w:val="28"/>
          <w:lang w:val="uk-UA"/>
        </w:rPr>
        <w:t xml:space="preserve"> потребують створення необхідних умов, що означає відповідну трансформацію ландшафту, збереження, а можливо й створення його естетичності, неповторності, екологічної безпечності.</w:t>
      </w:r>
    </w:p>
    <w:p w:rsidR="00A33D42" w:rsidRPr="00C4073D" w:rsidRDefault="00A33D42" w:rsidP="00A33D42">
      <w:pPr>
        <w:pStyle w:val="afffffffb"/>
        <w:widowControl w:val="0"/>
        <w:tabs>
          <w:tab w:val="left" w:pos="0"/>
        </w:tabs>
        <w:spacing w:after="0" w:line="360" w:lineRule="auto"/>
        <w:ind w:left="57" w:firstLine="627"/>
        <w:jc w:val="both"/>
        <w:rPr>
          <w:bCs/>
          <w:szCs w:val="28"/>
          <w:lang w:val="uk-UA"/>
        </w:rPr>
      </w:pPr>
      <w:r w:rsidRPr="00C4073D">
        <w:rPr>
          <w:szCs w:val="28"/>
          <w:lang w:val="uk-UA"/>
        </w:rPr>
        <w:t xml:space="preserve">Туристсько-рекреаційна галузь господарства є однією з найбільш трудомістких. Проблема підготовки трудових ресурсів у цю сферу залишається до кінця не вирішеною. Територія Чернівецької області, в силу свого ландшафтного різноманіття є цікавою для досліджень взаємозалежності між природними умовами, наявними туристсько-рекреаційними ресурсами та </w:t>
      </w:r>
      <w:r w:rsidRPr="00C4073D">
        <w:rPr>
          <w:szCs w:val="28"/>
          <w:lang w:val="uk-UA"/>
        </w:rPr>
        <w:lastRenderedPageBreak/>
        <w:t>необхідними трудовими ресурсами.</w:t>
      </w:r>
    </w:p>
    <w:p w:rsidR="00A33D42" w:rsidRPr="00C4073D" w:rsidRDefault="00A33D42" w:rsidP="00A33D42">
      <w:pPr>
        <w:pStyle w:val="afffffff4"/>
        <w:widowControl w:val="0"/>
        <w:ind w:firstLine="708"/>
        <w:jc w:val="both"/>
        <w:rPr>
          <w:szCs w:val="28"/>
        </w:rPr>
      </w:pPr>
      <w:r w:rsidRPr="00C4073D">
        <w:rPr>
          <w:szCs w:val="28"/>
        </w:rPr>
        <w:t xml:space="preserve">Зв’язок роботи з науковими програмами, планами, темами. </w:t>
      </w:r>
    </w:p>
    <w:p w:rsidR="00A33D42" w:rsidRPr="00C4073D" w:rsidRDefault="00A33D42" w:rsidP="00A33D42">
      <w:pPr>
        <w:pStyle w:val="afffffff4"/>
        <w:widowControl w:val="0"/>
        <w:ind w:firstLine="708"/>
        <w:jc w:val="both"/>
        <w:rPr>
          <w:b/>
          <w:iCs/>
          <w:szCs w:val="28"/>
        </w:rPr>
      </w:pPr>
      <w:proofErr w:type="gramStart"/>
      <w:r w:rsidRPr="00C4073D">
        <w:rPr>
          <w:b/>
          <w:bCs/>
          <w:szCs w:val="28"/>
        </w:rPr>
        <w:t>Досл</w:t>
      </w:r>
      <w:proofErr w:type="gramEnd"/>
      <w:r w:rsidRPr="00C4073D">
        <w:rPr>
          <w:b/>
          <w:bCs/>
          <w:szCs w:val="28"/>
        </w:rPr>
        <w:t xml:space="preserve">ідження проводилось в рамках тематики науково-дослідних робіт кафедри географії України, картографії та геоінформатики Чернівецького національного університету імені Ю.Федьковича, зокрема наукових тем “Географо-краєзнавчі дослідження України” (номер державної реєстрації 0102U006610) і “Структурні зміни господарського комплексу Карпато-Подільського регіону України в сучасних умовах” (номер державної реєстрації 0106U003613). </w:t>
      </w:r>
    </w:p>
    <w:p w:rsidR="00A33D42" w:rsidRPr="00C4073D" w:rsidRDefault="00A33D42" w:rsidP="00A33D42">
      <w:pPr>
        <w:pStyle w:val="afffffff6"/>
        <w:widowControl w:val="0"/>
        <w:tabs>
          <w:tab w:val="left" w:pos="0"/>
        </w:tabs>
        <w:spacing w:line="360" w:lineRule="auto"/>
        <w:ind w:firstLine="720"/>
        <w:rPr>
          <w:sz w:val="28"/>
          <w:szCs w:val="28"/>
          <w:lang w:val="uk-UA"/>
        </w:rPr>
      </w:pPr>
      <w:r w:rsidRPr="00C4073D">
        <w:rPr>
          <w:b/>
          <w:sz w:val="28"/>
          <w:szCs w:val="28"/>
          <w:lang w:val="uk-UA"/>
        </w:rPr>
        <w:t>Територія дослідження</w:t>
      </w:r>
      <w:r w:rsidRPr="00C4073D">
        <w:rPr>
          <w:sz w:val="28"/>
          <w:szCs w:val="28"/>
          <w:lang w:val="uk-UA"/>
        </w:rPr>
        <w:t xml:space="preserve"> включає Чернівецьку область, а також суміжні з її межами території. Особливістю південної межі досліджуваної території є наявність державного кордону.</w:t>
      </w:r>
    </w:p>
    <w:p w:rsidR="00A33D42" w:rsidRPr="00C4073D" w:rsidRDefault="00A33D42" w:rsidP="00A33D42">
      <w:pPr>
        <w:widowControl w:val="0"/>
        <w:spacing w:line="360" w:lineRule="auto"/>
        <w:ind w:firstLine="748"/>
        <w:jc w:val="both"/>
        <w:rPr>
          <w:bCs/>
          <w:sz w:val="28"/>
          <w:szCs w:val="28"/>
          <w:lang w:val="uk-UA"/>
        </w:rPr>
      </w:pPr>
      <w:r w:rsidRPr="00C4073D">
        <w:rPr>
          <w:b/>
          <w:bCs/>
          <w:i/>
          <w:sz w:val="28"/>
          <w:szCs w:val="28"/>
          <w:lang w:val="uk-UA"/>
        </w:rPr>
        <w:t>Метою</w:t>
      </w:r>
      <w:r w:rsidRPr="00C4073D">
        <w:rPr>
          <w:bCs/>
          <w:sz w:val="28"/>
          <w:szCs w:val="28"/>
          <w:lang w:val="uk-UA"/>
        </w:rPr>
        <w:t xml:space="preserve"> дослідження є обґрунтування наукових засад і принципів до дослідження ресурсної бази тур</w:t>
      </w:r>
      <w:r w:rsidRPr="00C4073D">
        <w:rPr>
          <w:bCs/>
          <w:sz w:val="28"/>
          <w:szCs w:val="28"/>
          <w:lang w:val="uk-UA"/>
        </w:rPr>
        <w:t>и</w:t>
      </w:r>
      <w:r w:rsidRPr="00C4073D">
        <w:rPr>
          <w:bCs/>
          <w:sz w:val="28"/>
          <w:szCs w:val="28"/>
          <w:lang w:val="uk-UA"/>
        </w:rPr>
        <w:t>стсько-рекреаційної галузі та на їх основі розв’язання регіональних проблем розвитку і функціонування туристсько-рекреаційної галузі господарства. Ландшафт є основою формування та розвитку індустрії туризму і йому відпов</w:t>
      </w:r>
      <w:r w:rsidRPr="00C4073D">
        <w:rPr>
          <w:bCs/>
          <w:sz w:val="28"/>
          <w:szCs w:val="28"/>
          <w:lang w:val="uk-UA"/>
        </w:rPr>
        <w:t>і</w:t>
      </w:r>
      <w:r w:rsidRPr="00C4073D">
        <w:rPr>
          <w:bCs/>
          <w:sz w:val="28"/>
          <w:szCs w:val="28"/>
          <w:lang w:val="uk-UA"/>
        </w:rPr>
        <w:t>дає певний набір туристсько-рекреаційних ресурсів. Саме ця теза стан</w:t>
      </w:r>
      <w:r w:rsidRPr="00C4073D">
        <w:rPr>
          <w:bCs/>
          <w:sz w:val="28"/>
          <w:szCs w:val="28"/>
          <w:lang w:val="uk-UA"/>
        </w:rPr>
        <w:t>о</w:t>
      </w:r>
      <w:r w:rsidRPr="00C4073D">
        <w:rPr>
          <w:bCs/>
          <w:sz w:val="28"/>
          <w:szCs w:val="28"/>
          <w:lang w:val="uk-UA"/>
        </w:rPr>
        <w:t>вить головну ідею дисертаційного дослідження. Туристсько-рекреаційна діял</w:t>
      </w:r>
      <w:r w:rsidRPr="00C4073D">
        <w:rPr>
          <w:bCs/>
          <w:sz w:val="28"/>
          <w:szCs w:val="28"/>
          <w:lang w:val="uk-UA"/>
        </w:rPr>
        <w:t>ь</w:t>
      </w:r>
      <w:r w:rsidRPr="00C4073D">
        <w:rPr>
          <w:bCs/>
          <w:sz w:val="28"/>
          <w:szCs w:val="28"/>
          <w:lang w:val="uk-UA"/>
        </w:rPr>
        <w:t>ність розкривається з позиції туриста, рекреанта, а саме, мети його подор</w:t>
      </w:r>
      <w:r w:rsidRPr="00C4073D">
        <w:rPr>
          <w:bCs/>
          <w:sz w:val="28"/>
          <w:szCs w:val="28"/>
          <w:lang w:val="uk-UA"/>
        </w:rPr>
        <w:t>о</w:t>
      </w:r>
      <w:r w:rsidRPr="00C4073D">
        <w:rPr>
          <w:bCs/>
          <w:sz w:val="28"/>
          <w:szCs w:val="28"/>
          <w:lang w:val="uk-UA"/>
        </w:rPr>
        <w:t>жі, інтересів, потреб і ґрунтується на системному підході до вивчення ресурсів, аналізу умов та можливостей функціонування тур</w:t>
      </w:r>
      <w:r w:rsidRPr="00C4073D">
        <w:rPr>
          <w:bCs/>
          <w:sz w:val="28"/>
          <w:szCs w:val="28"/>
          <w:lang w:val="uk-UA"/>
        </w:rPr>
        <w:t>и</w:t>
      </w:r>
      <w:r w:rsidRPr="00C4073D">
        <w:rPr>
          <w:bCs/>
          <w:sz w:val="28"/>
          <w:szCs w:val="28"/>
          <w:lang w:val="uk-UA"/>
        </w:rPr>
        <w:t xml:space="preserve">стсько-рекреаційної галузі. </w:t>
      </w:r>
    </w:p>
    <w:p w:rsidR="00A33D42" w:rsidRPr="00C4073D" w:rsidRDefault="00A33D42" w:rsidP="00A33D42">
      <w:pPr>
        <w:pStyle w:val="afffffff4"/>
        <w:widowControl w:val="0"/>
        <w:ind w:firstLine="708"/>
        <w:jc w:val="both"/>
        <w:rPr>
          <w:b/>
          <w:bCs/>
          <w:i/>
          <w:szCs w:val="28"/>
        </w:rPr>
      </w:pPr>
      <w:r w:rsidRPr="00C4073D">
        <w:rPr>
          <w:b/>
          <w:bCs/>
          <w:szCs w:val="28"/>
        </w:rPr>
        <w:t>Для досягнення поставленої мети необхідно було вирішити насту</w:t>
      </w:r>
      <w:r w:rsidRPr="00C4073D">
        <w:rPr>
          <w:b/>
          <w:bCs/>
          <w:szCs w:val="28"/>
        </w:rPr>
        <w:t>п</w:t>
      </w:r>
      <w:r w:rsidRPr="00C4073D">
        <w:rPr>
          <w:b/>
          <w:bCs/>
          <w:szCs w:val="28"/>
        </w:rPr>
        <w:t xml:space="preserve">ні </w:t>
      </w:r>
      <w:r w:rsidRPr="00C4073D">
        <w:rPr>
          <w:i/>
          <w:szCs w:val="28"/>
        </w:rPr>
        <w:t>завдання:</w:t>
      </w:r>
    </w:p>
    <w:p w:rsidR="00A33D42" w:rsidRPr="00C4073D" w:rsidRDefault="00A33D42" w:rsidP="00E260EE">
      <w:pPr>
        <w:pStyle w:val="afffffff4"/>
        <w:widowControl w:val="0"/>
        <w:numPr>
          <w:ilvl w:val="0"/>
          <w:numId w:val="48"/>
        </w:numPr>
        <w:tabs>
          <w:tab w:val="clear" w:pos="720"/>
          <w:tab w:val="num" w:pos="0"/>
        </w:tabs>
        <w:suppressAutoHyphens w:val="0"/>
        <w:spacing w:after="0" w:line="360" w:lineRule="auto"/>
        <w:ind w:left="180" w:firstLine="180"/>
        <w:jc w:val="both"/>
        <w:rPr>
          <w:b/>
          <w:bCs/>
          <w:szCs w:val="28"/>
        </w:rPr>
      </w:pPr>
      <w:r w:rsidRPr="00C4073D">
        <w:rPr>
          <w:b/>
          <w:bCs/>
          <w:szCs w:val="28"/>
        </w:rPr>
        <w:t xml:space="preserve">проаналізувати сучасні теоретико-методологічні </w:t>
      </w:r>
      <w:proofErr w:type="gramStart"/>
      <w:r w:rsidRPr="00C4073D">
        <w:rPr>
          <w:b/>
          <w:bCs/>
          <w:szCs w:val="28"/>
        </w:rPr>
        <w:t>п</w:t>
      </w:r>
      <w:proofErr w:type="gramEnd"/>
      <w:r w:rsidRPr="00C4073D">
        <w:rPr>
          <w:b/>
          <w:bCs/>
          <w:szCs w:val="28"/>
        </w:rPr>
        <w:t>ідходи до в</w:t>
      </w:r>
      <w:r w:rsidRPr="00C4073D">
        <w:rPr>
          <w:b/>
          <w:bCs/>
          <w:szCs w:val="28"/>
        </w:rPr>
        <w:t>и</w:t>
      </w:r>
      <w:r w:rsidRPr="00C4073D">
        <w:rPr>
          <w:b/>
          <w:bCs/>
          <w:szCs w:val="28"/>
        </w:rPr>
        <w:t>вчення туристсько-рекреаційних ресурсів;</w:t>
      </w:r>
    </w:p>
    <w:p w:rsidR="00A33D42" w:rsidRPr="00C4073D" w:rsidRDefault="00A33D42" w:rsidP="00E260EE">
      <w:pPr>
        <w:pStyle w:val="afffffff4"/>
        <w:widowControl w:val="0"/>
        <w:numPr>
          <w:ilvl w:val="0"/>
          <w:numId w:val="48"/>
        </w:numPr>
        <w:tabs>
          <w:tab w:val="clear" w:pos="720"/>
          <w:tab w:val="num" w:pos="140"/>
        </w:tabs>
        <w:suppressAutoHyphens w:val="0"/>
        <w:spacing w:after="0" w:line="360" w:lineRule="auto"/>
        <w:ind w:left="0" w:firstLine="360"/>
        <w:jc w:val="both"/>
        <w:rPr>
          <w:b/>
          <w:bCs/>
          <w:szCs w:val="28"/>
        </w:rPr>
      </w:pPr>
      <w:r w:rsidRPr="00C4073D">
        <w:rPr>
          <w:b/>
          <w:bCs/>
          <w:szCs w:val="28"/>
        </w:rPr>
        <w:t xml:space="preserve"> </w:t>
      </w:r>
      <w:proofErr w:type="gramStart"/>
      <w:r w:rsidRPr="00C4073D">
        <w:rPr>
          <w:b/>
          <w:bCs/>
          <w:szCs w:val="28"/>
        </w:rPr>
        <w:t>систематизувати інформацію про види туристсько-рекреаційної діяльності та здійснити їх сегментацію (згр</w:t>
      </w:r>
      <w:r w:rsidRPr="00C4073D">
        <w:rPr>
          <w:b/>
          <w:bCs/>
          <w:szCs w:val="28"/>
        </w:rPr>
        <w:t>у</w:t>
      </w:r>
      <w:r w:rsidRPr="00C4073D">
        <w:rPr>
          <w:b/>
          <w:bCs/>
          <w:szCs w:val="28"/>
        </w:rPr>
        <w:t>пувати види туристсько-рекреаційної діяльності за критеріями-ознаками: мета споживача турпр</w:t>
      </w:r>
      <w:r w:rsidRPr="00C4073D">
        <w:rPr>
          <w:b/>
          <w:bCs/>
          <w:szCs w:val="28"/>
        </w:rPr>
        <w:t>о</w:t>
      </w:r>
      <w:r w:rsidRPr="00C4073D">
        <w:rPr>
          <w:b/>
          <w:bCs/>
          <w:szCs w:val="28"/>
        </w:rPr>
        <w:t>дукту; ресурс, що є основою створення відповідного турпродукту; тер</w:t>
      </w:r>
      <w:r w:rsidRPr="00C4073D">
        <w:rPr>
          <w:b/>
          <w:bCs/>
          <w:szCs w:val="28"/>
        </w:rPr>
        <w:t>и</w:t>
      </w:r>
      <w:r w:rsidRPr="00C4073D">
        <w:rPr>
          <w:b/>
          <w:bCs/>
          <w:szCs w:val="28"/>
        </w:rPr>
        <w:t>торія, що забезпечує можливість здійснення конкретного сегменту тур</w:t>
      </w:r>
      <w:r w:rsidRPr="00C4073D">
        <w:rPr>
          <w:b/>
          <w:bCs/>
          <w:szCs w:val="28"/>
        </w:rPr>
        <w:t>и</w:t>
      </w:r>
      <w:r w:rsidRPr="00C4073D">
        <w:rPr>
          <w:b/>
          <w:bCs/>
          <w:szCs w:val="28"/>
        </w:rPr>
        <w:t xml:space="preserve">стсько-рекреаційної діяльності, та ін.); </w:t>
      </w:r>
      <w:proofErr w:type="gramEnd"/>
    </w:p>
    <w:p w:rsidR="00A33D42" w:rsidRPr="00C4073D" w:rsidRDefault="00A33D42" w:rsidP="00E260EE">
      <w:pPr>
        <w:pStyle w:val="afffffff4"/>
        <w:widowControl w:val="0"/>
        <w:numPr>
          <w:ilvl w:val="0"/>
          <w:numId w:val="48"/>
        </w:numPr>
        <w:tabs>
          <w:tab w:val="clear" w:pos="720"/>
          <w:tab w:val="num" w:pos="0"/>
        </w:tabs>
        <w:suppressAutoHyphens w:val="0"/>
        <w:spacing w:after="0" w:line="360" w:lineRule="auto"/>
        <w:ind w:left="0" w:firstLine="360"/>
        <w:jc w:val="both"/>
        <w:rPr>
          <w:b/>
          <w:bCs/>
          <w:szCs w:val="28"/>
        </w:rPr>
      </w:pPr>
      <w:r w:rsidRPr="00C4073D">
        <w:rPr>
          <w:b/>
          <w:bCs/>
          <w:szCs w:val="28"/>
        </w:rPr>
        <w:t xml:space="preserve">обґрунтувати  поняття “туристсько-рекреаційний ландшафт” (ТРЛ), </w:t>
      </w:r>
      <w:r w:rsidRPr="00C4073D">
        <w:rPr>
          <w:b/>
          <w:bCs/>
          <w:szCs w:val="28"/>
        </w:rPr>
        <w:lastRenderedPageBreak/>
        <w:t>виокремлюючи ТРЛ  в окремий клас антропогенних ландшафтів і розр</w:t>
      </w:r>
      <w:r w:rsidRPr="00C4073D">
        <w:rPr>
          <w:b/>
          <w:bCs/>
          <w:szCs w:val="28"/>
        </w:rPr>
        <w:t>о</w:t>
      </w:r>
      <w:r w:rsidRPr="00C4073D">
        <w:rPr>
          <w:b/>
          <w:bCs/>
          <w:szCs w:val="28"/>
        </w:rPr>
        <w:t>бити ієрархічну структуру його таксономічних одиниць;</w:t>
      </w:r>
    </w:p>
    <w:p w:rsidR="00A33D42" w:rsidRPr="00C4073D" w:rsidRDefault="00A33D42" w:rsidP="00E260EE">
      <w:pPr>
        <w:pStyle w:val="afffffff4"/>
        <w:widowControl w:val="0"/>
        <w:numPr>
          <w:ilvl w:val="0"/>
          <w:numId w:val="48"/>
        </w:numPr>
        <w:tabs>
          <w:tab w:val="clear" w:pos="720"/>
          <w:tab w:val="num" w:pos="0"/>
        </w:tabs>
        <w:suppressAutoHyphens w:val="0"/>
        <w:spacing w:after="0" w:line="360" w:lineRule="auto"/>
        <w:ind w:left="0" w:firstLine="360"/>
        <w:jc w:val="both"/>
        <w:rPr>
          <w:b/>
          <w:bCs/>
          <w:szCs w:val="28"/>
        </w:rPr>
      </w:pPr>
      <w:r w:rsidRPr="00C4073D">
        <w:rPr>
          <w:b/>
          <w:bCs/>
          <w:szCs w:val="28"/>
        </w:rPr>
        <w:t xml:space="preserve">проаналізувати та систематизувати інформацію про туристсько-рекреаційні ресурси території </w:t>
      </w:r>
      <w:proofErr w:type="gramStart"/>
      <w:r w:rsidRPr="00C4073D">
        <w:rPr>
          <w:b/>
          <w:bCs/>
          <w:szCs w:val="28"/>
        </w:rPr>
        <w:t>досл</w:t>
      </w:r>
      <w:proofErr w:type="gramEnd"/>
      <w:r w:rsidRPr="00C4073D">
        <w:rPr>
          <w:b/>
          <w:bCs/>
          <w:szCs w:val="28"/>
        </w:rPr>
        <w:t>ідження, використовуючи ландшаф</w:t>
      </w:r>
      <w:r w:rsidRPr="00C4073D">
        <w:rPr>
          <w:b/>
          <w:bCs/>
          <w:szCs w:val="28"/>
        </w:rPr>
        <w:t>т</w:t>
      </w:r>
      <w:r w:rsidRPr="00C4073D">
        <w:rPr>
          <w:b/>
          <w:bCs/>
          <w:szCs w:val="28"/>
        </w:rPr>
        <w:t>ний підхід;</w:t>
      </w:r>
    </w:p>
    <w:p w:rsidR="00A33D42" w:rsidRPr="00C4073D" w:rsidRDefault="00A33D42" w:rsidP="00E260EE">
      <w:pPr>
        <w:pStyle w:val="afffffff4"/>
        <w:widowControl w:val="0"/>
        <w:numPr>
          <w:ilvl w:val="0"/>
          <w:numId w:val="48"/>
        </w:numPr>
        <w:tabs>
          <w:tab w:val="clear" w:pos="720"/>
          <w:tab w:val="num" w:pos="0"/>
        </w:tabs>
        <w:suppressAutoHyphens w:val="0"/>
        <w:spacing w:after="0" w:line="360" w:lineRule="auto"/>
        <w:ind w:left="0" w:firstLine="360"/>
        <w:jc w:val="both"/>
        <w:rPr>
          <w:b/>
          <w:bCs/>
          <w:szCs w:val="28"/>
        </w:rPr>
      </w:pPr>
      <w:r w:rsidRPr="00C4073D">
        <w:rPr>
          <w:b/>
          <w:bCs/>
          <w:iCs/>
          <w:szCs w:val="28"/>
        </w:rPr>
        <w:t>виявити закономірності</w:t>
      </w:r>
      <w:r w:rsidRPr="00C4073D">
        <w:rPr>
          <w:b/>
          <w:bCs/>
          <w:szCs w:val="28"/>
        </w:rPr>
        <w:t xml:space="preserve"> поширення туристсько-рекреаційних ресурсів </w:t>
      </w:r>
      <w:proofErr w:type="gramStart"/>
      <w:r w:rsidRPr="00C4073D">
        <w:rPr>
          <w:b/>
          <w:bCs/>
          <w:szCs w:val="28"/>
        </w:rPr>
        <w:t>в</w:t>
      </w:r>
      <w:proofErr w:type="gramEnd"/>
      <w:r w:rsidRPr="00C4073D">
        <w:rPr>
          <w:b/>
          <w:bCs/>
          <w:szCs w:val="28"/>
        </w:rPr>
        <w:t xml:space="preserve"> ландшафтних комплексах терит</w:t>
      </w:r>
      <w:r w:rsidRPr="00C4073D">
        <w:rPr>
          <w:b/>
          <w:bCs/>
          <w:szCs w:val="28"/>
        </w:rPr>
        <w:t>о</w:t>
      </w:r>
      <w:r w:rsidRPr="00C4073D">
        <w:rPr>
          <w:b/>
          <w:bCs/>
          <w:szCs w:val="28"/>
        </w:rPr>
        <w:t>рії дослідження;</w:t>
      </w:r>
    </w:p>
    <w:p w:rsidR="00A33D42" w:rsidRPr="00C4073D" w:rsidRDefault="00A33D42" w:rsidP="00E260EE">
      <w:pPr>
        <w:pStyle w:val="afffffff4"/>
        <w:widowControl w:val="0"/>
        <w:numPr>
          <w:ilvl w:val="0"/>
          <w:numId w:val="48"/>
        </w:numPr>
        <w:tabs>
          <w:tab w:val="clear" w:pos="720"/>
          <w:tab w:val="num" w:pos="0"/>
        </w:tabs>
        <w:suppressAutoHyphens w:val="0"/>
        <w:spacing w:after="0" w:line="360" w:lineRule="auto"/>
        <w:ind w:left="0" w:firstLine="360"/>
        <w:jc w:val="both"/>
        <w:rPr>
          <w:b/>
          <w:bCs/>
          <w:szCs w:val="28"/>
        </w:rPr>
      </w:pPr>
      <w:r w:rsidRPr="00C4073D">
        <w:rPr>
          <w:b/>
          <w:szCs w:val="28"/>
        </w:rPr>
        <w:t xml:space="preserve">обґрунтувати перспективні спеціалізації туристсько-рекреаційної діяльності з урахуванням потенціалу туристсько-рекреаційних ресурсів ландшафтних комплексів </w:t>
      </w:r>
      <w:proofErr w:type="gramStart"/>
      <w:r w:rsidRPr="00C4073D">
        <w:rPr>
          <w:b/>
          <w:szCs w:val="28"/>
        </w:rPr>
        <w:t>досл</w:t>
      </w:r>
      <w:proofErr w:type="gramEnd"/>
      <w:r w:rsidRPr="00C4073D">
        <w:rPr>
          <w:b/>
          <w:szCs w:val="28"/>
        </w:rPr>
        <w:t>іджуваної території.</w:t>
      </w:r>
    </w:p>
    <w:p w:rsidR="00A33D42" w:rsidRPr="00C4073D" w:rsidRDefault="00A33D42" w:rsidP="00A33D42">
      <w:pPr>
        <w:pStyle w:val="afffffff4"/>
        <w:widowControl w:val="0"/>
        <w:ind w:firstLine="748"/>
        <w:jc w:val="both"/>
        <w:rPr>
          <w:b/>
          <w:bCs/>
          <w:szCs w:val="28"/>
        </w:rPr>
      </w:pPr>
      <w:r w:rsidRPr="00C4073D">
        <w:rPr>
          <w:iCs/>
          <w:szCs w:val="28"/>
        </w:rPr>
        <w:t>Об’єктом</w:t>
      </w:r>
      <w:r w:rsidRPr="00C4073D">
        <w:rPr>
          <w:b/>
          <w:bCs/>
          <w:szCs w:val="28"/>
        </w:rPr>
        <w:t xml:space="preserve"> </w:t>
      </w:r>
      <w:proofErr w:type="gramStart"/>
      <w:r w:rsidRPr="00C4073D">
        <w:rPr>
          <w:b/>
          <w:bCs/>
          <w:szCs w:val="28"/>
        </w:rPr>
        <w:t>досл</w:t>
      </w:r>
      <w:proofErr w:type="gramEnd"/>
      <w:r w:rsidRPr="00C4073D">
        <w:rPr>
          <w:b/>
          <w:bCs/>
          <w:szCs w:val="28"/>
        </w:rPr>
        <w:t>ідження, є</w:t>
      </w:r>
      <w:r w:rsidRPr="00C4073D">
        <w:rPr>
          <w:b/>
          <w:bCs/>
          <w:i/>
          <w:szCs w:val="28"/>
        </w:rPr>
        <w:t xml:space="preserve"> ландшафт</w:t>
      </w:r>
      <w:r w:rsidRPr="00C4073D">
        <w:rPr>
          <w:b/>
          <w:bCs/>
          <w:szCs w:val="28"/>
        </w:rPr>
        <w:t xml:space="preserve"> - як система із натуральними чи набутими, в результаті людської діяльності, рисами та властивостями, яка є носієм пе</w:t>
      </w:r>
      <w:r w:rsidRPr="00C4073D">
        <w:rPr>
          <w:b/>
          <w:bCs/>
          <w:szCs w:val="28"/>
        </w:rPr>
        <w:t>в</w:t>
      </w:r>
      <w:r w:rsidRPr="00C4073D">
        <w:rPr>
          <w:b/>
          <w:bCs/>
          <w:szCs w:val="28"/>
        </w:rPr>
        <w:t xml:space="preserve">ного набору туристсько-рекреаційних ресурсів. </w:t>
      </w:r>
    </w:p>
    <w:p w:rsidR="00A33D42" w:rsidRPr="00C4073D" w:rsidRDefault="00A33D42" w:rsidP="00A33D42">
      <w:pPr>
        <w:widowControl w:val="0"/>
        <w:tabs>
          <w:tab w:val="left" w:pos="0"/>
        </w:tabs>
        <w:spacing w:line="360" w:lineRule="auto"/>
        <w:ind w:firstLine="720"/>
        <w:jc w:val="both"/>
        <w:rPr>
          <w:sz w:val="28"/>
          <w:szCs w:val="28"/>
          <w:lang w:val="uk-UA"/>
        </w:rPr>
      </w:pPr>
      <w:r w:rsidRPr="00C4073D">
        <w:rPr>
          <w:b/>
          <w:sz w:val="28"/>
          <w:szCs w:val="28"/>
          <w:lang w:val="uk-UA"/>
        </w:rPr>
        <w:t xml:space="preserve">Предметом </w:t>
      </w:r>
      <w:r w:rsidRPr="00C4073D">
        <w:rPr>
          <w:sz w:val="28"/>
          <w:szCs w:val="28"/>
          <w:lang w:val="uk-UA"/>
        </w:rPr>
        <w:t xml:space="preserve">дослідження є </w:t>
      </w:r>
      <w:r w:rsidRPr="00C4073D">
        <w:rPr>
          <w:i/>
          <w:sz w:val="28"/>
          <w:szCs w:val="28"/>
          <w:lang w:val="uk-UA"/>
        </w:rPr>
        <w:t>ресурси туристсько-рекреаційної галузі господарства</w:t>
      </w:r>
      <w:r w:rsidRPr="00C4073D">
        <w:rPr>
          <w:iCs/>
          <w:sz w:val="28"/>
          <w:szCs w:val="28"/>
          <w:lang w:val="uk-UA"/>
        </w:rPr>
        <w:t>,</w:t>
      </w:r>
      <w:r w:rsidRPr="00C4073D">
        <w:rPr>
          <w:sz w:val="28"/>
          <w:szCs w:val="28"/>
          <w:lang w:val="uk-UA"/>
        </w:rPr>
        <w:t xml:space="preserve"> як основи функціонування </w:t>
      </w:r>
      <w:r w:rsidRPr="00C4073D">
        <w:rPr>
          <w:iCs/>
          <w:sz w:val="28"/>
          <w:szCs w:val="28"/>
          <w:lang w:val="uk-UA"/>
        </w:rPr>
        <w:t>системи</w:t>
      </w:r>
      <w:r w:rsidRPr="00C4073D">
        <w:rPr>
          <w:sz w:val="28"/>
          <w:szCs w:val="28"/>
          <w:lang w:val="uk-UA"/>
        </w:rPr>
        <w:t xml:space="preserve"> - “людина (турист, рекр</w:t>
      </w:r>
      <w:r w:rsidRPr="00C4073D">
        <w:rPr>
          <w:sz w:val="28"/>
          <w:szCs w:val="28"/>
          <w:lang w:val="uk-UA"/>
        </w:rPr>
        <w:t>е</w:t>
      </w:r>
      <w:r w:rsidRPr="00C4073D">
        <w:rPr>
          <w:sz w:val="28"/>
          <w:szCs w:val="28"/>
          <w:lang w:val="uk-UA"/>
        </w:rPr>
        <w:t>ант) – туристсько-рекреаційне середовище” і формування турис</w:t>
      </w:r>
      <w:r w:rsidRPr="00C4073D">
        <w:rPr>
          <w:sz w:val="28"/>
          <w:szCs w:val="28"/>
          <w:lang w:val="uk-UA"/>
        </w:rPr>
        <w:t>т</w:t>
      </w:r>
      <w:r w:rsidRPr="00C4073D">
        <w:rPr>
          <w:sz w:val="28"/>
          <w:szCs w:val="28"/>
          <w:lang w:val="uk-UA"/>
        </w:rPr>
        <w:t>сько-рекреаційного ландшафту.</w:t>
      </w:r>
    </w:p>
    <w:p w:rsidR="00A33D42" w:rsidRPr="00C4073D" w:rsidRDefault="00A33D42" w:rsidP="00A33D42">
      <w:pPr>
        <w:widowControl w:val="0"/>
        <w:tabs>
          <w:tab w:val="left" w:pos="0"/>
        </w:tabs>
        <w:spacing w:line="360" w:lineRule="auto"/>
        <w:ind w:firstLine="720"/>
        <w:jc w:val="both"/>
        <w:rPr>
          <w:sz w:val="28"/>
          <w:szCs w:val="28"/>
          <w:lang w:val="uk-UA"/>
        </w:rPr>
      </w:pPr>
      <w:r w:rsidRPr="00C4073D">
        <w:rPr>
          <w:b/>
          <w:sz w:val="28"/>
          <w:szCs w:val="28"/>
          <w:lang w:val="uk-UA"/>
        </w:rPr>
        <w:t>Методологія та методи дослідження</w:t>
      </w:r>
      <w:r w:rsidRPr="00C4073D">
        <w:rPr>
          <w:sz w:val="28"/>
          <w:szCs w:val="28"/>
          <w:lang w:val="uk-UA"/>
        </w:rPr>
        <w:t xml:space="preserve">. Теоретичні аспекти туристсько-рекреаційної сфери діяльності поєднали методологію ландшафтознавства, географії туризму, екології, соціології, економіки, історії, культурології та інших наукових галузей. Методологічною базою дисертаційного дослідження є основні положення ландшафтознавства, закладені в працях М.А. Солнцева, А. Д. Арманда, А.Г. Ісаченка, К.І. Геренчука, П.Г. Шищенка, Л.І. Воропай, Ф.М. Мількова, Г.П. Міллера, М.Д. Гродзинського, В.М. Пащенка, Г.І. Денисика та ін. Під час досліджень використовувались основні ландшафтознавчі методи, а саме: спостереження, систематизація фактів, польові (експедиційні </w:t>
      </w:r>
      <w:r w:rsidRPr="00C4073D">
        <w:rPr>
          <w:sz w:val="28"/>
          <w:szCs w:val="28"/>
          <w:lang w:val="uk-UA"/>
        </w:rPr>
        <w:noBreakHyphen/>
        <w:t xml:space="preserve"> виявлення емпіричних закономірностей, ключові – вибір типових ділянок) та камеральні (картографічний аналіз) дослідження, теоретичні узагальнення (зокрема методи пояснення, передбачення і рекомендації). Методологічною основою географії та економіки туризму є наукові положення та розробки В.С. Преображенського, Ю.А. Вєдєніна, І.Т. Твєрдохлєбова, М.С. Мироненка, М.П. Крачила, В.К. Євдокименка, О.О. Любіцевої, І.М. Яковенко та ін. Зокрема </w:t>
      </w:r>
      <w:r w:rsidRPr="00C4073D">
        <w:rPr>
          <w:sz w:val="28"/>
          <w:szCs w:val="28"/>
          <w:lang w:val="uk-UA"/>
        </w:rPr>
        <w:lastRenderedPageBreak/>
        <w:t>застосовувались такі методи: історично-порівняльний, класифікації та типології, системно-структурного аналізу тощо. Основною методологічною базою вивчення та дослідження туристсько-рекреаційних ресурсів стали наукові положення та розробки І.Т. Твєрдохлєбова, М.С. Мироненка, М.П. Крачила, Л.С. Філіпович, Н.А. Данилової, І.П. Чалої, А.Б. Авакяна, В.Б. Яковлевої, О.О. Любіцевої та ін.</w:t>
      </w:r>
    </w:p>
    <w:p w:rsidR="00A33D42" w:rsidRPr="00C4073D" w:rsidRDefault="00A33D42" w:rsidP="00A33D42">
      <w:pPr>
        <w:pStyle w:val="afffffff4"/>
        <w:widowControl w:val="0"/>
        <w:ind w:firstLine="720"/>
        <w:jc w:val="both"/>
        <w:rPr>
          <w:b/>
          <w:bCs/>
          <w:szCs w:val="28"/>
        </w:rPr>
      </w:pPr>
      <w:r w:rsidRPr="00C4073D">
        <w:rPr>
          <w:szCs w:val="28"/>
        </w:rPr>
        <w:t xml:space="preserve">Наукова новизна дисертаційного </w:t>
      </w:r>
      <w:proofErr w:type="gramStart"/>
      <w:r w:rsidRPr="00C4073D">
        <w:rPr>
          <w:szCs w:val="28"/>
        </w:rPr>
        <w:t>досл</w:t>
      </w:r>
      <w:proofErr w:type="gramEnd"/>
      <w:r w:rsidRPr="00C4073D">
        <w:rPr>
          <w:szCs w:val="28"/>
        </w:rPr>
        <w:t xml:space="preserve">ідження. </w:t>
      </w:r>
      <w:r w:rsidRPr="00C4073D">
        <w:rPr>
          <w:b/>
          <w:bCs/>
          <w:szCs w:val="28"/>
        </w:rPr>
        <w:t>Виконання пост</w:t>
      </w:r>
      <w:r w:rsidRPr="00C4073D">
        <w:rPr>
          <w:b/>
          <w:bCs/>
          <w:szCs w:val="28"/>
        </w:rPr>
        <w:t>а</w:t>
      </w:r>
      <w:r w:rsidRPr="00C4073D">
        <w:rPr>
          <w:b/>
          <w:bCs/>
          <w:szCs w:val="28"/>
        </w:rPr>
        <w:t>влених завдань дало можливість отримати ряд нових наукових результ</w:t>
      </w:r>
      <w:r w:rsidRPr="00C4073D">
        <w:rPr>
          <w:b/>
          <w:bCs/>
          <w:szCs w:val="28"/>
        </w:rPr>
        <w:t>а</w:t>
      </w:r>
      <w:r w:rsidRPr="00C4073D">
        <w:rPr>
          <w:b/>
          <w:bCs/>
          <w:szCs w:val="28"/>
        </w:rPr>
        <w:t>ті</w:t>
      </w:r>
      <w:proofErr w:type="gramStart"/>
      <w:r w:rsidRPr="00C4073D">
        <w:rPr>
          <w:b/>
          <w:bCs/>
          <w:szCs w:val="28"/>
        </w:rPr>
        <w:t>в</w:t>
      </w:r>
      <w:proofErr w:type="gramEnd"/>
      <w:r w:rsidRPr="00C4073D">
        <w:rPr>
          <w:b/>
          <w:bCs/>
          <w:szCs w:val="28"/>
        </w:rPr>
        <w:t>.</w:t>
      </w:r>
    </w:p>
    <w:p w:rsidR="00A33D42" w:rsidRPr="00C4073D" w:rsidRDefault="00A33D42" w:rsidP="00A33D42">
      <w:pPr>
        <w:pStyle w:val="afffffff4"/>
        <w:widowControl w:val="0"/>
        <w:ind w:firstLine="748"/>
        <w:jc w:val="both"/>
        <w:rPr>
          <w:b/>
          <w:bCs/>
          <w:szCs w:val="28"/>
        </w:rPr>
      </w:pPr>
      <w:r w:rsidRPr="00C4073D">
        <w:rPr>
          <w:b/>
          <w:bCs/>
          <w:i/>
          <w:iCs/>
          <w:szCs w:val="28"/>
        </w:rPr>
        <w:t>Теоретичних та методичних</w:t>
      </w:r>
      <w:r w:rsidRPr="00C4073D">
        <w:rPr>
          <w:b/>
          <w:bCs/>
          <w:szCs w:val="28"/>
        </w:rPr>
        <w:t xml:space="preserve"> - проведено сегментацію турис</w:t>
      </w:r>
      <w:r w:rsidRPr="00C4073D">
        <w:rPr>
          <w:b/>
          <w:bCs/>
          <w:szCs w:val="28"/>
        </w:rPr>
        <w:t>т</w:t>
      </w:r>
      <w:r w:rsidRPr="00C4073D">
        <w:rPr>
          <w:b/>
          <w:bCs/>
          <w:szCs w:val="28"/>
        </w:rPr>
        <w:t>сько-рекреаційної діяльності (ТРД), з позиції організації обслуговування туристів (рекреантів); обґрунтовано сутнісне наповнення категорії «тур</w:t>
      </w:r>
      <w:r w:rsidRPr="00C4073D">
        <w:rPr>
          <w:b/>
          <w:bCs/>
          <w:szCs w:val="28"/>
        </w:rPr>
        <w:t>и</w:t>
      </w:r>
      <w:r w:rsidRPr="00C4073D">
        <w:rPr>
          <w:b/>
          <w:bCs/>
          <w:szCs w:val="28"/>
        </w:rPr>
        <w:t>стсько-рекреаційний ресурс» для кожного сегменту ТРД; запропоновано та заст</w:t>
      </w:r>
      <w:r w:rsidRPr="00C4073D">
        <w:rPr>
          <w:b/>
          <w:bCs/>
          <w:szCs w:val="28"/>
        </w:rPr>
        <w:t>о</w:t>
      </w:r>
      <w:r w:rsidRPr="00C4073D">
        <w:rPr>
          <w:b/>
          <w:bCs/>
          <w:szCs w:val="28"/>
        </w:rPr>
        <w:t xml:space="preserve">совано ландшафтний </w:t>
      </w:r>
      <w:proofErr w:type="gramStart"/>
      <w:r w:rsidRPr="00C4073D">
        <w:rPr>
          <w:b/>
          <w:bCs/>
          <w:szCs w:val="28"/>
        </w:rPr>
        <w:t>п</w:t>
      </w:r>
      <w:proofErr w:type="gramEnd"/>
      <w:r w:rsidRPr="00C4073D">
        <w:rPr>
          <w:b/>
          <w:bCs/>
          <w:szCs w:val="28"/>
        </w:rPr>
        <w:t>ідхід до вивчення туристсько-рекреаційних ресурсів; запропоновано визначення поняття «туристсько-рекреаційний ландшафт» (ТРЛ) та обґрунтовано виділення ТРЛ в</w:t>
      </w:r>
      <w:r w:rsidRPr="00C4073D">
        <w:rPr>
          <w:b/>
          <w:bCs/>
          <w:iCs/>
          <w:szCs w:val="28"/>
        </w:rPr>
        <w:t xml:space="preserve"> окремий клас антропогенних лан</w:t>
      </w:r>
      <w:r w:rsidRPr="00C4073D">
        <w:rPr>
          <w:b/>
          <w:bCs/>
          <w:iCs/>
          <w:szCs w:val="28"/>
        </w:rPr>
        <w:t>д</w:t>
      </w:r>
      <w:r w:rsidRPr="00C4073D">
        <w:rPr>
          <w:b/>
          <w:bCs/>
          <w:iCs/>
          <w:szCs w:val="28"/>
        </w:rPr>
        <w:t>шафті</w:t>
      </w:r>
      <w:proofErr w:type="gramStart"/>
      <w:r w:rsidRPr="00C4073D">
        <w:rPr>
          <w:b/>
          <w:bCs/>
          <w:iCs/>
          <w:szCs w:val="28"/>
        </w:rPr>
        <w:t>в</w:t>
      </w:r>
      <w:proofErr w:type="gramEnd"/>
      <w:r w:rsidRPr="00C4073D">
        <w:rPr>
          <w:b/>
          <w:bCs/>
          <w:iCs/>
          <w:szCs w:val="28"/>
        </w:rPr>
        <w:t xml:space="preserve">, </w:t>
      </w:r>
      <w:proofErr w:type="gramStart"/>
      <w:r w:rsidRPr="00C4073D">
        <w:rPr>
          <w:b/>
          <w:bCs/>
          <w:szCs w:val="28"/>
        </w:rPr>
        <w:t>як</w:t>
      </w:r>
      <w:proofErr w:type="gramEnd"/>
      <w:r w:rsidRPr="00C4073D">
        <w:rPr>
          <w:b/>
          <w:bCs/>
          <w:szCs w:val="28"/>
        </w:rPr>
        <w:t xml:space="preserve"> території здійснення туристсько-рекреаційної діяльності та з</w:t>
      </w:r>
      <w:r w:rsidRPr="00C4073D">
        <w:rPr>
          <w:b/>
          <w:bCs/>
          <w:szCs w:val="28"/>
        </w:rPr>
        <w:t>а</w:t>
      </w:r>
      <w:r w:rsidRPr="00C4073D">
        <w:rPr>
          <w:b/>
          <w:bCs/>
          <w:szCs w:val="28"/>
        </w:rPr>
        <w:t>пропоновано авторський варіант їх класифікації.</w:t>
      </w:r>
    </w:p>
    <w:p w:rsidR="00A33D42" w:rsidRPr="00C4073D" w:rsidRDefault="00A33D42" w:rsidP="00A33D42">
      <w:pPr>
        <w:pStyle w:val="afffffff4"/>
        <w:widowControl w:val="0"/>
        <w:ind w:firstLine="748"/>
        <w:jc w:val="both"/>
        <w:rPr>
          <w:b/>
          <w:bCs/>
          <w:szCs w:val="28"/>
        </w:rPr>
      </w:pPr>
      <w:r w:rsidRPr="00C4073D">
        <w:rPr>
          <w:b/>
          <w:bCs/>
          <w:i/>
          <w:iCs/>
          <w:szCs w:val="28"/>
        </w:rPr>
        <w:t>Регіональних</w:t>
      </w:r>
      <w:r w:rsidRPr="00C4073D">
        <w:rPr>
          <w:b/>
          <w:bCs/>
          <w:szCs w:val="28"/>
        </w:rPr>
        <w:t xml:space="preserve"> – системат</w:t>
      </w:r>
      <w:r w:rsidRPr="00C4073D">
        <w:rPr>
          <w:b/>
          <w:bCs/>
          <w:szCs w:val="28"/>
        </w:rPr>
        <w:t>и</w:t>
      </w:r>
      <w:r w:rsidRPr="00C4073D">
        <w:rPr>
          <w:b/>
          <w:bCs/>
          <w:szCs w:val="28"/>
        </w:rPr>
        <w:t>зовано інформацію про наявні туристсько-рекреаційні ресурси території дослідження згідно сегментів туристсько-рекреаційної діяльності; проанал</w:t>
      </w:r>
      <w:r w:rsidRPr="00C4073D">
        <w:rPr>
          <w:b/>
          <w:bCs/>
          <w:szCs w:val="28"/>
        </w:rPr>
        <w:t>і</w:t>
      </w:r>
      <w:r w:rsidRPr="00C4073D">
        <w:rPr>
          <w:b/>
          <w:bCs/>
          <w:szCs w:val="28"/>
        </w:rPr>
        <w:t xml:space="preserve">зовано закономірності поширення різних видів туристсько-рекреаційних ресурсів </w:t>
      </w:r>
      <w:proofErr w:type="gramStart"/>
      <w:r w:rsidRPr="00C4073D">
        <w:rPr>
          <w:b/>
          <w:bCs/>
          <w:szCs w:val="28"/>
        </w:rPr>
        <w:t>в</w:t>
      </w:r>
      <w:proofErr w:type="gramEnd"/>
      <w:r w:rsidRPr="00C4073D">
        <w:rPr>
          <w:b/>
          <w:bCs/>
          <w:szCs w:val="28"/>
        </w:rPr>
        <w:t xml:space="preserve"> ландшафтних комплексах терит</w:t>
      </w:r>
      <w:r w:rsidRPr="00C4073D">
        <w:rPr>
          <w:b/>
          <w:bCs/>
          <w:szCs w:val="28"/>
        </w:rPr>
        <w:t>о</w:t>
      </w:r>
      <w:r w:rsidRPr="00C4073D">
        <w:rPr>
          <w:b/>
          <w:bCs/>
          <w:szCs w:val="28"/>
        </w:rPr>
        <w:t>рії дослідження; виділено ареали насиченості терит</w:t>
      </w:r>
      <w:r w:rsidRPr="00C4073D">
        <w:rPr>
          <w:b/>
          <w:bCs/>
          <w:szCs w:val="28"/>
        </w:rPr>
        <w:t>о</w:t>
      </w:r>
      <w:r w:rsidRPr="00C4073D">
        <w:rPr>
          <w:b/>
          <w:bCs/>
          <w:szCs w:val="28"/>
        </w:rPr>
        <w:t xml:space="preserve">рії туристсько-рекреаційними ресурсами; </w:t>
      </w:r>
      <w:r w:rsidRPr="00C4073D">
        <w:rPr>
          <w:b/>
          <w:szCs w:val="28"/>
        </w:rPr>
        <w:t xml:space="preserve">обґрунтовано можливі варіанти спеціалізації туристсько-рекреаційної діяльності </w:t>
      </w:r>
      <w:proofErr w:type="gramStart"/>
      <w:r w:rsidRPr="00C4073D">
        <w:rPr>
          <w:b/>
          <w:szCs w:val="28"/>
        </w:rPr>
        <w:t>у</w:t>
      </w:r>
      <w:proofErr w:type="gramEnd"/>
      <w:r w:rsidRPr="00C4073D">
        <w:rPr>
          <w:b/>
          <w:szCs w:val="28"/>
        </w:rPr>
        <w:t xml:space="preserve"> відповідних ареалах з урахуванням п</w:t>
      </w:r>
      <w:r w:rsidRPr="00C4073D">
        <w:rPr>
          <w:b/>
          <w:szCs w:val="28"/>
        </w:rPr>
        <w:t>о</w:t>
      </w:r>
      <w:r w:rsidRPr="00C4073D">
        <w:rPr>
          <w:b/>
          <w:szCs w:val="28"/>
        </w:rPr>
        <w:t xml:space="preserve">тенціалу туристсько-рекреаційних ресурсів. </w:t>
      </w:r>
    </w:p>
    <w:p w:rsidR="00A33D42" w:rsidRPr="00C4073D" w:rsidRDefault="00A33D42" w:rsidP="00A33D42">
      <w:pPr>
        <w:widowControl w:val="0"/>
        <w:tabs>
          <w:tab w:val="left" w:pos="0"/>
        </w:tabs>
        <w:spacing w:line="360" w:lineRule="auto"/>
        <w:ind w:firstLine="720"/>
        <w:jc w:val="both"/>
        <w:rPr>
          <w:sz w:val="28"/>
          <w:szCs w:val="28"/>
          <w:lang w:val="uk-UA"/>
        </w:rPr>
      </w:pPr>
      <w:r w:rsidRPr="00C4073D">
        <w:rPr>
          <w:b/>
          <w:sz w:val="28"/>
          <w:szCs w:val="28"/>
          <w:lang w:val="uk-UA"/>
        </w:rPr>
        <w:t xml:space="preserve">Практичне значення одержаних результатів. </w:t>
      </w:r>
      <w:r w:rsidRPr="00C4073D">
        <w:rPr>
          <w:sz w:val="28"/>
          <w:szCs w:val="28"/>
          <w:lang w:val="uk-UA"/>
        </w:rPr>
        <w:t xml:space="preserve">Напрацювання дисертаційного дослідження використовуються у навчальному процесі при підготовці спеціалістів – менеджерів туризму в Чернівецькому промислово-економічному технікумі та Чернівецькому вищому комерційному училищі КНТЕУ (зокрема при викладання спецкурсу «Спеціалізований туризм»), у Львівському державному інституті новітніх технологій та управління ім. В.Чорновола, («Менеджмент організацій») при викладанні курсу «Екологічний туризм та агротуризм». Розроблено ряд туристичних маршрутів, що використовуються туристичними підприємствами міста, Вижницьким національним природним парком, Чернівецькою обласною федерацією </w:t>
      </w:r>
      <w:r w:rsidRPr="00C4073D">
        <w:rPr>
          <w:sz w:val="28"/>
          <w:szCs w:val="28"/>
          <w:lang w:val="uk-UA"/>
        </w:rPr>
        <w:lastRenderedPageBreak/>
        <w:t>спортивного туризму та ін.</w:t>
      </w:r>
    </w:p>
    <w:p w:rsidR="00A33D42" w:rsidRPr="00C4073D" w:rsidRDefault="00A33D42" w:rsidP="00A33D42">
      <w:pPr>
        <w:widowControl w:val="0"/>
        <w:tabs>
          <w:tab w:val="left" w:pos="0"/>
        </w:tabs>
        <w:spacing w:line="360" w:lineRule="auto"/>
        <w:ind w:firstLine="720"/>
        <w:jc w:val="both"/>
        <w:rPr>
          <w:sz w:val="28"/>
          <w:szCs w:val="28"/>
          <w:lang w:val="uk-UA"/>
        </w:rPr>
      </w:pPr>
      <w:r w:rsidRPr="00C4073D">
        <w:rPr>
          <w:sz w:val="28"/>
          <w:szCs w:val="28"/>
          <w:lang w:val="uk-UA"/>
        </w:rPr>
        <w:t>Результати наукових досліджень можуть бути використані при розробці програми розвитку туризму в Чернівецькій області на наступні роки з метою раціоналізації та ефективності використання туристсько-рекреаційного потенціалу регіону. Дослідження дає можливість комплексно використовувати туристсько-рекреаційні ресурси та системно підходити до їх освоєння.</w:t>
      </w:r>
    </w:p>
    <w:p w:rsidR="00A33D42" w:rsidRPr="00C4073D" w:rsidRDefault="00A33D42" w:rsidP="00A33D42">
      <w:pPr>
        <w:pStyle w:val="afffffff4"/>
        <w:widowControl w:val="0"/>
        <w:ind w:firstLine="720"/>
        <w:jc w:val="both"/>
        <w:rPr>
          <w:b/>
          <w:bCs/>
          <w:szCs w:val="28"/>
        </w:rPr>
      </w:pPr>
      <w:r w:rsidRPr="00A33D42">
        <w:rPr>
          <w:szCs w:val="28"/>
          <w:lang w:val="uk-UA"/>
        </w:rPr>
        <w:t>Особистий внесок здобувача</w:t>
      </w:r>
      <w:r w:rsidRPr="00A33D42">
        <w:rPr>
          <w:lang w:val="uk-UA"/>
        </w:rPr>
        <w:t xml:space="preserve">. </w:t>
      </w:r>
      <w:r w:rsidRPr="00A33D42">
        <w:rPr>
          <w:b/>
          <w:szCs w:val="28"/>
          <w:lang w:val="uk-UA"/>
        </w:rPr>
        <w:t>В роботі автором проаналізовано суча</w:t>
      </w:r>
      <w:r w:rsidRPr="00A33D42">
        <w:rPr>
          <w:b/>
          <w:szCs w:val="28"/>
          <w:lang w:val="uk-UA"/>
        </w:rPr>
        <w:t>с</w:t>
      </w:r>
      <w:r w:rsidRPr="00A33D42">
        <w:rPr>
          <w:b/>
          <w:szCs w:val="28"/>
          <w:lang w:val="uk-UA"/>
        </w:rPr>
        <w:t xml:space="preserve">не розуміння наукової галузі - “туризмології” і теоретико-методологічних підходів до вивчення туристсько-рекреаційних ресурсів. </w:t>
      </w:r>
      <w:r w:rsidRPr="00C4073D">
        <w:rPr>
          <w:b/>
          <w:szCs w:val="28"/>
        </w:rPr>
        <w:t>Розроблено сегмент</w:t>
      </w:r>
      <w:r w:rsidRPr="00C4073D">
        <w:rPr>
          <w:b/>
          <w:szCs w:val="28"/>
        </w:rPr>
        <w:t>а</w:t>
      </w:r>
      <w:r w:rsidRPr="00C4073D">
        <w:rPr>
          <w:b/>
          <w:szCs w:val="28"/>
        </w:rPr>
        <w:t xml:space="preserve">цію туристсько-рекреаційної діяльності. Запропоновано та застосовано ландшафтний </w:t>
      </w:r>
      <w:proofErr w:type="gramStart"/>
      <w:r w:rsidRPr="00C4073D">
        <w:rPr>
          <w:b/>
          <w:szCs w:val="28"/>
        </w:rPr>
        <w:t>п</w:t>
      </w:r>
      <w:proofErr w:type="gramEnd"/>
      <w:r w:rsidRPr="00C4073D">
        <w:rPr>
          <w:b/>
          <w:szCs w:val="28"/>
        </w:rPr>
        <w:t>ідхід до вивчення і систематизації інформації про туристс</w:t>
      </w:r>
      <w:r w:rsidRPr="00C4073D">
        <w:rPr>
          <w:b/>
          <w:szCs w:val="28"/>
        </w:rPr>
        <w:t>ь</w:t>
      </w:r>
      <w:r w:rsidRPr="00C4073D">
        <w:rPr>
          <w:b/>
          <w:szCs w:val="28"/>
        </w:rPr>
        <w:t>ко-рекреаційні ресурси. Обґрунтовано поняття «туристсько-рекреаційний ландшафт» та запропоновано авторський варіант клас</w:t>
      </w:r>
      <w:r w:rsidRPr="00C4073D">
        <w:rPr>
          <w:b/>
          <w:szCs w:val="28"/>
        </w:rPr>
        <w:t>и</w:t>
      </w:r>
      <w:r w:rsidRPr="00C4073D">
        <w:rPr>
          <w:b/>
          <w:szCs w:val="28"/>
        </w:rPr>
        <w:t>фікації ТРЛ – як окремого класу антропогенних ландшафтів. Сист</w:t>
      </w:r>
      <w:r w:rsidRPr="00C4073D">
        <w:rPr>
          <w:b/>
          <w:szCs w:val="28"/>
        </w:rPr>
        <w:t>е</w:t>
      </w:r>
      <w:r w:rsidRPr="00C4073D">
        <w:rPr>
          <w:b/>
          <w:szCs w:val="28"/>
        </w:rPr>
        <w:t xml:space="preserve">матизовано інформацію про туристсько-рекреаційні ресурси території </w:t>
      </w:r>
      <w:proofErr w:type="gramStart"/>
      <w:r w:rsidRPr="00C4073D">
        <w:rPr>
          <w:b/>
          <w:szCs w:val="28"/>
        </w:rPr>
        <w:t>д</w:t>
      </w:r>
      <w:r w:rsidRPr="00C4073D">
        <w:rPr>
          <w:b/>
          <w:szCs w:val="28"/>
        </w:rPr>
        <w:t>о</w:t>
      </w:r>
      <w:r w:rsidRPr="00C4073D">
        <w:rPr>
          <w:b/>
          <w:szCs w:val="28"/>
        </w:rPr>
        <w:t>сл</w:t>
      </w:r>
      <w:proofErr w:type="gramEnd"/>
      <w:r w:rsidRPr="00C4073D">
        <w:rPr>
          <w:b/>
          <w:szCs w:val="28"/>
        </w:rPr>
        <w:t>ідження. Ця інформація представлена в таблицях та серії картосхем. Зроблено аналіз взаємозалежності між ландшаф</w:t>
      </w:r>
      <w:r w:rsidRPr="00C4073D">
        <w:rPr>
          <w:b/>
          <w:szCs w:val="28"/>
        </w:rPr>
        <w:t>т</w:t>
      </w:r>
      <w:r w:rsidRPr="00C4073D">
        <w:rPr>
          <w:b/>
          <w:szCs w:val="28"/>
        </w:rPr>
        <w:t xml:space="preserve">ною структурою території </w:t>
      </w:r>
      <w:proofErr w:type="gramStart"/>
      <w:r w:rsidRPr="00C4073D">
        <w:rPr>
          <w:b/>
          <w:szCs w:val="28"/>
        </w:rPr>
        <w:t>досл</w:t>
      </w:r>
      <w:proofErr w:type="gramEnd"/>
      <w:r w:rsidRPr="00C4073D">
        <w:rPr>
          <w:b/>
          <w:szCs w:val="28"/>
        </w:rPr>
        <w:t>ідження і туристсько-рекреаційними ресурсами, виділено ареали їх поширення в межах ландша</w:t>
      </w:r>
      <w:r w:rsidRPr="00C4073D">
        <w:rPr>
          <w:b/>
          <w:szCs w:val="28"/>
        </w:rPr>
        <w:t>ф</w:t>
      </w:r>
      <w:r w:rsidRPr="00C4073D">
        <w:rPr>
          <w:b/>
          <w:szCs w:val="28"/>
        </w:rPr>
        <w:t>тних комплексів та варіанти можливої спеціалізації туристсько-рекреаційної діяльності з урахуванням потенціалу туристсько-рекреаційних ресурсів досліджуваної терит</w:t>
      </w:r>
      <w:r w:rsidRPr="00C4073D">
        <w:rPr>
          <w:b/>
          <w:szCs w:val="28"/>
        </w:rPr>
        <w:t>о</w:t>
      </w:r>
      <w:r w:rsidRPr="00C4073D">
        <w:rPr>
          <w:b/>
          <w:szCs w:val="28"/>
        </w:rPr>
        <w:t>рії.</w:t>
      </w:r>
    </w:p>
    <w:p w:rsidR="00A33D42" w:rsidRPr="00C4073D" w:rsidRDefault="00A33D42" w:rsidP="00A33D42">
      <w:pPr>
        <w:pStyle w:val="afffffffb"/>
        <w:widowControl w:val="0"/>
        <w:tabs>
          <w:tab w:val="num" w:pos="1440"/>
        </w:tabs>
        <w:spacing w:after="0" w:line="360" w:lineRule="auto"/>
        <w:ind w:left="0" w:firstLine="741"/>
        <w:jc w:val="both"/>
        <w:rPr>
          <w:szCs w:val="28"/>
          <w:lang w:val="uk-UA"/>
        </w:rPr>
      </w:pPr>
      <w:r w:rsidRPr="00C4073D">
        <w:rPr>
          <w:b/>
          <w:szCs w:val="28"/>
          <w:lang w:val="uk-UA"/>
        </w:rPr>
        <w:t xml:space="preserve">Апробація результатів досліджень. </w:t>
      </w:r>
      <w:r w:rsidRPr="00C4073D">
        <w:rPr>
          <w:szCs w:val="28"/>
          <w:lang w:val="uk-UA"/>
        </w:rPr>
        <w:t xml:space="preserve">Основні результати дисертаційного дослідження доповідалися та обговорювалися на наукових конференціях, семінарах регіонального, загальнодержавного та міжнародного рівня, зокрема: «Українське Полісся: вчора, сьогодні, завтра» (Луцьк, 1998), міжнародній науково-практичній конференції «Екологічні та соціально-економічні аспекти катастрофічних стихійних явищ у Карпатському регіоні» (Рахів, 1999), другій всеукраїнській науково-методичній конференції «Проблеми раціонального використання, охорони і відтворення природно-ресурсного потенціалу України» (Чернівці, 2000), міжнародній науковій конференції «Ландшафтознавство: традиції та тенденції» (Львів, 2004), V міжнародній науково-практичній конференції «Наукові і практичні проблеми створення і функціонування туристичних центрів і тематичних парків» (Донецьк, 2005), всеукраїнській науковій конференції «Декада ландшафтознавчих, регіональних і краєзнавчих досліджень на зламі тисячоліть» (Київ, 2005), міжнародній науково-практичній </w:t>
      </w:r>
      <w:r w:rsidRPr="00C4073D">
        <w:rPr>
          <w:szCs w:val="28"/>
          <w:lang w:val="uk-UA"/>
        </w:rPr>
        <w:lastRenderedPageBreak/>
        <w:t>конференції “Екологічні та соціально-економічні аспекти збереження етнокультурної та історичної спадщини Карпат” (Рахів, 2005), ІІ міжнародній науковій конференції «Теоретичні, регіональні, прикладні напрями розвитку антропогенної географії та ландшафтознавства» (Кривий Ріг, 2005), всеукраїнській науково-практичній конференції «Актуальні проблеми та напрямки розвитку туристської сфери в Україні та світі» (Тернопіль, 2006), ІХ ландшафтознавчому Українсько-Польському науковому семінарі «Ландшафти річкових долин» (Чернівці, 2007).</w:t>
      </w:r>
    </w:p>
    <w:p w:rsidR="00A33D42" w:rsidRPr="00C4073D" w:rsidRDefault="00A33D42" w:rsidP="00A33D42">
      <w:pPr>
        <w:widowControl w:val="0"/>
        <w:tabs>
          <w:tab w:val="left" w:pos="0"/>
        </w:tabs>
        <w:spacing w:line="360" w:lineRule="auto"/>
        <w:ind w:firstLine="720"/>
        <w:jc w:val="both"/>
        <w:rPr>
          <w:sz w:val="28"/>
          <w:szCs w:val="28"/>
          <w:lang w:val="uk-UA"/>
        </w:rPr>
      </w:pPr>
      <w:r w:rsidRPr="00C4073D">
        <w:rPr>
          <w:b/>
          <w:sz w:val="28"/>
          <w:szCs w:val="28"/>
          <w:lang w:val="uk-UA"/>
        </w:rPr>
        <w:t xml:space="preserve">Публікації. </w:t>
      </w:r>
      <w:r w:rsidRPr="00C4073D">
        <w:rPr>
          <w:sz w:val="28"/>
          <w:szCs w:val="28"/>
          <w:lang w:val="uk-UA"/>
        </w:rPr>
        <w:t xml:space="preserve">За темою дисертаційного дослідження опубліковано 14 наукових робіт, загальним обсягом близько 4,7 д.а. Шість статей - у виданнях рекомендованих ВАК України, з них 5 одноосібних. </w:t>
      </w:r>
    </w:p>
    <w:p w:rsidR="00A33D42" w:rsidRPr="00C4073D" w:rsidRDefault="00A33D42" w:rsidP="00A33D42">
      <w:pPr>
        <w:pStyle w:val="afffffff4"/>
        <w:widowControl w:val="0"/>
        <w:rPr>
          <w:b/>
          <w:bCs/>
          <w:szCs w:val="28"/>
        </w:rPr>
      </w:pPr>
      <w:r w:rsidRPr="00C4073D">
        <w:rPr>
          <w:b/>
          <w:bCs/>
          <w:szCs w:val="28"/>
        </w:rPr>
        <w:t>ВИСНОВКИ</w:t>
      </w:r>
    </w:p>
    <w:p w:rsidR="00A33D42" w:rsidRPr="00C4073D" w:rsidRDefault="00A33D42" w:rsidP="00A33D42">
      <w:pPr>
        <w:pStyle w:val="afffffff4"/>
        <w:widowControl w:val="0"/>
        <w:ind w:firstLine="720"/>
        <w:jc w:val="both"/>
        <w:rPr>
          <w:b/>
          <w:bCs/>
          <w:szCs w:val="28"/>
        </w:rPr>
      </w:pPr>
      <w:r w:rsidRPr="00C4073D">
        <w:rPr>
          <w:b/>
          <w:szCs w:val="28"/>
        </w:rPr>
        <w:t xml:space="preserve">Туристсько-рекреаційна галузь господарства розвивається як складна </w:t>
      </w:r>
      <w:proofErr w:type="gramStart"/>
      <w:r w:rsidRPr="00C4073D">
        <w:rPr>
          <w:b/>
          <w:szCs w:val="28"/>
        </w:rPr>
        <w:t>соц</w:t>
      </w:r>
      <w:proofErr w:type="gramEnd"/>
      <w:r w:rsidRPr="00C4073D">
        <w:rPr>
          <w:b/>
          <w:szCs w:val="28"/>
        </w:rPr>
        <w:t xml:space="preserve">іально-економічна система, за умови наявності відповідного набору туристсько-рекреаційних ресурсів певної території. Ресурси належать до двох груп: ті що є передумовою розвитку туризму та рекреації, й ті що забезпечують роботу суб’єкта туристсько-рекреаційної сфери та створення турпродукту. Головною ідеєю дисертаційного </w:t>
      </w:r>
      <w:proofErr w:type="gramStart"/>
      <w:r w:rsidRPr="00C4073D">
        <w:rPr>
          <w:b/>
          <w:szCs w:val="28"/>
        </w:rPr>
        <w:t>досл</w:t>
      </w:r>
      <w:proofErr w:type="gramEnd"/>
      <w:r w:rsidRPr="00C4073D">
        <w:rPr>
          <w:b/>
          <w:szCs w:val="28"/>
        </w:rPr>
        <w:t xml:space="preserve">ідження стала теза: ландшафт є основою формування та розвитку індустрії туризму і йому відповідає певний набір туристсько-рекреаційних ресурсів. </w:t>
      </w:r>
    </w:p>
    <w:p w:rsidR="00A33D42" w:rsidRPr="00C4073D" w:rsidRDefault="00A33D42" w:rsidP="00A33D42">
      <w:pPr>
        <w:pStyle w:val="afffffff4"/>
        <w:widowControl w:val="0"/>
        <w:ind w:firstLine="708"/>
        <w:jc w:val="both"/>
        <w:rPr>
          <w:b/>
          <w:bCs/>
          <w:szCs w:val="28"/>
        </w:rPr>
      </w:pPr>
      <w:r w:rsidRPr="00C4073D">
        <w:rPr>
          <w:b/>
        </w:rPr>
        <w:t xml:space="preserve">У роботі проаналізовано основи туристики, проблеми систематизації та класифікації видів ТРД, розглянуто еволюцію організаційних та функціональних змін у туристсько-рекреаційній сфері. </w:t>
      </w:r>
      <w:r w:rsidRPr="00C4073D">
        <w:rPr>
          <w:b/>
          <w:bCs/>
          <w:szCs w:val="28"/>
        </w:rPr>
        <w:t xml:space="preserve">Обґрунтована </w:t>
      </w:r>
      <w:proofErr w:type="gramStart"/>
      <w:r w:rsidRPr="00C4073D">
        <w:rPr>
          <w:b/>
          <w:bCs/>
          <w:szCs w:val="28"/>
        </w:rPr>
        <w:t>р</w:t>
      </w:r>
      <w:proofErr w:type="gramEnd"/>
      <w:r w:rsidRPr="00C4073D">
        <w:rPr>
          <w:b/>
          <w:bCs/>
          <w:szCs w:val="28"/>
        </w:rPr>
        <w:t>івнозначність понять “туристсько-рекреаційна діяльність” і “туризм”.</w:t>
      </w:r>
    </w:p>
    <w:p w:rsidR="00A33D42" w:rsidRPr="00C4073D" w:rsidRDefault="00A33D42" w:rsidP="00A33D42">
      <w:pPr>
        <w:pStyle w:val="afffffff4"/>
        <w:widowControl w:val="0"/>
        <w:tabs>
          <w:tab w:val="left" w:pos="0"/>
        </w:tabs>
        <w:ind w:firstLine="720"/>
        <w:jc w:val="both"/>
        <w:rPr>
          <w:b/>
        </w:rPr>
      </w:pPr>
      <w:r w:rsidRPr="00C4073D">
        <w:rPr>
          <w:b/>
        </w:rPr>
        <w:t xml:space="preserve">Туристсько-рекреаційну діяльність розглянута як діяльність </w:t>
      </w:r>
      <w:proofErr w:type="gramStart"/>
      <w:r w:rsidRPr="00C4073D">
        <w:rPr>
          <w:b/>
        </w:rPr>
        <w:t>п</w:t>
      </w:r>
      <w:proofErr w:type="gramEnd"/>
      <w:r w:rsidRPr="00C4073D">
        <w:rPr>
          <w:b/>
        </w:rPr>
        <w:t>ідприємств галузі господарства, які виступають в ролі засобів виробництва турпродукту, і як діяльність туриста (рекреанта), спрямовану на задоволення своєї мети (потреби) у відпочинку, пізнанні тощо.</w:t>
      </w:r>
    </w:p>
    <w:p w:rsidR="00A33D42" w:rsidRPr="00C4073D" w:rsidRDefault="00A33D42" w:rsidP="00A33D42">
      <w:pPr>
        <w:pStyle w:val="afffffff4"/>
        <w:widowControl w:val="0"/>
        <w:tabs>
          <w:tab w:val="left" w:pos="0"/>
        </w:tabs>
        <w:ind w:firstLine="720"/>
        <w:jc w:val="both"/>
        <w:rPr>
          <w:b/>
        </w:rPr>
      </w:pPr>
      <w:r w:rsidRPr="00C4073D">
        <w:rPr>
          <w:b/>
        </w:rPr>
        <w:t xml:space="preserve">Туристсько-рекреаційна галузь господарства, як складна </w:t>
      </w:r>
      <w:proofErr w:type="gramStart"/>
      <w:r w:rsidRPr="00C4073D">
        <w:rPr>
          <w:b/>
        </w:rPr>
        <w:t>соц</w:t>
      </w:r>
      <w:proofErr w:type="gramEnd"/>
      <w:r w:rsidRPr="00C4073D">
        <w:rPr>
          <w:b/>
        </w:rPr>
        <w:t>іально-економічна система, розвивається за наявності необхідної території та комплексу відповідних ресурсів приурочених до цієї території. В дисертації обґрунтована необхідність теоретичних узагальнень щодо систематизації видів ТРД та вивчення територіального аспекту розвитку туристсько-рекреаційної галузі господарства на основі дослідження територіальних наборів ТРР.</w:t>
      </w:r>
    </w:p>
    <w:p w:rsidR="00A33D42" w:rsidRPr="00C4073D" w:rsidRDefault="00A33D42" w:rsidP="00A33D42">
      <w:pPr>
        <w:pStyle w:val="afffffff4"/>
        <w:widowControl w:val="0"/>
        <w:tabs>
          <w:tab w:val="left" w:pos="0"/>
        </w:tabs>
        <w:ind w:firstLine="720"/>
        <w:jc w:val="both"/>
        <w:rPr>
          <w:b/>
          <w:bCs/>
          <w:szCs w:val="28"/>
        </w:rPr>
      </w:pPr>
      <w:r w:rsidRPr="00C4073D">
        <w:rPr>
          <w:b/>
          <w:bCs/>
          <w:szCs w:val="28"/>
        </w:rPr>
        <w:lastRenderedPageBreak/>
        <w:t xml:space="preserve">Здійснено теоретичне обґрунтування та практичне застосування ландшафтного </w:t>
      </w:r>
      <w:proofErr w:type="gramStart"/>
      <w:r w:rsidRPr="00C4073D">
        <w:rPr>
          <w:b/>
          <w:bCs/>
          <w:szCs w:val="28"/>
        </w:rPr>
        <w:t>п</w:t>
      </w:r>
      <w:proofErr w:type="gramEnd"/>
      <w:r w:rsidRPr="00C4073D">
        <w:rPr>
          <w:b/>
          <w:bCs/>
          <w:szCs w:val="28"/>
        </w:rPr>
        <w:t>ідходу у дослідженні ресурсної бази туристсько-рекреаційної галузі.</w:t>
      </w:r>
    </w:p>
    <w:p w:rsidR="00A33D42" w:rsidRPr="00C4073D" w:rsidRDefault="00A33D42" w:rsidP="00A33D42">
      <w:pPr>
        <w:pStyle w:val="afffffff4"/>
        <w:widowControl w:val="0"/>
        <w:tabs>
          <w:tab w:val="left" w:pos="0"/>
        </w:tabs>
        <w:ind w:firstLine="720"/>
        <w:jc w:val="both"/>
        <w:rPr>
          <w:b/>
          <w:iCs/>
        </w:rPr>
      </w:pPr>
      <w:r w:rsidRPr="00C4073D">
        <w:rPr>
          <w:b/>
          <w:iCs/>
        </w:rPr>
        <w:t xml:space="preserve">Сучасний стан туристсько-рекреаційної галузі дає право стверджувати, що споживач нині формує попит </w:t>
      </w:r>
      <w:proofErr w:type="gramStart"/>
      <w:r w:rsidRPr="00C4073D">
        <w:rPr>
          <w:b/>
          <w:iCs/>
        </w:rPr>
        <w:t>на</w:t>
      </w:r>
      <w:proofErr w:type="gramEnd"/>
      <w:r w:rsidRPr="00C4073D">
        <w:rPr>
          <w:b/>
          <w:iCs/>
        </w:rPr>
        <w:t xml:space="preserve"> ринку турпродукту і від його потреб (бажання, можливостей) залежить, що в наш час можна вважати туристсько-рекреаційним ресурсом – тобто сировиною для виробництва турпродукту.</w:t>
      </w:r>
    </w:p>
    <w:p w:rsidR="00A33D42" w:rsidRPr="00C4073D" w:rsidRDefault="00A33D42" w:rsidP="00A33D42">
      <w:pPr>
        <w:pStyle w:val="afffffff4"/>
        <w:widowControl w:val="0"/>
        <w:tabs>
          <w:tab w:val="left" w:pos="0"/>
        </w:tabs>
        <w:ind w:firstLine="720"/>
        <w:jc w:val="both"/>
        <w:rPr>
          <w:b/>
          <w:iCs/>
        </w:rPr>
      </w:pPr>
      <w:r w:rsidRPr="00C4073D">
        <w:rPr>
          <w:b/>
          <w:iCs/>
        </w:rPr>
        <w:t xml:space="preserve">Все </w:t>
      </w:r>
      <w:proofErr w:type="gramStart"/>
      <w:r w:rsidRPr="00C4073D">
        <w:rPr>
          <w:b/>
          <w:iCs/>
        </w:rPr>
        <w:t>р</w:t>
      </w:r>
      <w:proofErr w:type="gramEnd"/>
      <w:r w:rsidRPr="00C4073D">
        <w:rPr>
          <w:b/>
          <w:iCs/>
        </w:rPr>
        <w:t>ізноманіття туристсько-рекреаційної діяльності згруповано в сім сегментів ТРД: курортно-лікувальний, комерційно-діловий, релігійний, пізнавально-розважальний, екологічний, спортивно-оздоровчий, екзотичний</w:t>
      </w:r>
      <w:r w:rsidRPr="00C4073D">
        <w:rPr>
          <w:b/>
          <w:i/>
        </w:rPr>
        <w:t>.</w:t>
      </w:r>
      <w:r w:rsidRPr="00C4073D">
        <w:rPr>
          <w:b/>
          <w:iCs/>
        </w:rPr>
        <w:t xml:space="preserve"> В основу сегментації покладено мету (потребу, побажання, інтерес) туриста (рекреанта), специфіку діяльності відповідних трудових ресурсі</w:t>
      </w:r>
      <w:proofErr w:type="gramStart"/>
      <w:r w:rsidRPr="00C4073D">
        <w:rPr>
          <w:b/>
          <w:iCs/>
        </w:rPr>
        <w:t>в</w:t>
      </w:r>
      <w:proofErr w:type="gramEnd"/>
      <w:r w:rsidRPr="00C4073D">
        <w:rPr>
          <w:b/>
          <w:iCs/>
        </w:rPr>
        <w:t xml:space="preserve"> </w:t>
      </w:r>
      <w:proofErr w:type="gramStart"/>
      <w:r w:rsidRPr="00C4073D">
        <w:rPr>
          <w:b/>
          <w:iCs/>
        </w:rPr>
        <w:t>та</w:t>
      </w:r>
      <w:proofErr w:type="gramEnd"/>
      <w:r w:rsidRPr="00C4073D">
        <w:rPr>
          <w:b/>
          <w:iCs/>
        </w:rPr>
        <w:t xml:space="preserve"> самого туриста (рекреанта), яка спрямована на задоволення цієї мети. Кожен із сегментів має своє</w:t>
      </w:r>
      <w:proofErr w:type="gramStart"/>
      <w:r w:rsidRPr="00C4073D">
        <w:rPr>
          <w:b/>
          <w:iCs/>
        </w:rPr>
        <w:t>р</w:t>
      </w:r>
      <w:proofErr w:type="gramEnd"/>
      <w:r w:rsidRPr="00C4073D">
        <w:rPr>
          <w:b/>
          <w:iCs/>
        </w:rPr>
        <w:t>ідний, притаманний для відповідної діяльності (технологічного процесу створення турпродукту) – ресурс (або сукупність ресурсів). Сегментація ТРД не означа</w:t>
      </w:r>
      <w:proofErr w:type="gramStart"/>
      <w:r w:rsidRPr="00C4073D">
        <w:rPr>
          <w:b/>
          <w:iCs/>
        </w:rPr>
        <w:t>є,</w:t>
      </w:r>
      <w:proofErr w:type="gramEnd"/>
      <w:r w:rsidRPr="00C4073D">
        <w:rPr>
          <w:b/>
          <w:iCs/>
        </w:rPr>
        <w:t xml:space="preserve"> що турпродукт який створюватиметься для того чи іншого споживача, повинен бути в «чистому» вигляді. Запропонований варіант сегментації туристсько-рекреаційної діяльності спрямований, скоріш за все, на потреби виробників турпродукту, розуміння ними організаційних моментів створення конкретного туру, правил та можливостей використання відповідного ресурсу</w:t>
      </w:r>
      <w:r w:rsidRPr="00C4073D">
        <w:rPr>
          <w:b/>
          <w:i/>
          <w:iCs/>
        </w:rPr>
        <w:t>.</w:t>
      </w:r>
      <w:r w:rsidRPr="00C4073D">
        <w:rPr>
          <w:b/>
          <w:iCs/>
        </w:rPr>
        <w:t xml:space="preserve"> Туристичний продукт, як правило, є комплексним продуктом і при його розробці використовуються ресурси, що належать до </w:t>
      </w:r>
      <w:proofErr w:type="gramStart"/>
      <w:r w:rsidRPr="00C4073D">
        <w:rPr>
          <w:b/>
          <w:iCs/>
        </w:rPr>
        <w:t>р</w:t>
      </w:r>
      <w:proofErr w:type="gramEnd"/>
      <w:r w:rsidRPr="00C4073D">
        <w:rPr>
          <w:b/>
          <w:iCs/>
        </w:rPr>
        <w:t xml:space="preserve">ізних сегментів ТРД. Але нині спостерігається тенденція до спеціалізації туристичних </w:t>
      </w:r>
      <w:proofErr w:type="gramStart"/>
      <w:r w:rsidRPr="00C4073D">
        <w:rPr>
          <w:b/>
          <w:iCs/>
        </w:rPr>
        <w:t>п</w:t>
      </w:r>
      <w:proofErr w:type="gramEnd"/>
      <w:r w:rsidRPr="00C4073D">
        <w:rPr>
          <w:b/>
          <w:iCs/>
        </w:rPr>
        <w:t xml:space="preserve">ідприємств на певному, досить вузько орієнтованому, сегменті – організація паломницьких, комерційних, спортивно-оздоровчих чи інших турів. </w:t>
      </w:r>
    </w:p>
    <w:p w:rsidR="00A33D42" w:rsidRPr="00C4073D" w:rsidRDefault="00A33D42" w:rsidP="00A33D42">
      <w:pPr>
        <w:pStyle w:val="afffffff4"/>
        <w:widowControl w:val="0"/>
        <w:tabs>
          <w:tab w:val="left" w:pos="0"/>
        </w:tabs>
        <w:ind w:firstLine="720"/>
        <w:jc w:val="both"/>
        <w:rPr>
          <w:b/>
          <w:iCs/>
        </w:rPr>
      </w:pPr>
      <w:r w:rsidRPr="00C4073D">
        <w:rPr>
          <w:b/>
          <w:iCs/>
        </w:rPr>
        <w:t xml:space="preserve">Кожен із сегментів ТРД відбувається у певному середовищі, яке вважаємо одним із основних ресурсів. Територія, де відбувається ТРД розглядається в дисертаційному </w:t>
      </w:r>
      <w:proofErr w:type="gramStart"/>
      <w:r w:rsidRPr="00C4073D">
        <w:rPr>
          <w:b/>
          <w:iCs/>
        </w:rPr>
        <w:t>досл</w:t>
      </w:r>
      <w:proofErr w:type="gramEnd"/>
      <w:r w:rsidRPr="00C4073D">
        <w:rPr>
          <w:b/>
          <w:iCs/>
        </w:rPr>
        <w:t xml:space="preserve">ідженні як своєрідний ресурс. Але кожен сегмент ТРД має свої вимоги до територіальних ресурсів. Вони, або використовуються </w:t>
      </w:r>
      <w:proofErr w:type="gramStart"/>
      <w:r w:rsidRPr="00C4073D">
        <w:rPr>
          <w:b/>
          <w:iCs/>
        </w:rPr>
        <w:t>такими</w:t>
      </w:r>
      <w:proofErr w:type="gramEnd"/>
      <w:r w:rsidRPr="00C4073D">
        <w:rPr>
          <w:b/>
          <w:iCs/>
        </w:rPr>
        <w:t xml:space="preserve"> якими є в даний час і туристсько-рекреаційну функцію виконують лише за сумісництвом, або потребують певних змін.</w:t>
      </w:r>
    </w:p>
    <w:p w:rsidR="00A33D42" w:rsidRPr="00C4073D" w:rsidRDefault="00A33D42" w:rsidP="00A33D42">
      <w:pPr>
        <w:widowControl w:val="0"/>
        <w:tabs>
          <w:tab w:val="left" w:pos="0"/>
        </w:tabs>
        <w:spacing w:line="360" w:lineRule="auto"/>
        <w:ind w:firstLine="720"/>
        <w:jc w:val="both"/>
        <w:rPr>
          <w:sz w:val="28"/>
          <w:szCs w:val="28"/>
          <w:lang w:val="uk-UA"/>
        </w:rPr>
      </w:pPr>
      <w:r w:rsidRPr="00C4073D">
        <w:rPr>
          <w:sz w:val="28"/>
          <w:szCs w:val="28"/>
          <w:lang w:val="uk-UA"/>
        </w:rPr>
        <w:t xml:space="preserve">Середовище де відбувається ТРД розглядається як туристсько-рекреаційний ландшафт. В основу виділення ТРЛ в окремий клас антропогенних ландшафтів покладене його функціональне призначення. </w:t>
      </w:r>
      <w:r w:rsidRPr="00C4073D">
        <w:rPr>
          <w:bCs/>
          <w:sz w:val="28"/>
          <w:szCs w:val="28"/>
          <w:lang w:val="uk-UA"/>
        </w:rPr>
        <w:t xml:space="preserve">Особливість та сутнісне наповнення поняття “туристсько-рекреаційний ландшафт” полягає саме в єдності і розумінні системи “людська діяльність – середовище цієї діяльності” </w:t>
      </w:r>
    </w:p>
    <w:p w:rsidR="00A33D42" w:rsidRPr="00A33D42" w:rsidRDefault="00A33D42" w:rsidP="00A33D42">
      <w:pPr>
        <w:pStyle w:val="afffffff4"/>
        <w:widowControl w:val="0"/>
        <w:tabs>
          <w:tab w:val="left" w:pos="0"/>
        </w:tabs>
        <w:ind w:firstLine="720"/>
        <w:jc w:val="both"/>
        <w:rPr>
          <w:b/>
          <w:bCs/>
          <w:szCs w:val="28"/>
          <w:lang w:val="uk-UA"/>
        </w:rPr>
      </w:pPr>
      <w:r w:rsidRPr="00A33D42">
        <w:rPr>
          <w:b/>
          <w:bCs/>
          <w:lang w:val="uk-UA"/>
        </w:rPr>
        <w:lastRenderedPageBreak/>
        <w:t xml:space="preserve">Розглядаючи сучасний ландшафт як цілісну геосистему, в дисертації обґрунтований ландшафтний підхід до питань дослідження туристсько-рекреаційних ресурсів, який </w:t>
      </w:r>
      <w:r w:rsidRPr="00A33D42">
        <w:rPr>
          <w:b/>
          <w:bCs/>
          <w:szCs w:val="28"/>
          <w:lang w:val="uk-UA"/>
        </w:rPr>
        <w:t xml:space="preserve">ґрунтується на </w:t>
      </w:r>
      <w:r w:rsidRPr="00A33D42">
        <w:rPr>
          <w:b/>
          <w:bCs/>
          <w:iCs/>
          <w:szCs w:val="28"/>
          <w:lang w:val="uk-UA"/>
        </w:rPr>
        <w:t>системному підході</w:t>
      </w:r>
      <w:r w:rsidRPr="00A33D42">
        <w:rPr>
          <w:b/>
          <w:bCs/>
          <w:i/>
          <w:szCs w:val="28"/>
          <w:lang w:val="uk-UA"/>
        </w:rPr>
        <w:t xml:space="preserve"> </w:t>
      </w:r>
      <w:r w:rsidRPr="00A33D42">
        <w:rPr>
          <w:b/>
          <w:bCs/>
          <w:szCs w:val="28"/>
          <w:lang w:val="uk-UA"/>
        </w:rPr>
        <w:t>до вивчення ресурсів, аналізу умов та можливостей функціонування туристсько-рекреаційної галузі.</w:t>
      </w:r>
    </w:p>
    <w:p w:rsidR="00A33D42" w:rsidRPr="00C4073D" w:rsidRDefault="00A33D42" w:rsidP="00A33D42">
      <w:pPr>
        <w:pStyle w:val="afffffff4"/>
        <w:widowControl w:val="0"/>
        <w:tabs>
          <w:tab w:val="left" w:pos="0"/>
        </w:tabs>
        <w:ind w:firstLine="720"/>
        <w:jc w:val="both"/>
        <w:rPr>
          <w:b/>
        </w:rPr>
      </w:pPr>
      <w:r w:rsidRPr="00C4073D">
        <w:rPr>
          <w:b/>
          <w:bCs/>
          <w:szCs w:val="28"/>
        </w:rPr>
        <w:t xml:space="preserve">Проведений аналіз туристсько-рекреаційних ресурсів території </w:t>
      </w:r>
      <w:proofErr w:type="gramStart"/>
      <w:r w:rsidRPr="00C4073D">
        <w:rPr>
          <w:b/>
          <w:bCs/>
          <w:szCs w:val="28"/>
        </w:rPr>
        <w:t>досл</w:t>
      </w:r>
      <w:proofErr w:type="gramEnd"/>
      <w:r w:rsidRPr="00C4073D">
        <w:rPr>
          <w:b/>
          <w:bCs/>
          <w:szCs w:val="28"/>
        </w:rPr>
        <w:t xml:space="preserve">ідження, встановлена взаємозалежність ландшафтних комплексів та відповідного набору ТРР. На території </w:t>
      </w:r>
      <w:proofErr w:type="gramStart"/>
      <w:r w:rsidRPr="00C4073D">
        <w:rPr>
          <w:b/>
          <w:bCs/>
          <w:szCs w:val="28"/>
        </w:rPr>
        <w:t>досл</w:t>
      </w:r>
      <w:proofErr w:type="gramEnd"/>
      <w:r w:rsidRPr="00C4073D">
        <w:rPr>
          <w:b/>
          <w:bCs/>
          <w:szCs w:val="28"/>
        </w:rPr>
        <w:t>ідження виділені чотири категорії стосовно забезпеченості ТРР: найбільше забезпечені, забезпечені слабо забезпечені, практично не забезпечені.</w:t>
      </w:r>
    </w:p>
    <w:p w:rsidR="00A33D42" w:rsidRPr="006C28A4" w:rsidRDefault="00A33D42" w:rsidP="00A33D42">
      <w:pPr>
        <w:widowControl w:val="0"/>
        <w:spacing w:line="360" w:lineRule="auto"/>
        <w:ind w:firstLine="397"/>
        <w:jc w:val="both"/>
        <w:rPr>
          <w:bCs/>
          <w:i/>
          <w:sz w:val="28"/>
          <w:szCs w:val="28"/>
          <w:lang w:val="uk-UA"/>
        </w:rPr>
      </w:pPr>
      <w:r w:rsidRPr="006C28A4">
        <w:rPr>
          <w:bCs/>
          <w:i/>
          <w:sz w:val="28"/>
          <w:szCs w:val="28"/>
          <w:lang w:val="uk-UA"/>
        </w:rPr>
        <w:t xml:space="preserve">Основні теоретичні та практичні результати дисертації такі: </w:t>
      </w:r>
    </w:p>
    <w:p w:rsidR="00A33D42" w:rsidRPr="000E4945" w:rsidRDefault="00A33D42" w:rsidP="00A33D42">
      <w:pPr>
        <w:widowControl w:val="0"/>
        <w:spacing w:line="360" w:lineRule="auto"/>
        <w:ind w:firstLine="397"/>
        <w:jc w:val="both"/>
        <w:rPr>
          <w:bCs/>
          <w:sz w:val="28"/>
          <w:szCs w:val="28"/>
          <w:lang w:val="uk-UA"/>
        </w:rPr>
      </w:pPr>
      <w:r w:rsidRPr="000E4945">
        <w:rPr>
          <w:bCs/>
          <w:sz w:val="28"/>
          <w:szCs w:val="28"/>
          <w:lang w:val="uk-UA"/>
        </w:rPr>
        <w:t>1. Проведено аналіз сучасних теоретико-методологічних підходів в</w:t>
      </w:r>
      <w:r w:rsidRPr="000E4945">
        <w:rPr>
          <w:bCs/>
          <w:sz w:val="28"/>
          <w:szCs w:val="28"/>
          <w:lang w:val="uk-UA"/>
        </w:rPr>
        <w:t>и</w:t>
      </w:r>
      <w:r w:rsidRPr="000E4945">
        <w:rPr>
          <w:bCs/>
          <w:sz w:val="28"/>
          <w:szCs w:val="28"/>
          <w:lang w:val="uk-UA"/>
        </w:rPr>
        <w:t>вчення туристсько-рекреаційних ресурсів.</w:t>
      </w:r>
    </w:p>
    <w:p w:rsidR="00A33D42" w:rsidRPr="000E4945" w:rsidRDefault="00A33D42" w:rsidP="00A33D42">
      <w:pPr>
        <w:widowControl w:val="0"/>
        <w:spacing w:line="360" w:lineRule="auto"/>
        <w:ind w:firstLine="397"/>
        <w:jc w:val="both"/>
        <w:rPr>
          <w:bCs/>
          <w:sz w:val="28"/>
          <w:szCs w:val="28"/>
          <w:lang w:val="uk-UA"/>
        </w:rPr>
      </w:pPr>
      <w:r w:rsidRPr="000E4945">
        <w:rPr>
          <w:bCs/>
          <w:sz w:val="28"/>
          <w:szCs w:val="28"/>
          <w:lang w:val="uk-UA"/>
        </w:rPr>
        <w:t>2. Виділено сім основних сегментів туристсько-рекреаційної діяльн</w:t>
      </w:r>
      <w:r w:rsidRPr="000E4945">
        <w:rPr>
          <w:bCs/>
          <w:sz w:val="28"/>
          <w:szCs w:val="28"/>
          <w:lang w:val="uk-UA"/>
        </w:rPr>
        <w:t>о</w:t>
      </w:r>
      <w:r w:rsidRPr="000E4945">
        <w:rPr>
          <w:bCs/>
          <w:sz w:val="28"/>
          <w:szCs w:val="28"/>
          <w:lang w:val="uk-UA"/>
        </w:rPr>
        <w:t>сті та визначено ресурси для створення відповідного турпродукту згідно ко</w:t>
      </w:r>
      <w:r w:rsidRPr="000E4945">
        <w:rPr>
          <w:bCs/>
          <w:sz w:val="28"/>
          <w:szCs w:val="28"/>
          <w:lang w:val="uk-UA"/>
        </w:rPr>
        <w:t>ж</w:t>
      </w:r>
      <w:r w:rsidRPr="000E4945">
        <w:rPr>
          <w:bCs/>
          <w:sz w:val="28"/>
          <w:szCs w:val="28"/>
          <w:lang w:val="uk-UA"/>
        </w:rPr>
        <w:t>ного сегменту ТРД.</w:t>
      </w:r>
    </w:p>
    <w:p w:rsidR="00A33D42" w:rsidRPr="000E4945" w:rsidRDefault="00A33D42" w:rsidP="00A33D42">
      <w:pPr>
        <w:widowControl w:val="0"/>
        <w:spacing w:line="360" w:lineRule="auto"/>
        <w:ind w:firstLine="397"/>
        <w:jc w:val="both"/>
        <w:rPr>
          <w:bCs/>
          <w:sz w:val="28"/>
          <w:szCs w:val="28"/>
          <w:lang w:val="uk-UA"/>
        </w:rPr>
      </w:pPr>
      <w:r w:rsidRPr="000E4945">
        <w:rPr>
          <w:bCs/>
          <w:sz w:val="28"/>
          <w:szCs w:val="28"/>
          <w:lang w:val="uk-UA"/>
        </w:rPr>
        <w:t>3. Запропоновано визначення поняття «туристсько-рекреаційний лан</w:t>
      </w:r>
      <w:r w:rsidRPr="000E4945">
        <w:rPr>
          <w:bCs/>
          <w:sz w:val="28"/>
          <w:szCs w:val="28"/>
          <w:lang w:val="uk-UA"/>
        </w:rPr>
        <w:t>д</w:t>
      </w:r>
      <w:r w:rsidRPr="000E4945">
        <w:rPr>
          <w:bCs/>
          <w:sz w:val="28"/>
          <w:szCs w:val="28"/>
          <w:lang w:val="uk-UA"/>
        </w:rPr>
        <w:t>шафт» – як території здійснення туристсько-рекреаційної діяльності та ро</w:t>
      </w:r>
      <w:r w:rsidRPr="000E4945">
        <w:rPr>
          <w:bCs/>
          <w:sz w:val="28"/>
          <w:szCs w:val="28"/>
          <w:lang w:val="uk-UA"/>
        </w:rPr>
        <w:t>з</w:t>
      </w:r>
      <w:r w:rsidRPr="000E4945">
        <w:rPr>
          <w:bCs/>
          <w:sz w:val="28"/>
          <w:szCs w:val="28"/>
          <w:lang w:val="uk-UA"/>
        </w:rPr>
        <w:t>роблено ієрархічну структуру таксономічних одиниць турис</w:t>
      </w:r>
      <w:r w:rsidRPr="000E4945">
        <w:rPr>
          <w:bCs/>
          <w:sz w:val="28"/>
          <w:szCs w:val="28"/>
          <w:lang w:val="uk-UA"/>
        </w:rPr>
        <w:t>т</w:t>
      </w:r>
      <w:r w:rsidRPr="000E4945">
        <w:rPr>
          <w:bCs/>
          <w:sz w:val="28"/>
          <w:szCs w:val="28"/>
          <w:lang w:val="uk-UA"/>
        </w:rPr>
        <w:t>сько-рекреаційних ландшафтів.</w:t>
      </w:r>
    </w:p>
    <w:p w:rsidR="00A33D42" w:rsidRPr="000E4945" w:rsidRDefault="00A33D42" w:rsidP="00A33D42">
      <w:pPr>
        <w:widowControl w:val="0"/>
        <w:spacing w:line="360" w:lineRule="auto"/>
        <w:ind w:firstLine="397"/>
        <w:jc w:val="both"/>
        <w:rPr>
          <w:bCs/>
          <w:sz w:val="28"/>
          <w:szCs w:val="28"/>
          <w:lang w:val="uk-UA"/>
        </w:rPr>
      </w:pPr>
      <w:r w:rsidRPr="000E4945">
        <w:rPr>
          <w:bCs/>
          <w:sz w:val="28"/>
          <w:szCs w:val="28"/>
          <w:lang w:val="uk-UA"/>
        </w:rPr>
        <w:t>4. Систематизовано інформацію про туристсько-рекреаційні ресурси території дослідження по кожному сегменту ТРД, застосовуючи ландшаф</w:t>
      </w:r>
      <w:r w:rsidRPr="000E4945">
        <w:rPr>
          <w:bCs/>
          <w:sz w:val="28"/>
          <w:szCs w:val="28"/>
          <w:lang w:val="uk-UA"/>
        </w:rPr>
        <w:t>т</w:t>
      </w:r>
      <w:r w:rsidRPr="000E4945">
        <w:rPr>
          <w:bCs/>
          <w:sz w:val="28"/>
          <w:szCs w:val="28"/>
          <w:lang w:val="uk-UA"/>
        </w:rPr>
        <w:t>ний підхід.</w:t>
      </w:r>
    </w:p>
    <w:p w:rsidR="00A33D42" w:rsidRPr="000E4945" w:rsidRDefault="00A33D42" w:rsidP="00A33D42">
      <w:pPr>
        <w:widowControl w:val="0"/>
        <w:spacing w:line="360" w:lineRule="auto"/>
        <w:ind w:firstLine="397"/>
        <w:jc w:val="both"/>
        <w:rPr>
          <w:bCs/>
          <w:sz w:val="28"/>
          <w:szCs w:val="28"/>
          <w:lang w:val="uk-UA"/>
        </w:rPr>
      </w:pPr>
      <w:r w:rsidRPr="000E4945">
        <w:rPr>
          <w:bCs/>
          <w:sz w:val="28"/>
          <w:szCs w:val="28"/>
          <w:lang w:val="uk-UA"/>
        </w:rPr>
        <w:t>5. Виявлено закономірності поширення туристсько-рекреаційних р</w:t>
      </w:r>
      <w:r w:rsidRPr="000E4945">
        <w:rPr>
          <w:bCs/>
          <w:sz w:val="28"/>
          <w:szCs w:val="28"/>
          <w:lang w:val="uk-UA"/>
        </w:rPr>
        <w:t>е</w:t>
      </w:r>
      <w:r w:rsidRPr="000E4945">
        <w:rPr>
          <w:bCs/>
          <w:sz w:val="28"/>
          <w:szCs w:val="28"/>
          <w:lang w:val="uk-UA"/>
        </w:rPr>
        <w:t>сурсів відповідно до ландшафтної структури території Чернівецької області. В</w:t>
      </w:r>
      <w:r w:rsidRPr="000E4945">
        <w:rPr>
          <w:bCs/>
          <w:sz w:val="28"/>
          <w:szCs w:val="28"/>
          <w:lang w:val="uk-UA"/>
        </w:rPr>
        <w:t>и</w:t>
      </w:r>
      <w:r w:rsidRPr="000E4945">
        <w:rPr>
          <w:bCs/>
          <w:sz w:val="28"/>
          <w:szCs w:val="28"/>
          <w:lang w:val="uk-UA"/>
        </w:rPr>
        <w:t>ділено ареали поширення туристсько-рекреаційних ресурсів по кожному се</w:t>
      </w:r>
      <w:r w:rsidRPr="000E4945">
        <w:rPr>
          <w:bCs/>
          <w:sz w:val="28"/>
          <w:szCs w:val="28"/>
          <w:lang w:val="uk-UA"/>
        </w:rPr>
        <w:t>г</w:t>
      </w:r>
      <w:r w:rsidRPr="000E4945">
        <w:rPr>
          <w:bCs/>
          <w:sz w:val="28"/>
          <w:szCs w:val="28"/>
          <w:lang w:val="uk-UA"/>
        </w:rPr>
        <w:t>менту ТРД.</w:t>
      </w:r>
    </w:p>
    <w:p w:rsidR="00A33D42" w:rsidRPr="000E4945" w:rsidRDefault="00A33D42" w:rsidP="00A33D42">
      <w:pPr>
        <w:widowControl w:val="0"/>
        <w:spacing w:line="360" w:lineRule="auto"/>
        <w:ind w:firstLine="397"/>
        <w:jc w:val="both"/>
        <w:rPr>
          <w:bCs/>
          <w:sz w:val="28"/>
          <w:szCs w:val="28"/>
          <w:lang w:val="uk-UA"/>
        </w:rPr>
      </w:pPr>
      <w:r w:rsidRPr="000E4945">
        <w:rPr>
          <w:bCs/>
          <w:sz w:val="28"/>
          <w:szCs w:val="28"/>
          <w:lang w:val="uk-UA"/>
        </w:rPr>
        <w:t>6. Зроблено аналіз можливої спеціалізації туристсько-рекреаційної діяльності на території Чернівецької області згідно виділених аре</w:t>
      </w:r>
      <w:r w:rsidRPr="000E4945">
        <w:rPr>
          <w:bCs/>
          <w:sz w:val="28"/>
          <w:szCs w:val="28"/>
          <w:lang w:val="uk-UA"/>
        </w:rPr>
        <w:t>а</w:t>
      </w:r>
      <w:r w:rsidRPr="000E4945">
        <w:rPr>
          <w:bCs/>
          <w:sz w:val="28"/>
          <w:szCs w:val="28"/>
          <w:lang w:val="uk-UA"/>
        </w:rPr>
        <w:t>лів.</w:t>
      </w:r>
    </w:p>
    <w:p w:rsidR="00A33D42" w:rsidRPr="00C4073D" w:rsidRDefault="00A33D42" w:rsidP="00A33D42">
      <w:pPr>
        <w:pStyle w:val="afffffff4"/>
        <w:widowControl w:val="0"/>
        <w:ind w:firstLine="748"/>
        <w:jc w:val="both"/>
        <w:rPr>
          <w:b/>
          <w:bCs/>
          <w:szCs w:val="28"/>
        </w:rPr>
      </w:pPr>
      <w:r w:rsidRPr="00A33D42">
        <w:rPr>
          <w:b/>
          <w:bCs/>
          <w:szCs w:val="28"/>
          <w:lang w:val="uk-UA"/>
        </w:rPr>
        <w:t xml:space="preserve"> </w:t>
      </w:r>
      <w:r>
        <w:rPr>
          <w:b/>
          <w:bCs/>
          <w:szCs w:val="28"/>
        </w:rPr>
        <w:t>Серед виділених ареалів поширення ТРР</w:t>
      </w:r>
      <w:r w:rsidRPr="00C4073D">
        <w:rPr>
          <w:b/>
          <w:bCs/>
          <w:szCs w:val="28"/>
        </w:rPr>
        <w:t>:</w:t>
      </w:r>
      <w:r w:rsidRPr="00C4073D">
        <w:rPr>
          <w:b/>
          <w:bCs/>
          <w:sz w:val="24"/>
          <w:szCs w:val="28"/>
        </w:rPr>
        <w:t xml:space="preserve"> </w:t>
      </w:r>
      <w:r w:rsidRPr="00C4073D">
        <w:rPr>
          <w:bCs/>
          <w:sz w:val="24"/>
          <w:szCs w:val="28"/>
        </w:rPr>
        <w:t>I</w:t>
      </w:r>
      <w:r w:rsidRPr="00C4073D">
        <w:rPr>
          <w:b/>
          <w:bCs/>
          <w:sz w:val="24"/>
          <w:szCs w:val="28"/>
        </w:rPr>
        <w:t xml:space="preserve"> </w:t>
      </w:r>
      <w:r w:rsidRPr="00C4073D">
        <w:rPr>
          <w:b/>
          <w:bCs/>
          <w:sz w:val="24"/>
          <w:szCs w:val="28"/>
        </w:rPr>
        <w:noBreakHyphen/>
        <w:t xml:space="preserve"> </w:t>
      </w:r>
      <w:r w:rsidRPr="00C4073D">
        <w:rPr>
          <w:b/>
          <w:szCs w:val="28"/>
        </w:rPr>
        <w:t>Кострижівський</w:t>
      </w:r>
      <w:r w:rsidRPr="00C4073D">
        <w:rPr>
          <w:b/>
          <w:bCs/>
          <w:szCs w:val="28"/>
        </w:rPr>
        <w:t xml:space="preserve"> </w:t>
      </w:r>
      <w:r w:rsidRPr="00C4073D">
        <w:rPr>
          <w:b/>
          <w:i/>
          <w:szCs w:val="28"/>
        </w:rPr>
        <w:t>комплексний</w:t>
      </w:r>
      <w:r w:rsidRPr="00C4073D">
        <w:rPr>
          <w:b/>
          <w:bCs/>
          <w:szCs w:val="28"/>
        </w:rPr>
        <w:t xml:space="preserve"> туристсько-рекреаційний ареал спортивно-оздоровчого, курортно-лікувального сегментів ТРД з елементами </w:t>
      </w:r>
      <w:proofErr w:type="gramStart"/>
      <w:r w:rsidRPr="00C4073D">
        <w:rPr>
          <w:b/>
          <w:bCs/>
          <w:szCs w:val="28"/>
        </w:rPr>
        <w:t>рел</w:t>
      </w:r>
      <w:proofErr w:type="gramEnd"/>
      <w:r w:rsidRPr="00C4073D">
        <w:rPr>
          <w:b/>
          <w:bCs/>
          <w:szCs w:val="28"/>
        </w:rPr>
        <w:t xml:space="preserve">ігійного та пізнавального; II </w:t>
      </w:r>
      <w:r w:rsidRPr="00C4073D">
        <w:rPr>
          <w:b/>
          <w:bCs/>
          <w:szCs w:val="28"/>
        </w:rPr>
        <w:noBreakHyphen/>
        <w:t xml:space="preserve"> </w:t>
      </w:r>
      <w:r w:rsidRPr="00C4073D">
        <w:rPr>
          <w:b/>
          <w:szCs w:val="28"/>
        </w:rPr>
        <w:t xml:space="preserve">Рухотинський </w:t>
      </w:r>
      <w:r w:rsidRPr="00C4073D">
        <w:rPr>
          <w:b/>
          <w:bCs/>
          <w:szCs w:val="28"/>
        </w:rPr>
        <w:t xml:space="preserve">туристсько-рекреаційний ареал екологічного та спортивно-оздоровчого сегментів ТРД з елементами пізнавального, бальнеологічного та релігійного; III </w:t>
      </w:r>
      <w:r w:rsidRPr="00C4073D">
        <w:rPr>
          <w:b/>
          <w:bCs/>
          <w:szCs w:val="28"/>
        </w:rPr>
        <w:noBreakHyphen/>
        <w:t xml:space="preserve"> </w:t>
      </w:r>
      <w:r w:rsidRPr="00C4073D">
        <w:rPr>
          <w:b/>
          <w:szCs w:val="28"/>
        </w:rPr>
        <w:t>Придністерський</w:t>
      </w:r>
      <w:r w:rsidRPr="00C4073D">
        <w:rPr>
          <w:b/>
          <w:bCs/>
          <w:szCs w:val="28"/>
        </w:rPr>
        <w:t xml:space="preserve"> туристсько-рекреаційний ареал спортивно-оздоровчого, </w:t>
      </w:r>
      <w:proofErr w:type="gramStart"/>
      <w:r w:rsidRPr="00C4073D">
        <w:rPr>
          <w:b/>
          <w:bCs/>
          <w:szCs w:val="28"/>
        </w:rPr>
        <w:t>п</w:t>
      </w:r>
      <w:proofErr w:type="gramEnd"/>
      <w:r w:rsidRPr="00C4073D">
        <w:rPr>
          <w:b/>
          <w:bCs/>
          <w:szCs w:val="28"/>
        </w:rPr>
        <w:t xml:space="preserve">ізнавального та екологічного сегментів ТРД з елементами релігійного та </w:t>
      </w:r>
      <w:r w:rsidRPr="00C4073D">
        <w:rPr>
          <w:b/>
          <w:bCs/>
          <w:szCs w:val="28"/>
        </w:rPr>
        <w:lastRenderedPageBreak/>
        <w:t xml:space="preserve">бальнеологічного; IV </w:t>
      </w:r>
      <w:r w:rsidRPr="00C4073D">
        <w:rPr>
          <w:b/>
          <w:bCs/>
          <w:szCs w:val="28"/>
        </w:rPr>
        <w:noBreakHyphen/>
        <w:t xml:space="preserve"> </w:t>
      </w:r>
      <w:r w:rsidRPr="00C4073D">
        <w:rPr>
          <w:b/>
          <w:szCs w:val="28"/>
        </w:rPr>
        <w:t>Щербинський</w:t>
      </w:r>
      <w:r w:rsidRPr="00C4073D">
        <w:rPr>
          <w:b/>
          <w:bCs/>
          <w:szCs w:val="28"/>
        </w:rPr>
        <w:t xml:space="preserve"> туристсько-рекреаційний ареал курортно-лікувального, спортивно-оздоровчого (спелеологічного) сегментів ТРД з елементами екологічного та пізнавального; V </w:t>
      </w:r>
      <w:r w:rsidRPr="00C4073D">
        <w:rPr>
          <w:b/>
          <w:bCs/>
          <w:szCs w:val="28"/>
        </w:rPr>
        <w:noBreakHyphen/>
        <w:t xml:space="preserve"> </w:t>
      </w:r>
      <w:r w:rsidRPr="00C4073D">
        <w:rPr>
          <w:b/>
          <w:szCs w:val="28"/>
        </w:rPr>
        <w:t xml:space="preserve">Брусницько-Чернівецький </w:t>
      </w:r>
      <w:r w:rsidRPr="00C4073D">
        <w:rPr>
          <w:b/>
          <w:i/>
          <w:szCs w:val="28"/>
        </w:rPr>
        <w:t>комплексний</w:t>
      </w:r>
      <w:r w:rsidRPr="00C4073D">
        <w:rPr>
          <w:b/>
          <w:bCs/>
          <w:i/>
          <w:szCs w:val="28"/>
        </w:rPr>
        <w:t xml:space="preserve"> </w:t>
      </w:r>
      <w:r w:rsidRPr="00C4073D">
        <w:rPr>
          <w:b/>
          <w:bCs/>
          <w:szCs w:val="28"/>
        </w:rPr>
        <w:t xml:space="preserve">туристко-рекреаційний ареал </w:t>
      </w:r>
      <w:proofErr w:type="gramStart"/>
      <w:r w:rsidRPr="00C4073D">
        <w:rPr>
          <w:b/>
          <w:bCs/>
          <w:szCs w:val="28"/>
        </w:rPr>
        <w:t>п</w:t>
      </w:r>
      <w:proofErr w:type="gramEnd"/>
      <w:r w:rsidRPr="00C4073D">
        <w:rPr>
          <w:b/>
          <w:bCs/>
          <w:szCs w:val="28"/>
        </w:rPr>
        <w:t xml:space="preserve">ізнавально-розважального, релігійного, курортно-лікувального сегментів ТРД з елементами спортивно-оздоровчого та екологічного; VI </w:t>
      </w:r>
      <w:r w:rsidRPr="00C4073D">
        <w:rPr>
          <w:b/>
          <w:szCs w:val="28"/>
        </w:rPr>
        <w:noBreakHyphen/>
        <w:t xml:space="preserve"> Білокриницький</w:t>
      </w:r>
      <w:r w:rsidRPr="00C4073D">
        <w:rPr>
          <w:b/>
          <w:bCs/>
          <w:szCs w:val="28"/>
        </w:rPr>
        <w:t xml:space="preserve"> туристсько-рекреаційний ареал релігійного та екологічного сегментів ТРД з елементами пізнавального та спортивно-оздоровчого; VII </w:t>
      </w:r>
      <w:r w:rsidRPr="00C4073D">
        <w:rPr>
          <w:b/>
          <w:bCs/>
          <w:szCs w:val="28"/>
        </w:rPr>
        <w:noBreakHyphen/>
        <w:t xml:space="preserve"> </w:t>
      </w:r>
      <w:r w:rsidRPr="00C4073D">
        <w:rPr>
          <w:b/>
          <w:szCs w:val="28"/>
        </w:rPr>
        <w:t>Сторожинецький</w:t>
      </w:r>
      <w:r w:rsidRPr="00C4073D">
        <w:rPr>
          <w:b/>
          <w:bCs/>
          <w:szCs w:val="28"/>
        </w:rPr>
        <w:t xml:space="preserve"> туристсько-рекреаційний ареал екологічного та спортивно-оздоровчого сегментів ТРД з елементами </w:t>
      </w:r>
      <w:proofErr w:type="gramStart"/>
      <w:r w:rsidRPr="00C4073D">
        <w:rPr>
          <w:b/>
          <w:bCs/>
          <w:szCs w:val="28"/>
        </w:rPr>
        <w:t>п</w:t>
      </w:r>
      <w:proofErr w:type="gramEnd"/>
      <w:r w:rsidRPr="00C4073D">
        <w:rPr>
          <w:b/>
          <w:bCs/>
          <w:szCs w:val="28"/>
        </w:rPr>
        <w:t xml:space="preserve">ізнавального; VIII </w:t>
      </w:r>
      <w:r w:rsidRPr="00C4073D">
        <w:rPr>
          <w:b/>
          <w:bCs/>
          <w:szCs w:val="28"/>
        </w:rPr>
        <w:noBreakHyphen/>
        <w:t xml:space="preserve"> </w:t>
      </w:r>
      <w:r w:rsidRPr="00C4073D">
        <w:rPr>
          <w:b/>
          <w:szCs w:val="28"/>
        </w:rPr>
        <w:t xml:space="preserve">Берегометсько-Красноїльський </w:t>
      </w:r>
      <w:r w:rsidRPr="00C4073D">
        <w:rPr>
          <w:b/>
          <w:bCs/>
          <w:szCs w:val="28"/>
        </w:rPr>
        <w:t xml:space="preserve">туристсько-рекреаційний ареал курортно-лікувального, спортивно-оздоровчого та екологічного сегментів ТРД; IX </w:t>
      </w:r>
      <w:r w:rsidRPr="00C4073D">
        <w:rPr>
          <w:b/>
          <w:bCs/>
          <w:szCs w:val="28"/>
        </w:rPr>
        <w:noBreakHyphen/>
        <w:t xml:space="preserve"> </w:t>
      </w:r>
      <w:r w:rsidRPr="00C4073D">
        <w:rPr>
          <w:b/>
          <w:szCs w:val="28"/>
        </w:rPr>
        <w:t xml:space="preserve">Вижницько-Путильський </w:t>
      </w:r>
      <w:r w:rsidRPr="00C4073D">
        <w:rPr>
          <w:b/>
          <w:i/>
          <w:iCs/>
          <w:szCs w:val="28"/>
        </w:rPr>
        <w:t>комплексний</w:t>
      </w:r>
      <w:r w:rsidRPr="00C4073D">
        <w:rPr>
          <w:b/>
          <w:bCs/>
          <w:szCs w:val="28"/>
        </w:rPr>
        <w:t xml:space="preserve"> туристсько-рекреаційний ареал спортивно-оздоровчого, екологічного, курортно-лікувального, пізнавального сегментів ТРД з елементами релігійного; X </w:t>
      </w:r>
      <w:r w:rsidRPr="00C4073D">
        <w:rPr>
          <w:b/>
          <w:bCs/>
          <w:szCs w:val="28"/>
        </w:rPr>
        <w:noBreakHyphen/>
        <w:t xml:space="preserve"> </w:t>
      </w:r>
      <w:r w:rsidRPr="00C4073D">
        <w:rPr>
          <w:b/>
          <w:szCs w:val="28"/>
        </w:rPr>
        <w:t>Верхньо-Ялівецький</w:t>
      </w:r>
      <w:r w:rsidRPr="00C4073D">
        <w:rPr>
          <w:b/>
          <w:bCs/>
          <w:szCs w:val="28"/>
        </w:rPr>
        <w:t xml:space="preserve"> туристсько-рекреаційний район спортивно-оздоровчого та екологічного сегментів ТРД.</w:t>
      </w:r>
    </w:p>
    <w:p w:rsidR="00A33D42" w:rsidRPr="00C4073D" w:rsidRDefault="00A33D42" w:rsidP="00A33D42">
      <w:pPr>
        <w:widowControl w:val="0"/>
        <w:spacing w:line="360" w:lineRule="auto"/>
        <w:ind w:firstLine="540"/>
        <w:jc w:val="both"/>
        <w:rPr>
          <w:sz w:val="28"/>
          <w:szCs w:val="28"/>
          <w:lang w:val="uk-UA"/>
        </w:rPr>
      </w:pPr>
      <w:r w:rsidRPr="00C4073D">
        <w:rPr>
          <w:sz w:val="28"/>
          <w:szCs w:val="28"/>
          <w:lang w:val="uk-UA"/>
        </w:rPr>
        <w:t xml:space="preserve">Виділення туристсько-рекреаційних ареалів дає можливість в майбутньому прогнозувати формування відповідної туристсько-рекреаційної інфраструктури, здійснювати розрахунок щодо необхідних трудових ресурсів, їх кваліфікаційної спрямованості та кількості, і, в кінцевому результаті, під впливом відповідної діяльності </w:t>
      </w:r>
      <w:r w:rsidRPr="00C4073D">
        <w:rPr>
          <w:sz w:val="28"/>
          <w:szCs w:val="28"/>
          <w:lang w:val="uk-UA"/>
        </w:rPr>
        <w:noBreakHyphen/>
        <w:t xml:space="preserve"> формування відповідного туристсько-рекреаційного ландшафту на конкретній території.</w:t>
      </w:r>
    </w:p>
    <w:p w:rsidR="00A33D42" w:rsidRPr="00C4073D" w:rsidRDefault="00A33D42" w:rsidP="00A33D42">
      <w:pPr>
        <w:widowControl w:val="0"/>
        <w:rPr>
          <w:lang w:val="uk-UA"/>
        </w:rPr>
      </w:pPr>
    </w:p>
    <w:p w:rsidR="00A33D42" w:rsidRPr="00C4073D" w:rsidRDefault="00A33D42" w:rsidP="00A33D42">
      <w:pPr>
        <w:widowControl w:val="0"/>
        <w:rPr>
          <w:lang w:val="uk-UA"/>
        </w:rPr>
      </w:pPr>
    </w:p>
    <w:p w:rsidR="00A33D42" w:rsidRPr="00C4073D" w:rsidRDefault="00A33D42" w:rsidP="00A33D42">
      <w:pPr>
        <w:pStyle w:val="37"/>
        <w:widowControl w:val="0"/>
        <w:spacing w:after="0"/>
        <w:jc w:val="center"/>
        <w:rPr>
          <w:caps/>
          <w:sz w:val="28"/>
          <w:szCs w:val="28"/>
          <w:lang w:val="uk-UA"/>
        </w:rPr>
      </w:pPr>
      <w:r w:rsidRPr="00C4073D">
        <w:rPr>
          <w:caps/>
          <w:sz w:val="28"/>
          <w:szCs w:val="28"/>
          <w:lang w:val="uk-UA"/>
        </w:rPr>
        <w:t>список використаних джерел</w:t>
      </w:r>
    </w:p>
    <w:p w:rsidR="00A33D42" w:rsidRPr="00C4073D" w:rsidRDefault="00A33D42" w:rsidP="00A33D42">
      <w:pPr>
        <w:pStyle w:val="37"/>
        <w:widowControl w:val="0"/>
        <w:spacing w:after="0"/>
        <w:jc w:val="center"/>
        <w:rPr>
          <w:b/>
          <w:sz w:val="28"/>
          <w:szCs w:val="28"/>
          <w:lang w:val="uk-UA"/>
        </w:rPr>
      </w:pP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Адаменко В.Н., Хайрулин К.Ш. Проблемы биоклиматической оценки суровости погоды и мелиорация микроклимата застройки // Труды ВГО. – 1973. – Вып. 306. – С. 3–18.</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Адаменко В.Н., Хайрулин К.Ш. Радиационно-термический режим застройки и задачи его биотермической оценки // Климат – город – человек. – М.: Гидрометиздат, 1974. – С. 18–21.</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Адилов В.Б., Плотникова Г.Н., Требухов Я.А. Гидроминеральные ресурсы // Рекреационные ресурсы СССР: Проблемы рационального использования. – М.: Наука, 1990. – С. 168 - 171.</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Алаев Э.Б. Социально-экономическая география: Понятийно-</w:t>
      </w:r>
      <w:r w:rsidRPr="00C4073D">
        <w:rPr>
          <w:b/>
          <w:szCs w:val="28"/>
        </w:rPr>
        <w:lastRenderedPageBreak/>
        <w:t>терминологический словарь. – М., 1983. – 286 с.</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Айзенштат Б.А. Показатели теплового состояния человека и характеристики биоклимата городской среды // Рекомендации по описанию климата большого города. – Л.: Гидрометиздат, 1978. – Ч.4. – С. 66 - 69.</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Амирханов М.М., Татаринов А.А. Эколого-экономические проблемы развития рекреационных комплексов // Экономика и математические методы. – 1990. – Т. 26, вып. 6. – С. 132–135.</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Андрейчук В.Н. Пещера Золушка // Вопросы физической спелеологии. – 1994. – С. 124–141.</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 xml:space="preserve">Арманд А.Д. Ландшафт как конструкция // Изв. ВГО. – 1988 – Вып.120. </w:t>
      </w:r>
      <w:r w:rsidRPr="00C4073D">
        <w:rPr>
          <w:b/>
          <w:szCs w:val="28"/>
        </w:rPr>
        <w:noBreakHyphen/>
        <w:t xml:space="preserve"> № 2. – С. 120–125.</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Арманд А.Д. Самоорганизация и саморегулирование географических систем. – М.: Наука, 1988. – 261 с.</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proofErr w:type="gramStart"/>
      <w:r w:rsidRPr="00C4073D">
        <w:rPr>
          <w:b/>
          <w:szCs w:val="28"/>
        </w:rPr>
        <w:t>Багрова</w:t>
      </w:r>
      <w:proofErr w:type="gramEnd"/>
      <w:r w:rsidRPr="00C4073D">
        <w:rPr>
          <w:b/>
          <w:szCs w:val="28"/>
        </w:rPr>
        <w:t xml:space="preserve"> А.А., Багров Н.В., Преображенский В.С. Рекреационные ресурсы (подходы к анализу понятия) // Изв. АН СССР. Сер</w:t>
      </w:r>
      <w:proofErr w:type="gramStart"/>
      <w:r w:rsidRPr="00C4073D">
        <w:rPr>
          <w:b/>
          <w:szCs w:val="28"/>
        </w:rPr>
        <w:t>.</w:t>
      </w:r>
      <w:proofErr w:type="gramEnd"/>
      <w:r w:rsidRPr="00C4073D">
        <w:rPr>
          <w:b/>
          <w:szCs w:val="28"/>
        </w:rPr>
        <w:t xml:space="preserve"> </w:t>
      </w:r>
      <w:proofErr w:type="gramStart"/>
      <w:r w:rsidRPr="00C4073D">
        <w:rPr>
          <w:b/>
          <w:szCs w:val="28"/>
        </w:rPr>
        <w:t>г</w:t>
      </w:r>
      <w:proofErr w:type="gramEnd"/>
      <w:r w:rsidRPr="00C4073D">
        <w:rPr>
          <w:b/>
          <w:szCs w:val="28"/>
        </w:rPr>
        <w:t xml:space="preserve">еографическая. – 1977. – №2. – С 5–12. </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 xml:space="preserve">Байдерин В.В. Зимняя рекреация и подснежное развитие растений // Экология. – 1982. </w:t>
      </w:r>
      <w:r w:rsidRPr="00C4073D">
        <w:rPr>
          <w:b/>
          <w:szCs w:val="28"/>
        </w:rPr>
        <w:noBreakHyphen/>
        <w:t xml:space="preserve"> № 5. – С. 3–8.</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 xml:space="preserve"> Балабанов И.Т., Балабанов А.И. Экономика туризма: Учебное пособие. – М.: Финансы и статистика, 2000. – 176 с. </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 xml:space="preserve"> Бейдик О.О. Словник-довідник з географії туризму, рекреалогії та рекреаційної географії. – К.: Палітра, 1997. – 130 с. </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Белинский В.А., Андриенко Л.М. Упрощенная радиационная модель атмосферы в ультрафиолетовой области спектра // Радиационные процессы в атмосфере и на земной поверхности. – Л.: Гидрометиздат, 1974. – С. 273–276.</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 xml:space="preserve">Білек В., Криворучко О., Масан О., Чеховський І. Вітання з Чернівців. </w:t>
      </w:r>
      <w:proofErr w:type="gramStart"/>
      <w:r w:rsidRPr="00C4073D">
        <w:rPr>
          <w:b/>
          <w:szCs w:val="28"/>
        </w:rPr>
        <w:t>–Ч</w:t>
      </w:r>
      <w:proofErr w:type="gramEnd"/>
      <w:r w:rsidRPr="00C4073D">
        <w:rPr>
          <w:b/>
          <w:szCs w:val="28"/>
        </w:rPr>
        <w:t>ернівці: Час, 1994. – 107 с.</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 xml:space="preserve">Боков В.А. Формы проявления пространственно-временной эмерджентности геосистем // Методологические проблемы </w:t>
      </w:r>
      <w:r w:rsidRPr="00C4073D">
        <w:rPr>
          <w:b/>
          <w:szCs w:val="28"/>
        </w:rPr>
        <w:lastRenderedPageBreak/>
        <w:t>современной географии. – К.: Наук</w:t>
      </w:r>
      <w:proofErr w:type="gramStart"/>
      <w:r w:rsidRPr="00C4073D">
        <w:rPr>
          <w:b/>
          <w:szCs w:val="28"/>
        </w:rPr>
        <w:t>.</w:t>
      </w:r>
      <w:proofErr w:type="gramEnd"/>
      <w:r w:rsidRPr="00C4073D">
        <w:rPr>
          <w:b/>
          <w:szCs w:val="28"/>
        </w:rPr>
        <w:t xml:space="preserve"> </w:t>
      </w:r>
      <w:proofErr w:type="gramStart"/>
      <w:r w:rsidRPr="00C4073D">
        <w:rPr>
          <w:b/>
          <w:szCs w:val="28"/>
        </w:rPr>
        <w:t>д</w:t>
      </w:r>
      <w:proofErr w:type="gramEnd"/>
      <w:r w:rsidRPr="00C4073D">
        <w:rPr>
          <w:b/>
          <w:szCs w:val="28"/>
        </w:rPr>
        <w:t>умка, 1993. – С. 47–52.</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Бокша В.Г., Богуцкий Б.В. Медицинская климатология и климатотерапия. – К.: Здоровье, 1980. – 260 с.</w:t>
      </w:r>
    </w:p>
    <w:p w:rsidR="00A33D42" w:rsidRPr="00C4073D" w:rsidRDefault="00A33D42" w:rsidP="00E260EE">
      <w:pPr>
        <w:pStyle w:val="afffffff4"/>
        <w:widowControl w:val="0"/>
        <w:numPr>
          <w:ilvl w:val="0"/>
          <w:numId w:val="49"/>
        </w:numPr>
        <w:suppressAutoHyphens w:val="0"/>
        <w:spacing w:after="0" w:line="360" w:lineRule="auto"/>
        <w:jc w:val="both"/>
        <w:rPr>
          <w:b/>
          <w:szCs w:val="28"/>
        </w:rPr>
      </w:pPr>
      <w:r w:rsidRPr="00C4073D">
        <w:rPr>
          <w:b/>
          <w:szCs w:val="28"/>
        </w:rPr>
        <w:t xml:space="preserve">Бучко Ж., Дутчак М., Чернега П. Відеоекологічний </w:t>
      </w:r>
      <w:proofErr w:type="gramStart"/>
      <w:r w:rsidRPr="00C4073D">
        <w:rPr>
          <w:b/>
          <w:szCs w:val="28"/>
        </w:rPr>
        <w:t>п</w:t>
      </w:r>
      <w:proofErr w:type="gramEnd"/>
      <w:r w:rsidRPr="00C4073D">
        <w:rPr>
          <w:b/>
          <w:szCs w:val="28"/>
        </w:rPr>
        <w:t>ідхід до вивчення ландшафтних комплексів // Ландшафти та сучасність: Зб. наук</w:t>
      </w:r>
      <w:proofErr w:type="gramStart"/>
      <w:r w:rsidRPr="00C4073D">
        <w:rPr>
          <w:b/>
          <w:szCs w:val="28"/>
        </w:rPr>
        <w:t>.</w:t>
      </w:r>
      <w:proofErr w:type="gramEnd"/>
      <w:r w:rsidRPr="00C4073D">
        <w:rPr>
          <w:b/>
          <w:szCs w:val="28"/>
        </w:rPr>
        <w:t xml:space="preserve"> </w:t>
      </w:r>
      <w:proofErr w:type="gramStart"/>
      <w:r w:rsidRPr="00C4073D">
        <w:rPr>
          <w:b/>
          <w:szCs w:val="28"/>
        </w:rPr>
        <w:t>п</w:t>
      </w:r>
      <w:proofErr w:type="gramEnd"/>
      <w:r w:rsidRPr="00C4073D">
        <w:rPr>
          <w:b/>
          <w:szCs w:val="28"/>
        </w:rPr>
        <w:t>р. – Київ-Вінниця: Гіпаніс, 2000. – С. 131–133.</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Бучко Ж.І. Регіональні дослідження ландшафтного різноманіття (на прикладі Чернівецької області) // Проблеми ландшафтного різноманіття України: Зб. наук. праць. – К., 2000. – С. 207–212.</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Валеев М.Х., Мироненко Н.С. Рекреационные функции сельськой местности // Сельская местность: территориальные аспекты социально-экономического развития. – Уфа, 1983. – С. 34–50.</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Веденин Ю.А. Динамичность среды и ресурсов рекреационной деятельности // Рекреационные ресурсы и методы их изучения. – М.: МФГО СССР, 1981.– С. 3–13.</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Веденин Ю.А., Преображенский В.С. Основные тенденции развития рекреационных зон районов // География рекреационных систем СССР. – М., 1980. – С. 38–43.</w:t>
      </w:r>
    </w:p>
    <w:p w:rsidR="00A33D42" w:rsidRPr="00C4073D" w:rsidRDefault="00A33D42" w:rsidP="00E260EE">
      <w:pPr>
        <w:widowControl w:val="0"/>
        <w:numPr>
          <w:ilvl w:val="0"/>
          <w:numId w:val="49"/>
        </w:numPr>
        <w:suppressAutoHyphens w:val="0"/>
        <w:spacing w:line="360" w:lineRule="auto"/>
        <w:jc w:val="both"/>
        <w:rPr>
          <w:bCs/>
          <w:sz w:val="28"/>
          <w:szCs w:val="28"/>
          <w:lang w:val="uk-UA"/>
        </w:rPr>
      </w:pPr>
      <w:r w:rsidRPr="00C4073D">
        <w:rPr>
          <w:bCs/>
          <w:sz w:val="28"/>
          <w:szCs w:val="28"/>
          <w:lang w:val="uk-UA"/>
        </w:rPr>
        <w:t xml:space="preserve">Водохранилища и их воздействие на окружающую среду / Авакян А.Б., Матарзин Ю.М., Салтанкин В.П. и др. – М.: Наука, 1986. </w:t>
      </w:r>
      <w:r w:rsidRPr="00C4073D">
        <w:rPr>
          <w:sz w:val="28"/>
          <w:szCs w:val="28"/>
          <w:lang w:val="uk-UA"/>
        </w:rPr>
        <w:t xml:space="preserve">– </w:t>
      </w:r>
      <w:r w:rsidRPr="00C4073D">
        <w:rPr>
          <w:bCs/>
          <w:sz w:val="28"/>
          <w:szCs w:val="28"/>
          <w:lang w:val="uk-UA"/>
        </w:rPr>
        <w:t>366 с.</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Воловик В.М. Районування рекреаційних ландшафтів Вінницької області // Наук. зап. Терноп. держ. педагогіч. університету ім. В.Гнатюка. Серія: Географія. – Тернопіль, 2001. – Вип. 2. – С. 53–55.</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Воловик В.М. Рекреаційне використання міських ландшафтів Вінниці // Проблеми ландшафтного різноманіття України – К.: 2002. – С. 194–197.</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Волошин О.І., Пішак В.П. Оздоровчі ресурси Буковини. – Чернівці: Прут, 1999. – 240 с.</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 xml:space="preserve"> Воропай Л.И. Роль антропогенного фактора в развитии географической оболочки. – Черновцы: ЧГУ, 1975. – 74 с. </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 xml:space="preserve">Воропай Л.І., Бучко Ж.І., Дутчак М.В., Куниця О.М., Чернега П.І., </w:t>
      </w:r>
      <w:r w:rsidRPr="00C4073D">
        <w:rPr>
          <w:sz w:val="28"/>
          <w:szCs w:val="28"/>
          <w:lang w:val="uk-UA"/>
        </w:rPr>
        <w:lastRenderedPageBreak/>
        <w:t>Проскурняк М.М. Антропогенна перетвореність ландшафтів Чернівецької області як показник гостроти екологічної ситуації // Навколишнє середовище і здоров’я: Тези доп. міжнар. наук. конф. – Чернівці, 1993. – С. 266.</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Воропай Л.І., Куниця М.О. Українські Карпати (фізико-географічний нарис). – К.: Рад. шк., 1966. – 166 с.</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Воропай Л.И., Андрейчук В.Н. Особенности карстовых ландшафтов как геосистем. – Черновцы: Изд-во Черновиц. ун-та, 1985. – 82 с.</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Воропай Л.І., Куниця М.М. Природні довкілля (ландшафти) краю // Географія Чернівецької області: Навч. посібн. – С. 191, С. 62–63.</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 xml:space="preserve">Воропай Л.І., Куниця М.М. Північна Буковина: особливості геопросторового положення та геосистем // Екологічні проблеми Буковини: Навч. посібн. / За ред. Коржика В.П. – Чернівці: Зелена Буковина, 2002. – С. 22–30. </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Воропай Л.І., Куниця М.М. Ландшафти Буковини: Загальні і регіональні особливості // Екологічні проблеми Буковини: Навч. посібн. / За ред. Коржика В.П. – Чернівці: Зелена Буковина, 2002. –С. 116–135.</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Воропай Л.І., Куниця М.М. Генетико-морфологічна структура просторової організації ландшафтів (на прикладі Чернівецької області) // Наук. вісник Чернівецького ун-ту. Географія. – 2006. – Вип. 294. – С 175–194.</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Воропай Л. И., Куница Н.А. Эрозионные процессы на среднем Приднестровье // Вестник МГУ. Серия география. – 1965. – № 5. – С. 18–26.</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Воропай Л.И., Куница М.Н., Куница Н.А., Дутчак Н.В. Ландшафтная структура Черновицкой области, ее антропогенные изменения и задачи рационального природопользования // Тез. докл. науч.-практ. конф. – Черновцы, 1990. – С. 207–212.</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Воропай Л.І., Рибін М.М. Висотно-зональна структура ландшафтів гірських країн (на прикладі Українських Карпат) // Сучасні проблеми географ. науки в Українській РСР. – К.: Наук. думка, 1966. – С. 64–70.</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lastRenderedPageBreak/>
        <w:t>Воропай Л.И., Дутчак Н.В., Куница Н.А. Антропогенная преобразованность природно-территориальных комплексов Среднего Приднестровья, вопросы рационального природопользования и охраны // Пути повышения продуктивности, эффективности использования и охраны природных ресурсов Украинских Карпат и Прикарпатья. – К.: УМКВО, 1989. – С. 67–74.</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Воропай Л.И., Куница М.Н., Куница Н.А., Дутчак Н.В. Ландшафтная структура Черновицкой области, ее антропогенные изменения и задачи рационального природопользования // Направления становления и развития соц. хоз. механизма в условиях экон. самост. Региона: Тез. докл. науч.-практ. конф. – Черновцы, 1990. – С. 46–47.</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Воропай Л.И. К вопросу об уровнях и ступенях процесса географического познания // Вестник Моск. ун-та: Сер. География. – 1977. – №4. –С 16–21.</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Географія Чернівецької області. Навчальний посібник // За ред. Я.І. Жупанського. – Чернівці, ЧДУ, - 1993 – 192 с.</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Гетьман В.І. Основні завдання і проблеми розвитку екотуризму в національних природних парках і біосферних заповідниках України // Гори і люди (у контексті сталого розвитку): Матеріали Міжнар. конф., 14–18 жовтня 2002 р. – Рахів, 2002. – Т. 1. – С. 304–312.</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Герасимов И.П. Конструктивная география как наука о целесообразном преобразовании и управлении окружающей средой // Известия АН СССР: сер. геогр. – 1972. – №3. – С. 10–13.</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 xml:space="preserve">Герасимов.И.П. Преобразование природи й развитие географической науки в СССР. (Очерки по конструктивной географии). – М., 1967. – 180 с. </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Природа Чернівецької області / За ред Геренчука К.І. – Львів: Вид-во Львів. ун-ту, 1978. – 160 с.</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Гродзинський М.Д. Основи ландшафтної екології. – К.: Либідь, 1993. –224с.</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Гродзинський М.Д. Стійкість геосистем до антропогенних навантажень. – Київ, 1995. – 334 с.</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lastRenderedPageBreak/>
        <w:t>Гуцуляк В.М. Ландшафтознавство: теорія і практика: Навч. посібн. – Чернівці: Рута, 2005. – 125 с.</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Гуцуляк В.М. Природные условия средней части Прут-Днестровского междуречья. – Черновцы: ЧГУ, 1978. – 112 с.</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Гуцуляк В.Н., Рыбин Н.Н., Чоп В.И. Природные ландшафты Правобережья Среднего Приднестровья // Воздействие гидротехнического строительства на природу и хозяйство Среднего Приднестровья. – Л.: Изд-во ГО СССР, 1981. – С. 16–26.</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Данилова Н.А. Климатические ресурсы // Рекреационные ресурсы СССР: Проблемы рационального использования. – М.: Наука, 1990. – С. 16–30.</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Данилова Н.А. Климат и отдых в нашей стране. – М.: Мысль, 1980. – С.156.</w:t>
      </w:r>
    </w:p>
    <w:p w:rsidR="00A33D42" w:rsidRPr="00C4073D" w:rsidRDefault="00A33D42" w:rsidP="00E260EE">
      <w:pPr>
        <w:pStyle w:val="37"/>
        <w:widowControl w:val="0"/>
        <w:numPr>
          <w:ilvl w:val="0"/>
          <w:numId w:val="49"/>
        </w:numPr>
        <w:suppressAutoHyphens w:val="0"/>
        <w:spacing w:after="0"/>
        <w:rPr>
          <w:sz w:val="28"/>
          <w:szCs w:val="28"/>
          <w:lang w:val="uk-UA"/>
        </w:rPr>
      </w:pPr>
      <w:r w:rsidRPr="00C4073D">
        <w:rPr>
          <w:sz w:val="28"/>
          <w:szCs w:val="28"/>
          <w:lang w:val="uk-UA"/>
        </w:rPr>
        <w:t>Денисик Г.І Антропогенні ландшафти Правобережної України. – Вінниця: Арбат, 1998. – 289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Денисик Г.І. Лісополе України. – Вінниця: Тезис, 2001. – 284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Денисик Г.І., Воловик В.М. Нариси з антропогенного ландшафтознавства: Навч. посібн. – Вінниця: ГІПАНІС, 2001. – 170 с.</w:t>
      </w:r>
      <w:r w:rsidRPr="00C4073D">
        <w:rPr>
          <w:b/>
          <w:bCs/>
          <w:sz w:val="28"/>
          <w:szCs w:val="28"/>
          <w:lang w:val="uk-UA"/>
        </w:rPr>
        <w:t xml:space="preserve">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Дементьєва Т., Сердюк О. Методологічні основи економічної оцінки природних рекреаційних ресурсів // Економіка Радянської України. – 1989. –№12. – С. 42–47.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Джаман В.О. Населення і населені пункти // Географія Чернівецької області. Навч. посібн. / За ред. проф. Жупанського Я.І. – Чернівці, 1993, С. 117 - 128.</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Добрускин Э.В. Социально-экономические аспекты рекреационной деятельности // Географические аспекты исследований рекреационных систем. – М.: МФ ГО СССР, 1979. – С. 58–63.</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Дмитрук О. Ю. Екологічний туризм: Сучасні концепції менеджменту та маркетингу. Навч. посібн. – К.: Альтерпрес, 2004. – 192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Дмитрук О. Ю. Екологічний туризм у системі суспільно-економічних відносин // Економічна та соціальна географія: Наук. зб. – К., 2001. – С. 89–95.</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lastRenderedPageBreak/>
        <w:t>Дмитрук О.Ю. Екологічний туризм як регулюючий чинник урбанізації // Фізична географія і геоморфологія. – К.: Обрії, 2001. – № 40. – С.47–52.</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Дмитрук О.Ю., Щур Ю.В. Екологічний туризм як дидактична основа раціонального природокористування та геоекологічної освіти // Регіональні екологічні та геоекологічні проблеми: Зб. наук. праць. – К., 2002. – С. 45–50.</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Дмитренко Л.В. Некоторые особенности режима ультрафиолетовой радиации на Украине // Тр. УкрНИИ Госкомгидромета. – 1990. – Вып. 236. –С. 95–107.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Дмитренко Л.В. О прозрачности атмосферы в Карпатах // Тр. УкрНИИ Госкомгидромета. – 1980. – Вып. 180. – С. 33–40.</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Дроздов А.В. Экотуризм в России: состояние, общие и нормативные проблемы, некоторые перспективы // Туризм и охрана окружающей среды в Русской Арктике. Сб. докл. Междунар. семин. (Архангельск, 6 – 8 ноября 1998 года). – М. 1999. – С. 17–21.</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Дроздов А.В. Экотуризм: определения, признаки, формы // Актуальные проблемы туризма – 99. Перспективы развития туризма в южном Подмосковье. Сб. докладов и тезисов сообщений науч.-практ. конф. 27 апреля 1999 года. – М., 1999. – С. 32–41. </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Дутчак Н.В. Влияние хозяйственной деятельности на преобразование ПТК малых рек Среднего Приднестровья // Проблемы рационального использования и охраны малых рек. – Грозный, 1989. – С. 120 - 122.</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 xml:space="preserve">Дутчак Н.В., Воропай Л.И., Куница Н.А. Антропогенная преобразованность природной эффективности использования и охраны природных ресурсов Украинских Карпат и Прикарпатья. – К.: УМК ВО, 1989. – С. 57 - 59. </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Дутчак Н.В., Воропай Л.И., Куница Н.А., Куница М.Н. Ландшафтная структура Черновицкой области, ее антропогенные изменения и задачи рационального природопользования // Направления становления и развития социалистического хозяйственного механизма в условиях экономической самостоятельности региона. – Черновцы, 1990 – С. 207–211.</w:t>
      </w:r>
    </w:p>
    <w:p w:rsidR="00A33D42" w:rsidRPr="00C4073D" w:rsidRDefault="00A33D42" w:rsidP="00E260EE">
      <w:pPr>
        <w:pStyle w:val="afffffff6"/>
        <w:widowControl w:val="0"/>
        <w:numPr>
          <w:ilvl w:val="0"/>
          <w:numId w:val="49"/>
        </w:numPr>
        <w:suppressAutoHyphens w:val="0"/>
        <w:spacing w:line="360" w:lineRule="auto"/>
        <w:rPr>
          <w:b/>
          <w:sz w:val="28"/>
          <w:szCs w:val="28"/>
          <w:lang w:val="uk-UA"/>
        </w:rPr>
      </w:pPr>
      <w:r w:rsidRPr="00C4073D">
        <w:rPr>
          <w:sz w:val="28"/>
          <w:szCs w:val="28"/>
          <w:lang w:val="uk-UA"/>
        </w:rPr>
        <w:t xml:space="preserve">Дутчак Н.В., Скрипник Я.П., Проскурняк М.М. Прикладные ландшафтные исследования в Среднем Приднестровье для целей рационального </w:t>
      </w:r>
      <w:r w:rsidRPr="00C4073D">
        <w:rPr>
          <w:sz w:val="28"/>
          <w:szCs w:val="28"/>
          <w:lang w:val="uk-UA"/>
        </w:rPr>
        <w:lastRenderedPageBreak/>
        <w:t xml:space="preserve">использования и охраны природы // Тез. докл. и выступ. науч. конф. «Направления становления и развития социалистического хозяйственного механизма в условиях экономической самостоятельности региона». –Черновцы: ЧГУ, 1990. – Ч. II. – С. 279–282. </w:t>
      </w:r>
    </w:p>
    <w:p w:rsidR="00A33D42" w:rsidRPr="00C4073D" w:rsidRDefault="00A33D42" w:rsidP="00E260EE">
      <w:pPr>
        <w:pStyle w:val="afffffff6"/>
        <w:widowControl w:val="0"/>
        <w:numPr>
          <w:ilvl w:val="0"/>
          <w:numId w:val="49"/>
        </w:numPr>
        <w:suppressAutoHyphens w:val="0"/>
        <w:spacing w:line="360" w:lineRule="auto"/>
        <w:rPr>
          <w:b/>
          <w:sz w:val="28"/>
          <w:szCs w:val="28"/>
          <w:lang w:val="uk-UA"/>
        </w:rPr>
      </w:pPr>
      <w:r w:rsidRPr="00C4073D">
        <w:rPr>
          <w:sz w:val="28"/>
          <w:szCs w:val="28"/>
          <w:lang w:val="uk-UA"/>
        </w:rPr>
        <w:t>Дутчак М.В., Дутчак С.В. Долинно-річкові</w:t>
      </w:r>
      <w:r w:rsidRPr="00C4073D">
        <w:rPr>
          <w:b/>
          <w:sz w:val="28"/>
          <w:szCs w:val="28"/>
          <w:lang w:val="uk-UA"/>
        </w:rPr>
        <w:t xml:space="preserve"> </w:t>
      </w:r>
      <w:r w:rsidRPr="00C4073D">
        <w:rPr>
          <w:sz w:val="28"/>
          <w:szCs w:val="28"/>
          <w:lang w:val="uk-UA"/>
        </w:rPr>
        <w:t>ландшафти, їх розвиток і функціонування // Українське Полісся: вчора, сьогодні, завтра: Зб. наук. пр. – Луцьк: Надстир’я, 1998. – С. 58–59.</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Дутчак М.В. Ландшафти Середньоднісровської долинно річкової системи та їх антропогенна перетвореність // Наукові записки Вінницького держ. пед. ун-ту. Серія: Географія – Вінниця, 2005. – Вип. 9 – С. 13–17.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Дутчак М.В. Гірські долинно-річкові ландшафти та їх роль в житті населення гір // Екологічні та соціально-економічні аспекти збереження етнокультурної та історичної спадщини Карпат. – Рахів, 2005 – С. 390–394.</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Дутчак М.В. Ландшафтна структура Середньоднісровської долинно-річкової системи // Науковий вісник Чернівецького ун-ту. Географія – 1996. – Вип. 3. – С. 42–50.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Дутчак М.В. Ландшафтна структура Середнього Подністров’я та її вплив на формування та функціонування Дністровської гідротехнічної системи // Наукові записки Вінницького державного педагогічного університету ім. М. Коцюбинського. Серія: Географія. – 2003. – Вип. 6. – С. 78–82.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Дутчак М.В. Природно-територіальні комплекси Дністровської долинно-річкової системи в межах Середнього Придністров’я, їх зміни під впливом гідротехнічної системи: Автореф. дис. канд. геогр. наук. – Київ, 1994. – 25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Дутчак М.В., Чернега П.І. Ландшафтно-картографічне обґрунтування системи раціонального природокористування в Середньому Придністров’ї // Еколого-географічні проблеми дослідження природно-ресурсного потенціалу регіону. – К.: НОК ВО, 1992. – С. 123–125.</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Дутчак М.В. Особливості формування та функціонування Дністровської долинно-річкової системи в межах Середнього Придністров’я // Фізична географія та геоморфологія. – Вип. 46. – Т. 1 – С. 41–47. </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 xml:space="preserve">Дутчак М.В., Дутчак С.В. Географічні особливості розвитку зсувних процесів </w:t>
      </w:r>
      <w:r w:rsidRPr="00C4073D">
        <w:rPr>
          <w:sz w:val="28"/>
          <w:szCs w:val="28"/>
          <w:lang w:val="uk-UA"/>
        </w:rPr>
        <w:lastRenderedPageBreak/>
        <w:t>в Буковинському Передкарпатті, їх інтенсифікація під впливом господарської діяльності // Екологічні та соціально-економічні аспекти катастрофічних стихійних явищ у Карпатському регіоні. – Рахів, 1999. – С. 119–121.</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Дутчак С. Ландшафт – як основа досліджень придатності та збереження території для розвитку туризму та рекреації // ФГГ. – К.: ВГЛ Обрії, 2004. – Вип. 46. – Т.1. – С. 188–194.</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Дутчак С. Можливості території та мотивація споживача турпродукту в питаннях дослідження туристсько-рекреаційних ресурсів // Науковий вісник Чернівецького університету, географія. – 2003. – Вип. 167. – С. 194–201.</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Дутчак С. Обґрунтування нових підходів у дослідженні туристсько-рекреаційної діяльності (на прикладі Буковинських Карпат та Середнього Подністров’я) // Історія української географії. Всеукраїнський науково-теоретичний часопис. – Тернопіль: Підручники і посібники, 2004. – Випуск 10 (2). – С. 57–63.</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Дутчак С.В. Основні проблеми стабільного функціонування туристичних центрів // Наукові і практичні проблеми створення і функціонування туристичних центрів і тематичних парків: Мат. V між нар. наук.-практ. конф.(м. Донецьк, 27–28 травня 2005 р.). – Донецьк, 2005. – С. 63.</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Дутчак С. Проблеми використання природних національних парків у туристсько-рекреаційній діяльності та варіанти їх розв’язання // Науковий вісник Чернівецького університету. Географія. – 2006. – Вип. 304 – С. 55–61.</w:t>
      </w:r>
    </w:p>
    <w:p w:rsidR="00A33D42" w:rsidRPr="00C4073D" w:rsidRDefault="00A33D42" w:rsidP="00E260EE">
      <w:pPr>
        <w:pStyle w:val="afffffff6"/>
        <w:widowControl w:val="0"/>
        <w:numPr>
          <w:ilvl w:val="0"/>
          <w:numId w:val="49"/>
        </w:numPr>
        <w:suppressAutoHyphens w:val="0"/>
        <w:spacing w:line="360" w:lineRule="auto"/>
        <w:rPr>
          <w:b/>
          <w:sz w:val="28"/>
          <w:szCs w:val="28"/>
          <w:lang w:val="uk-UA"/>
        </w:rPr>
      </w:pPr>
      <w:r w:rsidRPr="00C4073D">
        <w:rPr>
          <w:b/>
          <w:sz w:val="28"/>
          <w:szCs w:val="28"/>
          <w:lang w:val="uk-UA"/>
        </w:rPr>
        <w:t xml:space="preserve"> </w:t>
      </w:r>
      <w:r w:rsidRPr="00C4073D">
        <w:rPr>
          <w:sz w:val="28"/>
          <w:szCs w:val="28"/>
          <w:lang w:val="uk-UA"/>
        </w:rPr>
        <w:t>Дутчак С.В. Дві сторони впливу розвитку туристичної індустрії на збереження етнічної самобутності Карпатських гір // Матеріали між нар. наук.-практ. конф. “Екологічні та соціально-економічні аспекти збереження етнокультурної та історичної спадщини Карпат” (Рахів, 1–5 вересня 2005р.). – Рахів, 2005. – С. 56 – 61.</w:t>
      </w:r>
    </w:p>
    <w:p w:rsidR="00A33D42" w:rsidRPr="00C4073D" w:rsidRDefault="00A33D42" w:rsidP="00E260EE">
      <w:pPr>
        <w:pStyle w:val="afffffff6"/>
        <w:widowControl w:val="0"/>
        <w:numPr>
          <w:ilvl w:val="0"/>
          <w:numId w:val="49"/>
        </w:numPr>
        <w:suppressAutoHyphens w:val="0"/>
        <w:spacing w:line="360" w:lineRule="auto"/>
        <w:rPr>
          <w:b/>
          <w:sz w:val="28"/>
          <w:szCs w:val="28"/>
          <w:lang w:val="uk-UA"/>
        </w:rPr>
      </w:pPr>
      <w:r w:rsidRPr="00C4073D">
        <w:rPr>
          <w:sz w:val="28"/>
          <w:szCs w:val="28"/>
          <w:lang w:val="uk-UA"/>
        </w:rPr>
        <w:t>Дутчак С.В. Туристсько-рекреаційний ландшафт – як клас антропогенних ландшафтів.// Наукові записки Вінницького державного педагогічного університету ім. М. Коцюбинського. Серія: Географія – 2005. – Вип. 9. – С. 18–23.</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 xml:space="preserve">Дутчак С.В., Дутчак М.В Ландшафтний підхід до оцінки рекреаційного </w:t>
      </w:r>
      <w:r w:rsidRPr="00C4073D">
        <w:rPr>
          <w:sz w:val="28"/>
          <w:szCs w:val="28"/>
          <w:lang w:val="uk-UA"/>
        </w:rPr>
        <w:lastRenderedPageBreak/>
        <w:t>потенціалу території // Проблеми раціонального використання, охорони і відтворення природно-ресурсного потенціалу України: Тези доповідей Другої всеукраїнської науково-методичної конференції. – Чернівці: Рута, 2000. – С. 38.</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Дутчак С.В., Дутчак М.В. Деякі аспекти виділення сегментів спеціалізованого туризму та їх стан на території Чернівецької області // Туристсько-краєзнавчі дослідження. – Вип. 2. – К.: Кармаліта, 1999. – С. 123–136.</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 xml:space="preserve"> Дутчак С.В., Дутчак М.В. Географія: рівні та етапи розвитку // ФГГ. – 2005. – Вип. 47. – С. 119 – 123.</w:t>
      </w:r>
    </w:p>
    <w:p w:rsidR="00A33D42" w:rsidRPr="00C4073D" w:rsidRDefault="00A33D42" w:rsidP="00E260EE">
      <w:pPr>
        <w:pStyle w:val="afffffff6"/>
        <w:widowControl w:val="0"/>
        <w:numPr>
          <w:ilvl w:val="0"/>
          <w:numId w:val="49"/>
        </w:numPr>
        <w:suppressAutoHyphens w:val="0"/>
        <w:spacing w:line="360" w:lineRule="auto"/>
        <w:rPr>
          <w:sz w:val="28"/>
          <w:szCs w:val="28"/>
          <w:lang w:val="uk-UA"/>
        </w:rPr>
      </w:pPr>
      <w:r w:rsidRPr="00C4073D">
        <w:rPr>
          <w:sz w:val="28"/>
          <w:szCs w:val="28"/>
          <w:lang w:val="uk-UA"/>
        </w:rPr>
        <w:t>Дутчак С.В. Туристсько-рекреаційний потенціал ландшафтів – як основний чинник формування структури трудових ресурсів певного регіону та особливості підготовки фахівців у сферу туризму // Вісник наукових досліджень. Серія: Туризм. – Тернопіль: Редакційно видавничий відділ Галицького інституту імені В. Чорновола, 2006. – Випуск 2. – С. 85 –90.</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Экопросвещение и экотуризм: опыт и проблемы (сборник материалов).– М.: Эколого-просветительский центр «Заповедники», 1999. – 128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Эльдаров Э.М. Тенденции и перспективы развития економико-географического аспекта рекреалогии // География и природные ресурсы. – 1990. – №1. – С. 13–20. </w:t>
      </w:r>
    </w:p>
    <w:p w:rsidR="00A33D42" w:rsidRPr="00C4073D" w:rsidRDefault="00A33D42" w:rsidP="00E260EE">
      <w:pPr>
        <w:widowControl w:val="0"/>
        <w:numPr>
          <w:ilvl w:val="0"/>
          <w:numId w:val="49"/>
        </w:numPr>
        <w:suppressAutoHyphens w:val="0"/>
        <w:spacing w:line="360" w:lineRule="auto"/>
        <w:jc w:val="both"/>
        <w:rPr>
          <w:color w:val="000000"/>
          <w:sz w:val="28"/>
          <w:szCs w:val="28"/>
          <w:lang w:val="uk-UA"/>
        </w:rPr>
      </w:pPr>
      <w:r w:rsidRPr="00C4073D">
        <w:rPr>
          <w:sz w:val="28"/>
          <w:szCs w:val="28"/>
          <w:lang w:val="uk-UA"/>
        </w:rPr>
        <w:t>Євдокименко В.К. Регіональна політика розвитку туризму (Методологія формування, механізм реалізації). – Чернівці: Прут, 1995. –  120 с.</w:t>
      </w:r>
    </w:p>
    <w:p w:rsidR="00A33D42" w:rsidRPr="00C4073D" w:rsidRDefault="00A33D42" w:rsidP="00E260EE">
      <w:pPr>
        <w:widowControl w:val="0"/>
        <w:numPr>
          <w:ilvl w:val="0"/>
          <w:numId w:val="49"/>
        </w:numPr>
        <w:suppressAutoHyphens w:val="0"/>
        <w:spacing w:line="360" w:lineRule="auto"/>
        <w:jc w:val="both"/>
        <w:rPr>
          <w:color w:val="000000"/>
          <w:sz w:val="28"/>
          <w:szCs w:val="28"/>
          <w:lang w:val="uk-UA"/>
        </w:rPr>
      </w:pPr>
      <w:r w:rsidRPr="00C4073D">
        <w:rPr>
          <w:i/>
          <w:sz w:val="28"/>
          <w:szCs w:val="28"/>
          <w:lang w:val="uk-UA"/>
        </w:rPr>
        <w:t xml:space="preserve"> </w:t>
      </w:r>
      <w:r w:rsidRPr="00C4073D">
        <w:rPr>
          <w:sz w:val="28"/>
          <w:szCs w:val="28"/>
          <w:lang w:val="uk-UA"/>
        </w:rPr>
        <w:t>Жекулин В.С. Историческая география ландшафтов. – Новгород: НГПИ, 1972. – 288 с.</w:t>
      </w:r>
    </w:p>
    <w:p w:rsidR="00A33D42" w:rsidRPr="00C4073D" w:rsidRDefault="00A33D42" w:rsidP="00E260EE">
      <w:pPr>
        <w:widowControl w:val="0"/>
        <w:numPr>
          <w:ilvl w:val="0"/>
          <w:numId w:val="49"/>
        </w:numPr>
        <w:suppressAutoHyphens w:val="0"/>
        <w:spacing w:line="360" w:lineRule="auto"/>
        <w:jc w:val="both"/>
        <w:rPr>
          <w:color w:val="000000"/>
          <w:sz w:val="28"/>
          <w:szCs w:val="28"/>
          <w:lang w:val="uk-UA"/>
        </w:rPr>
      </w:pPr>
      <w:r w:rsidRPr="00C4073D">
        <w:rPr>
          <w:sz w:val="28"/>
          <w:szCs w:val="28"/>
          <w:lang w:val="uk-UA"/>
        </w:rPr>
        <w:t>Жупанський Я.І. Роль і місце географічного краєзнавства у структурі національного краєзнавства // Географічне краєзнавство: сучасний стан і перспективи. – Житомир: Льонок, 1992. –С. 48–56.</w:t>
      </w:r>
    </w:p>
    <w:p w:rsidR="00A33D42" w:rsidRPr="00C4073D" w:rsidRDefault="00A33D42" w:rsidP="00E260EE">
      <w:pPr>
        <w:widowControl w:val="0"/>
        <w:numPr>
          <w:ilvl w:val="0"/>
          <w:numId w:val="49"/>
        </w:numPr>
        <w:suppressAutoHyphens w:val="0"/>
        <w:spacing w:line="360" w:lineRule="auto"/>
        <w:jc w:val="both"/>
        <w:rPr>
          <w:color w:val="000000"/>
          <w:sz w:val="28"/>
          <w:szCs w:val="28"/>
          <w:lang w:val="uk-UA"/>
        </w:rPr>
      </w:pPr>
      <w:r w:rsidRPr="00C4073D">
        <w:rPr>
          <w:sz w:val="28"/>
          <w:szCs w:val="28"/>
          <w:lang w:val="uk-UA"/>
        </w:rPr>
        <w:t xml:space="preserve">Жупанський Я.І. Ландшафт і етнос: деякі дефініції та характеристики взаємодії впливу // Ландшафт як інтегруюча концепція ХХІ сторіччя. – К.; 1999. –С. 67–69. </w:t>
      </w:r>
    </w:p>
    <w:p w:rsidR="00A33D42" w:rsidRPr="00C4073D" w:rsidRDefault="00A33D42" w:rsidP="00E260EE">
      <w:pPr>
        <w:widowControl w:val="0"/>
        <w:numPr>
          <w:ilvl w:val="0"/>
          <w:numId w:val="49"/>
        </w:numPr>
        <w:suppressAutoHyphens w:val="0"/>
        <w:spacing w:line="360" w:lineRule="auto"/>
        <w:jc w:val="both"/>
        <w:rPr>
          <w:color w:val="000000"/>
          <w:sz w:val="28"/>
          <w:szCs w:val="28"/>
          <w:lang w:val="uk-UA"/>
        </w:rPr>
      </w:pPr>
      <w:r w:rsidRPr="00C4073D">
        <w:rPr>
          <w:color w:val="000000"/>
          <w:sz w:val="28"/>
          <w:szCs w:val="28"/>
          <w:lang w:val="uk-UA"/>
        </w:rPr>
        <w:t>Забелина Н.М. Национальный парк. – М.: Мысль, 1987. – 170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Игнатенко А.Н., Джаман В.А. Областной рекреационный комплекс и </w:t>
      </w:r>
      <w:r w:rsidRPr="00C4073D">
        <w:rPr>
          <w:sz w:val="28"/>
          <w:szCs w:val="28"/>
          <w:lang w:val="uk-UA"/>
        </w:rPr>
        <w:lastRenderedPageBreak/>
        <w:t xml:space="preserve">оптимизация миграции населения (для студентов дневной формы обучения). – Черновцы: ЧГУ, 1986. –93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 Иванов А.Н., Валебная В.А., Чижова В.П. Проблемы рекреационного использования особо охраняемых территорий (на примере Долины Гейзеров) // Вестник Моск. ун-та, серия географическая. – 1995. – № 6. – С. 68–74.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Иванов В.В., Невраев Г.А. Классификация подземных минеральных вод. М.: Недра, 1964. – 168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i/>
          <w:sz w:val="28"/>
          <w:szCs w:val="28"/>
          <w:lang w:val="uk-UA"/>
        </w:rPr>
        <w:t xml:space="preserve"> </w:t>
      </w:r>
      <w:r w:rsidRPr="00C4073D">
        <w:rPr>
          <w:sz w:val="28"/>
          <w:szCs w:val="28"/>
          <w:lang w:val="uk-UA"/>
        </w:rPr>
        <w:t xml:space="preserve">Исаченко А.Г. Ландшафты как предмет человеческого воздействия // Изв. ВГО. – 1974. – Т.106. – Вып. 1 – С. 361–374.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 Исаченко А.Г. Ландшафтоведение и физико-географическое районирование. – Москва: Высш. школа, 1991. – 366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Исаченко А.Г. Развитие географических идей. – М.: Высш. школа,, 1971. – 416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b/>
          <w:sz w:val="28"/>
          <w:szCs w:val="28"/>
          <w:lang w:val="uk-UA"/>
        </w:rPr>
        <w:t xml:space="preserve"> </w:t>
      </w:r>
      <w:r w:rsidRPr="00C4073D">
        <w:rPr>
          <w:sz w:val="28"/>
          <w:szCs w:val="28"/>
          <w:lang w:val="uk-UA"/>
        </w:rPr>
        <w:t>Калесник С.В</w:t>
      </w:r>
      <w:r w:rsidRPr="00C4073D">
        <w:rPr>
          <w:i/>
          <w:sz w:val="28"/>
          <w:szCs w:val="28"/>
          <w:lang w:val="uk-UA"/>
        </w:rPr>
        <w:t>.</w:t>
      </w:r>
      <w:r w:rsidRPr="00C4073D">
        <w:rPr>
          <w:sz w:val="28"/>
          <w:szCs w:val="28"/>
          <w:lang w:val="uk-UA"/>
        </w:rPr>
        <w:t xml:space="preserve"> Общие географические закономерности Земли. – М.: Мысль, 1970. – 283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Кандор И.С., Демина Д.М., Ротнер Е.М. Физиологические принципы санитарно-климатического районирования территории СССР. – М.: Мысль, 1974. – 176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Квартальнов В.А. Туризм: теория и практика: Избранные труды. В 5-и томах.  – М.: Финансы и статистика, 2000. – 987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Квартальнов В.А. Туризм: Учебник. – М.: Финансы и статистика, 2001. – 320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Кекушев В.П., Сергеев В.П., Степаницкий В.Б. Основы менеджмента экологического туризма: Учебное пособие. – М., 1998. – 124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Кизима В.В. Человек </w:t>
      </w:r>
      <w:r w:rsidRPr="00C4073D">
        <w:rPr>
          <w:sz w:val="28"/>
          <w:szCs w:val="28"/>
          <w:lang w:val="uk-UA"/>
        </w:rPr>
        <w:noBreakHyphen/>
        <w:t xml:space="preserve"> субъект или объект ландшафтных преобразований? // Людина в ландшафті XXI століття: гуманізація географії. Проблеми постнекласичних методологій. – Київ, 1998 – С.8–11.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Климат України / За ред. В.М. Ліпінського. – К.: Видавництво Раєвського, 2003. – 343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Ковальов О.П. Географічний процес: що стоїть за цим поняттям? // </w:t>
      </w:r>
      <w:r w:rsidRPr="00C4073D">
        <w:rPr>
          <w:sz w:val="28"/>
          <w:szCs w:val="28"/>
          <w:lang w:val="uk-UA"/>
        </w:rPr>
        <w:lastRenderedPageBreak/>
        <w:t>Український географічний журнал. – 1997.– № 4. – С. 45–51.</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Ковальов О.П. Географічний ландшафт: науковий, естетичний і феноменологічний аспекти. – Харків: Екограф, 2005. – 388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Ковалёв А.П. Рациональное природопользование или коэволюция общества и природной среды ? // ФГГ, 1980. – Вып . 24 – С. 146–158.</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Ковалёв А.П. Проблема взаимодействия в системе «общество – природа» в контексте эволюции геопространства // Вісник Харківського ун-ту. Геологія. Екологія. Географія. – 1998. – № 402. – С. 99–103.</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Ковальов О.П. Новий погляд на ландшафт: ландшафт як інформаційна категорія // Ландшафт як інтегруюча концепція ХХІ сторіччя: Зб. наук. пр. – Київ, 1999. – С. 16–21.</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Ковальов О.П., Рибчак Т.М. Людино-ландшафтна тотальність: форми відображення // Вісник Харківського нац. ун-ту. Геологія – географія – екологія. – 2003. – № 61. – С. 81-90.</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Кожолянко Г.К. Етнографія Буковини. – Чернівці: Золоті литаври, 1999 – 384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Коржик В.П. Буковина для всіх. Маршрутами екотуризму: Довідник-путівник. – Чернівці: Зелена Буковина, 2002. – 122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Комар И.В. О региональной структуре ресурсных циклов на территории СССР // Ресурсы, среда, расселение. – М.: Наука, 1974. – С. 80 – 89.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Костишина М.В. Український народний костюм Північної Буковини: традиції та сучасність. – Чернівці, Золоті литаври, 1996. – 78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Крачило М.П. Географія туризму. – К.: Вища шк., 1987. – 208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Кудрявцев В.Б., Твердохлебов И.Т. Математические модели развития рекреационной системы // Известия ВГО. – 1984. – Т. 116, вып. 5. – С 445–449.</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Курорты СССР. – М.: Гос. Из-во мед. лит., 1962. – 794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 Лапшин Ф. Мінеральні води і курорти Буковини. – Ужгород: Карпати, 1965. – 112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Лапшин Ф.В., Христенко П.С. Бальнеологічні здравниці Радянської Буковини. – Київ, 1967. – 60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lastRenderedPageBreak/>
        <w:t>Лиопо Т.Н., Циценко Г.В. Климатические условия и тепловое состояние человека. – Л.: Гидрометиздат, 1971. – 151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Лиханов Б.Н. Основные этапы развития рекреационного хозяйства // География рекреационных систем СССР. – М., 1980. – С 45–63.</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Лукьянова Л.Г., Цибух В.И. Рекреационные комплексы: Учебное пособие / Под общ. ред. В.К. Федорченко. – К.: Вища шк., 2004. – 346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Любіцева О.О., Сташук К. Розвиток екологічного туризму в Україні // Економічна та соціальна географія: Наук. збірник. – К., 2002. – Вип. 53. – С.189–196.</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Любіцева О.О. Географія туризму: зміна парадигм // Наукові записки Вінницького державного педагогічного університету ім.. М Коцюбинського. Серія: Географія. – 2002 – Вип. 3. – С. 12 – 17.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Міллер Г.П., Петлін В.М., Мельник А.В. Ландшафтознавство: теорія і практика: Навчальний посібник – Львів: Видавничий центр ЛНУ ім. Ів. Франка, 2002. – 172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Мальська М.П., Худо В.В., Цибух В.І. Основи туристичного бізнесу: Навч. посібн. – К.: Центр навчальної літератури, 2004. – 272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Маринич О.М., Пащенко В.М. Основні напрями природничо-географічних досліджень (1986 – 1995 рр.) // УГЖ. – 1996. – № 2. –С. 9–15.</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Мильков Ф.Н. Рукотворные ландшафты. Рассказ об антропогенных комплексах. – М.: Мысль, 1978. – 86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Мильков Ф.Н. Антропогенное ландшафтоведение, предмет изучения и современное состояние // Вопросы географии. – М.: Мысль, 1977. – Вып. 106. – С. 11–27.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 Мильков Ф.Н. Парагенетические ландшафтные комплексы //. Научные записки Воронежского отдела географического общ. СССР. – Воронеж, 1966. – 156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Мильков Ф.Н. Физическая география: современное состояние, закономерности, проблемы. – Воронеж: Изд-во ВГУ, 1981. – 400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Мильков Ф.Н. Физическая география: учение о ландшафте и географическая зональность. – Воронеж: Изд-во ВГУ, 1986. – 328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lastRenderedPageBreak/>
        <w:t>Мильков Ф.Н. Человек и ландшафты. Очерки антропогенного ландшафтоведения.– М.: Мысль, 1973. – 224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Минц А.А. Экономическая оценка естественных ресурсов. – М.: Мысль, 1972. – 303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Мироненко Н.С. Территориальная структура рекреационных ресурсов (проблемы изучения) // Рекреационные ресурсы и методы их изучения. М.: </w:t>
      </w:r>
      <w:r w:rsidRPr="00C4073D">
        <w:rPr>
          <w:color w:val="000000"/>
          <w:sz w:val="28"/>
          <w:szCs w:val="28"/>
          <w:lang w:val="uk-UA"/>
        </w:rPr>
        <w:t>МФГО СССР</w:t>
      </w:r>
      <w:r w:rsidRPr="00C4073D">
        <w:rPr>
          <w:sz w:val="28"/>
          <w:szCs w:val="28"/>
          <w:lang w:val="uk-UA"/>
        </w:rPr>
        <w:t>, 1981. – С. 14–27.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Мозговая А.В. Технологический риск и экологическая составляющая качества жизни населения. – М.: Диалог-МГУ, 1999. – 224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Моргоч О. Орокліматичні властивості ландшафтів Українських Карпат // Науковий вісник Чернівецького ун-ту. Географія. – Вип. 138:– 2002. – С. 46–52.</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Моргоч О.В. Кліматологічні дослідження ландшафтознавчого змісту: ретроспектива, сучасний стан, майбутнє // Вісник Львівського ун-ту. Серія географічна. – 2004. – Випуск 31. – С. 170–175.</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Моргоч О. Ландшафтно-кліматичне різноманіття Українських Карпат // Мат. V конгресу між нар. асоціації україністів: Соціально-гуманітарні науки. – Чернівці: Рута, 2004. – С. 346–356.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Мукитанов Н.К. От Страбона до наших дней: Эволюция географических представлений и идей. – М.: Мысль, 1985. – 237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Мухина Л.И. Некоторые вопросы методики производственной оценки природных комплексов // Проблемы методики ландшафтных исследований. – Москва, 1968. – С. 16–17.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Мухина Л.И. Принципы и методы технологической оценки природных комплексов. – М.: Наука, 1973. – 94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Мухина Л.И. Сущность природно-антропогенных геосистем // Геосистемный мониторинг. – М., 1986. – С. 19–28.</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Недашковская Н.Ю. Вопросы экономико-географического изучения рекреационных систем (на примере Советских Карпат) // Экономическая география: Респ. межвед. науч. сб. – К., 1983. – Вып. 35. – С. 106.</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Нетесин Ю.Н., Шамихин А.М. О принципах экономического анализа </w:t>
      </w:r>
      <w:r w:rsidRPr="00C4073D">
        <w:rPr>
          <w:sz w:val="28"/>
          <w:szCs w:val="28"/>
          <w:lang w:val="uk-UA"/>
        </w:rPr>
        <w:lastRenderedPageBreak/>
        <w:t>рекреационных комплексов // Известия АН Латвийской ССР, 1985. – №8. – С. 29–37.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Николаев В.А. Ландшафтное пространство-время // Вестн. Моск. ун-та. – 1989. – № 2 – С. 16–25.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Николаев В.А. Классификация и масштабное картографирование ландшафтов. – М.: МГУ, 1978. – 62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Николаев В.А. Ландшафтные исследования региональных систем (принципы и методы) // Вестник Моск. ун-та. Сер. V. География. – 1978. – №4 – С. 19-24.</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Николаев В.А. Проблемы регионального ландшафтоведения. – М.: МГУ, 1979. – 160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Овчинников А.М. Минеральные воды. – М.: Госгеолиздат, 1963. – С. 375.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Олійник Я.Б., Гетьман В.І. Екологічний туризм на теренах національних природних парків і біосферних заповідників України в міжнародний рік екотуризму та гір // Вісник Київського національного університету ім. Т.Г. Шевченка. Географія. – 2002. – Випуск 48. – С. 5–11.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Пазенок В.С. “Туризмологія”: методологія формування теоретичних засад // Туризм на порозі ХХІ століття: освіта, культура, екологія. Мат. Між нар. наук.-практ. конф. Київ, 18 –20 жовтня 1999 р. – К.: КІТЕП, 1999. – С. 9–11.</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Пащенко В.М. О двойственной роли ландшафтообразующих факторов // ФГГ. – 1980. – Вып . 24 – С. 112–120.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Пащенко В.М. Гуманізація, етнокультура й географія // Людина в ландшафті ХХІ століття: гуманізація географії. Проблеми постнекласичних методологій. – Київ, 1998. – С. 123–127.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Пащенко В.М. К развитию теории ландшафтоведения // География и природные ресурсы. – 1990. – № 2. – С. 143–153.</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Пащенко В.М. Нові дослідницькі підходи у ландшафтознавстві // УГЖ. – 1998. – № 2. – С. 8–13.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Пащенко В.М. Методологія постнекласичного ландшафтознавства. – К., 1999. – 284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 Пащенко В.М. Теоретические проблемы ландшафтоведения. – К.: Наук. </w:t>
      </w:r>
      <w:r w:rsidRPr="00C4073D">
        <w:rPr>
          <w:sz w:val="28"/>
          <w:szCs w:val="28"/>
          <w:lang w:val="uk-UA"/>
        </w:rPr>
        <w:lastRenderedPageBreak/>
        <w:t xml:space="preserve">думка, 1993. – С 152–164.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Пащенко В. Фундаментальність, традиції та новітні тенденції в ландшафтознавстві // Ландшафтознавство: традиції та тенденції: Мат. Міжнар. наук. конф. присвяченої 100-річчю з дня народження професора К.І.Геренчука, 70-річчю з дня народження професора Г.П.Міллера, 60-річчю кафедри фізичної географії і 50-річчю діяльності Львівської школи ландшафтознавства. – Львів: Видавничий центр ЛНУ ім. Івана Франка, 2004. – С 63–65.</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Перельман А.И. Геохимический ландшафт как самоорганизующаяся система // Вестник МГУ, Сер. География. – 1995. – №4. – С. 10–16.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b/>
          <w:bCs/>
          <w:sz w:val="28"/>
          <w:szCs w:val="28"/>
          <w:lang w:val="uk-UA"/>
        </w:rPr>
        <w:t xml:space="preserve"> </w:t>
      </w:r>
      <w:r w:rsidRPr="00C4073D">
        <w:rPr>
          <w:sz w:val="28"/>
          <w:szCs w:val="28"/>
          <w:lang w:val="uk-UA"/>
        </w:rPr>
        <w:t xml:space="preserve">Петлін В.М. Прикладне ландшафтознавство. – К.: ІСДО, 1993. – 92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Преображенский В.С. Ландшафтные исследования. – М.: Наука, 1966. – 127с.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Преображенский В.С., Александрова Т.П., Куприянова Т.П. Основы ландшафтного анализа. – М.: Наука, 1988. – 192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Преображенский В.С., Мухина Л.И. Современные ландшафты как природно-антропогенные системы // Изв. АН СССР. Сер. геогр. – 1984. – №1. – С. 19–27.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Преображенский В.С. Острые проблемы ландшафтоведения на рубеже веков // Структура, функционирование, эволюция природных и антропогенных ландшафтов. Тезисы Х ландшафтной конференции. 16 – 19 сентября 1997 г. – Москва – Санкт-Петербург, 1997. – С. 3–4.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 Преображенский В.С., Веденин Ю.А., Филипович Л.С. Основные закономерности территориальной организации рекреационного хозяйства // География рекреационных систем СССР. – М., 1980. – С. 29–37.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Преображенский В.С., Лиханов Б.Н. Основные факторы формирования и развития рекреационных систем // География рекреационных систем СССР. – М., 1980. – С. 7–11.</w:t>
      </w:r>
    </w:p>
    <w:p w:rsidR="00A33D42" w:rsidRPr="00C4073D" w:rsidRDefault="00A33D42" w:rsidP="00E260EE">
      <w:pPr>
        <w:widowControl w:val="0"/>
        <w:numPr>
          <w:ilvl w:val="0"/>
          <w:numId w:val="49"/>
        </w:numPr>
        <w:suppressAutoHyphens w:val="0"/>
        <w:spacing w:line="360" w:lineRule="auto"/>
        <w:jc w:val="both"/>
        <w:rPr>
          <w:bCs/>
          <w:sz w:val="28"/>
          <w:szCs w:val="28"/>
          <w:lang w:val="uk-UA"/>
        </w:rPr>
      </w:pPr>
      <w:r w:rsidRPr="00C4073D">
        <w:rPr>
          <w:sz w:val="28"/>
          <w:szCs w:val="28"/>
          <w:lang w:val="uk-UA"/>
        </w:rPr>
        <w:t>Проблеми постнекласичних методологій в природничо-географічних науках. – Київ, 1994. – 102 с.</w:t>
      </w:r>
      <w:r w:rsidRPr="00C4073D">
        <w:rPr>
          <w:bCs/>
          <w:sz w:val="28"/>
          <w:szCs w:val="28"/>
          <w:lang w:val="uk-UA"/>
        </w:rPr>
        <w:t xml:space="preserve">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bCs/>
          <w:sz w:val="28"/>
          <w:szCs w:val="28"/>
          <w:lang w:val="uk-UA"/>
        </w:rPr>
        <w:t xml:space="preserve">Питуляк М.П. Ландшафтні основи рекреаційного природокористування </w:t>
      </w:r>
      <w:r w:rsidRPr="00C4073D">
        <w:rPr>
          <w:bCs/>
          <w:sz w:val="28"/>
          <w:szCs w:val="28"/>
          <w:lang w:val="uk-UA"/>
        </w:rPr>
        <w:lastRenderedPageBreak/>
        <w:t>// Наукові записки Тернопільського держ. пед. унівесситету. Серія: Географія. – 1999. – Вип.1 (7). – С. 167–172.</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Пищалка В.М. О возможности использования ресурсов ультрафиолетовой радиации в климатотерапии на Украине // Тр. УкрНИИ Госкомгидромета. – 1982. – Вып. 188. – С. 43 – 46.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Проскурняк М.М. Карстові ландшафти у класифікаційній системі природних комплексів // Українське Полісся: вчора, сьогодні, завтра: Зб. наук. праць. – Луцьк: Надстир’я, 1998. – С. 75–77.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Проскурняк М.М., Андрейчук В.М. Структура закарстованих ландшафтів: Теорія. Методика. Регіональні особливості. – Чернівці: Рута, 1998. – 120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Природа Украинской ССР. Ландшафты и физико-географическое районирование / Маринич А.М., Пащенко В.М., Шищенко П.Г. – К.: Наук. думка, 1985. – 224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Пушкова Л.Н. Климат и туризм (региональный аспект) // Рекреационные ресурсы и методы их изучения. – М., 1981. – С. 78 – 85.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Раковская Э.М. Анализ морфологической структуры ландшафтов Буковинских Карпат // ФГГ. – 1977. – Вып. 18. – С. 56-63.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Ратников В.С. Феномен нелинейности и формирование нового стиля научного мышления // Перестройка мышления и научное познание. – К.: Наук. думка, 1990. – С. 209–217.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 Реймерс Н.Ф. Природопользование: Словарь-справочник. – М.: Мысль, 1990. – 637 с.</w:t>
      </w:r>
    </w:p>
    <w:p w:rsidR="00A33D42" w:rsidRPr="00C4073D" w:rsidRDefault="00A33D42" w:rsidP="00E260EE">
      <w:pPr>
        <w:widowControl w:val="0"/>
        <w:numPr>
          <w:ilvl w:val="0"/>
          <w:numId w:val="49"/>
        </w:numPr>
        <w:suppressAutoHyphens w:val="0"/>
        <w:spacing w:line="360" w:lineRule="auto"/>
        <w:jc w:val="both"/>
        <w:rPr>
          <w:bCs/>
          <w:sz w:val="28"/>
          <w:szCs w:val="28"/>
          <w:lang w:val="uk-UA"/>
        </w:rPr>
      </w:pPr>
      <w:r w:rsidRPr="00C4073D">
        <w:rPr>
          <w:bCs/>
          <w:sz w:val="28"/>
          <w:szCs w:val="28"/>
          <w:lang w:val="uk-UA"/>
        </w:rPr>
        <w:t xml:space="preserve">Рекреационное использование водохранилищ: проблемы и решения / Авакян А.Б., Бойченко В.К., Ланцова И.В. и др. </w:t>
      </w:r>
      <w:r w:rsidRPr="00C4073D">
        <w:rPr>
          <w:sz w:val="28"/>
          <w:szCs w:val="28"/>
          <w:lang w:val="uk-UA"/>
        </w:rPr>
        <w:t xml:space="preserve">– </w:t>
      </w:r>
      <w:r w:rsidRPr="00C4073D">
        <w:rPr>
          <w:bCs/>
          <w:sz w:val="28"/>
          <w:szCs w:val="28"/>
          <w:lang w:val="uk-UA"/>
        </w:rPr>
        <w:t>АН СССР: Ин-т водных проблем. – М.: Наука, 1990. – 152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Ретеюм А.Ю. Положение ландшафтной теории и путь её обновления // Структура, функционирование, эволюция природных и антропогенных ландшафтов. Тезисы докладов Х ландшафтной конференции. </w:t>
      </w:r>
      <w:r w:rsidRPr="00C4073D">
        <w:rPr>
          <w:sz w:val="28"/>
          <w:szCs w:val="28"/>
          <w:lang w:val="uk-UA"/>
        </w:rPr>
        <w:noBreakHyphen/>
        <w:t xml:space="preserve"> М.-СПб.: РГО, 1997. – С. 4–7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Рідуш Б.Т. Печерні монастирі Буковини // Питання стародавньої та середньовічної історії, археології й етнографії: Зб. наук. статей – Чернівці: </w:t>
      </w:r>
      <w:r w:rsidRPr="00C4073D">
        <w:rPr>
          <w:sz w:val="28"/>
          <w:szCs w:val="28"/>
          <w:lang w:val="uk-UA"/>
        </w:rPr>
        <w:lastRenderedPageBreak/>
        <w:t>Золоті литаври, 1997. – Вип. 3. – С. 108–111.</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Рідуш Б.Т., Купріч П.П. Печери Чернівецької області. – Чернівці: Прут, 2003. – 68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Рідуш Б. Непоротівський (Галицький) печерний монастир: стан та перспективи дослідження // Питання стародавньої та середньовічної історії, археології й етнології. – Чернівці: Золоті литаври, 2000. – Т.1. – С. 108–127.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Рідуш Б.Т. До питання про культові печери слов’ян у Середньому Подністров’ї // Археологічні студії. – Київ-Чернівці: Прут, 2000. – Вип. 1. – С. 184–193.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Рідуш Б. Підземний світ Буковини // Краєзнавство. Географія. Туризм. – 2004. – № 29-31 (370 –372). – С. 9–14.</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Рідуш Б. Скельно-печерні природно-антропогенні комплекси в ландшафтах Українських Карпат // Przemiany krajobrazu kulturowego Karpat: wybrane aspekty: Prace Komisji Krajobrazu Kulturowego PTG. – Sosnowiecp; 2004. – Nr. 3. – S. 175–186.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Рідуш Б. Підземні палеоландшафти // ФГГ. – К.: Обрії, 2005. – Вип. 48 – С. 77–82.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Рибчак Т.М., Ковальов О.П. Людина і ландшафт як тотальність (початки феноменологічної географії) // Вісник Лвівськ. ун-ту. Серія географ. – 2004. – Вип. 31. – С. 192-197.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Рыбин Н.Н. Природные ландшафты Карпат. – Черновцы: ЧГУ, 1976. – 88с.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Рыбин Н.Н. Природные условия и ресурсы Карпат. – Черновцы: ЧГУ, 1982. – 85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Русанов И.В. Применение информационного подхода к определению ценности рекреационных территорий // Экономическая география. – К., 1984. –Вып. 36. – С 13–20.</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Руденко Л.Г., Пархоменко Г.О., Шевченко В.А. и др. Картографические исследования природопользования (теория и практика работ). – К.: Наук. думка, 1991. – 212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 Сапрунова В.Б. Туризм: эволюция, структура, маркетинг. – М.: Ось-89, </w:t>
      </w:r>
      <w:r w:rsidRPr="00C4073D">
        <w:rPr>
          <w:sz w:val="28"/>
          <w:szCs w:val="28"/>
          <w:lang w:val="uk-UA"/>
        </w:rPr>
        <w:lastRenderedPageBreak/>
        <w:t>1997. – 160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Сватков Н.М., Пушкова Л.Н., Свешников В.В., Путрик Ю.С., Ельчанинов А.Н. Оценка туристских ресурсов для укрупненной схемы организации зон отдыха и туризма в СССР // Проблемы территориальной организации туризма и отдыха. – Ставрополь, 1978. –С. 102–103.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Свешников В.В. Картографические методы исследования туристских ресурсов // </w:t>
      </w:r>
      <w:r w:rsidRPr="00C4073D">
        <w:rPr>
          <w:color w:val="000000"/>
          <w:sz w:val="28"/>
          <w:szCs w:val="28"/>
          <w:lang w:val="uk-UA"/>
        </w:rPr>
        <w:t xml:space="preserve">Рекреационные ресурсы и методы их изучения. </w:t>
      </w:r>
      <w:r w:rsidRPr="00C4073D">
        <w:rPr>
          <w:sz w:val="28"/>
          <w:szCs w:val="28"/>
          <w:lang w:val="uk-UA"/>
        </w:rPr>
        <w:t xml:space="preserve">– М.: </w:t>
      </w:r>
      <w:r w:rsidRPr="00C4073D">
        <w:rPr>
          <w:color w:val="000000"/>
          <w:sz w:val="28"/>
          <w:szCs w:val="28"/>
          <w:lang w:val="uk-UA"/>
        </w:rPr>
        <w:t>МФГО СССР,</w:t>
      </w:r>
      <w:r w:rsidRPr="00C4073D">
        <w:rPr>
          <w:sz w:val="28"/>
          <w:szCs w:val="28"/>
          <w:lang w:val="uk-UA"/>
        </w:rPr>
        <w:t xml:space="preserve"> 1981, - </w:t>
      </w:r>
      <w:r w:rsidRPr="00C4073D">
        <w:rPr>
          <w:color w:val="000000"/>
          <w:sz w:val="28"/>
          <w:szCs w:val="28"/>
          <w:lang w:val="uk-UA"/>
        </w:rPr>
        <w:t xml:space="preserve"> С 35</w:t>
      </w:r>
      <w:r w:rsidRPr="00C4073D">
        <w:rPr>
          <w:sz w:val="28"/>
          <w:szCs w:val="28"/>
          <w:lang w:val="uk-UA"/>
        </w:rPr>
        <w:t>–</w:t>
      </w:r>
      <w:r w:rsidRPr="00C4073D">
        <w:rPr>
          <w:color w:val="000000"/>
          <w:sz w:val="28"/>
          <w:szCs w:val="28"/>
          <w:lang w:val="uk-UA"/>
        </w:rPr>
        <w:t>43.</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Сокол Т.Г. Основи туризмознавства. – К.: Редлайн, 1999. – 77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Солнцев Н.А. Проблематика конструктивного подхода в антропогенном ландшафтоведении // Вопросы географии. – 1978. – № 107. – С. 37–50.</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Сочава В.Б. Введение в учение о геосистемах. – Новосибирск: Наука, 1978. – 319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Ступина Н.М., Преображенский В.С. Территориальная организация функциональных рекреационных сетей // География рекреационных систем СССР. – М., 1980. – С. 45–63.</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Структура, динамика и развитие ландшафтов. – М.: Изд-во Ин-та географии АН СССР, 1980. – 205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Структура, функционирование, эволюция природных и антропогенных ландшафтов. Тезисы Х ландшафтной конф. 16 – 19 сентября 1997. – Москва – Санкт-Петербург, 1997. – 282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Середнє Побужжя / За ред. Г.І. Денисика. – Вінниця : ГІПАНІС, 2002. – 280с.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Твердохлебов И.Т., Русанов И.В. Опыт географического изучения кратковременного отдыха населения крупного города // Экономическая география. Республиканский межведомственный науч. сб. – Москва,  1983. –Вып. 35. – С. 96–103.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Тютюнник Ю.Г. К методологии антропогенного ландшафтоведения // География и природные ресурсы. – 1989. – №4. – С. 130–135.</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Украинские Карпаты. Культура / Болтарович З.Е., Глушко М.С., Голубец О.М. и др. – К.: Наук. думка,1989. – 200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lastRenderedPageBreak/>
        <w:t>Федотов В.И. Техногенные ландшафты: теория региональные структуры, практика. – Воронеж: ВГУ, 1985. – 189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Филипович Л.С. Эволюция представлений о рекреационных ресурсах и рекреационном ресурсопользованием // Рекреационные ресурсы СССР. – М., 1990. – С. 8–16.</w:t>
      </w:r>
    </w:p>
    <w:p w:rsidR="00A33D42" w:rsidRPr="00C4073D" w:rsidRDefault="00A33D42" w:rsidP="00E260EE">
      <w:pPr>
        <w:widowControl w:val="0"/>
        <w:numPr>
          <w:ilvl w:val="0"/>
          <w:numId w:val="49"/>
        </w:numPr>
        <w:suppressAutoHyphens w:val="0"/>
        <w:spacing w:line="360" w:lineRule="auto"/>
        <w:jc w:val="both"/>
        <w:rPr>
          <w:color w:val="000000"/>
          <w:sz w:val="28"/>
          <w:szCs w:val="28"/>
          <w:lang w:val="uk-UA"/>
        </w:rPr>
      </w:pPr>
      <w:r w:rsidRPr="00C4073D">
        <w:rPr>
          <w:sz w:val="28"/>
          <w:szCs w:val="28"/>
          <w:lang w:val="uk-UA"/>
        </w:rPr>
        <w:t>Филипович Л.С. Подходы к определению понятия «рекреационные ресурсы» // Рекреационные ресурсы СССР. – М., 1990. – С. 5–8.</w:t>
      </w:r>
    </w:p>
    <w:p w:rsidR="00A33D42" w:rsidRPr="00C4073D" w:rsidRDefault="00A33D42" w:rsidP="00E260EE">
      <w:pPr>
        <w:widowControl w:val="0"/>
        <w:numPr>
          <w:ilvl w:val="0"/>
          <w:numId w:val="49"/>
        </w:numPr>
        <w:suppressAutoHyphens w:val="0"/>
        <w:spacing w:line="360" w:lineRule="auto"/>
        <w:jc w:val="both"/>
        <w:rPr>
          <w:color w:val="000000"/>
          <w:sz w:val="28"/>
          <w:szCs w:val="28"/>
          <w:lang w:val="uk-UA"/>
        </w:rPr>
      </w:pPr>
      <w:r w:rsidRPr="00C4073D">
        <w:rPr>
          <w:sz w:val="28"/>
          <w:szCs w:val="28"/>
          <w:lang w:val="uk-UA"/>
        </w:rPr>
        <w:t xml:space="preserve"> Храбовченко В.В. Экологический туризм: Учебно-методическое пособие. – М.: Финансы и статистика, 2003. – 240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color w:val="000000"/>
          <w:sz w:val="28"/>
          <w:szCs w:val="28"/>
          <w:lang w:val="uk-UA"/>
        </w:rPr>
        <w:t>Чарівна Буковина запрошує. – Чернівці: Колір-Друк, 2004. –56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color w:val="000000"/>
          <w:sz w:val="28"/>
          <w:szCs w:val="28"/>
          <w:lang w:val="uk-UA"/>
        </w:rPr>
        <w:t xml:space="preserve">Чалая И.П., Черкасова Л.М. Оценка природных рекреационных ресурсов в градостроительных целях // Рекреационные ресурсы и методы их изучения. </w:t>
      </w:r>
      <w:r w:rsidRPr="00C4073D">
        <w:rPr>
          <w:sz w:val="28"/>
          <w:szCs w:val="28"/>
          <w:lang w:val="uk-UA"/>
        </w:rPr>
        <w:t xml:space="preserve">– М.: </w:t>
      </w:r>
      <w:r w:rsidRPr="00C4073D">
        <w:rPr>
          <w:color w:val="000000"/>
          <w:sz w:val="28"/>
          <w:szCs w:val="28"/>
          <w:lang w:val="uk-UA"/>
        </w:rPr>
        <w:t>МФГО СССР,</w:t>
      </w:r>
      <w:r w:rsidRPr="00C4073D">
        <w:rPr>
          <w:sz w:val="28"/>
          <w:szCs w:val="28"/>
          <w:lang w:val="uk-UA"/>
        </w:rPr>
        <w:t xml:space="preserve"> 1981</w:t>
      </w:r>
      <w:r w:rsidRPr="00C4073D">
        <w:rPr>
          <w:color w:val="000000"/>
          <w:sz w:val="28"/>
          <w:szCs w:val="28"/>
          <w:lang w:val="uk-UA"/>
        </w:rPr>
        <w:t xml:space="preserve">, </w:t>
      </w:r>
      <w:r w:rsidRPr="00C4073D">
        <w:rPr>
          <w:sz w:val="28"/>
          <w:szCs w:val="28"/>
          <w:lang w:val="uk-UA"/>
        </w:rPr>
        <w:t>–</w:t>
      </w:r>
      <w:r w:rsidRPr="00C4073D">
        <w:rPr>
          <w:color w:val="000000"/>
          <w:sz w:val="28"/>
          <w:szCs w:val="28"/>
          <w:lang w:val="uk-UA"/>
        </w:rPr>
        <w:t xml:space="preserve"> С 85</w:t>
      </w:r>
      <w:r w:rsidRPr="00C4073D">
        <w:rPr>
          <w:sz w:val="28"/>
          <w:szCs w:val="28"/>
          <w:lang w:val="uk-UA"/>
        </w:rPr>
        <w:t>–</w:t>
      </w:r>
      <w:r w:rsidRPr="00C4073D">
        <w:rPr>
          <w:color w:val="000000"/>
          <w:sz w:val="28"/>
          <w:szCs w:val="28"/>
          <w:lang w:val="uk-UA"/>
        </w:rPr>
        <w:t>95.</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Чеботарь Ю.М. Туристический бизнес. – М.: Мир деловой книги, 1997. – 69с.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Чернега П.І. Особливості ієрархічної організації ландшафтів території Буковинського Передкарпаття // Науковий вісник Чернівецького університету. Географія. – 1997. – Вип. 19. – С. 150–157.</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Чернега П.І. Структура передгірських ландшафтів Буковинського Передкарпаття, проблеми їх оптимізації. Автореферат дис. ... канд.. геогр. наук. </w:t>
      </w:r>
      <w:r w:rsidRPr="00C4073D">
        <w:rPr>
          <w:sz w:val="28"/>
          <w:szCs w:val="28"/>
          <w:lang w:val="uk-UA"/>
        </w:rPr>
        <w:noBreakHyphen/>
        <w:t xml:space="preserve"> Київ, 1995. – 23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Чернега П.І. Про місце передгірних комплексів у системі класифікації ландшафтів // Українське Полісся: вчора, сьогодні, завтра: Зб. наук. праць. – Луцьк: Надстир’я, 1998. – С. 56–57.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Чернега П.І. Антропічна трансформація ландшафтних комплексів Буковинського Передкарпаття // Наук. зап. Вінницького держ. пед. ун-ту імені М.Коцюбинського. Серія: Географія – 2003.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Чернега П.І. Передгірні комплекси як особливий клас ландшафтів // Ландшафтознавство: традиції та тенденції: Мат. Між нар. наук. конф. присвяченої 100-річчю з дня народження професора К.І.Геренчука, 70-річчю з дня народження професорі Г.П.Міллера, 60-річчю кафедри фізичної </w:t>
      </w:r>
      <w:r w:rsidRPr="00C4073D">
        <w:rPr>
          <w:sz w:val="28"/>
          <w:szCs w:val="28"/>
          <w:lang w:val="uk-UA"/>
        </w:rPr>
        <w:lastRenderedPageBreak/>
        <w:t>географії і 50-річчю діяльності Львівської школи ландшафтознавства. – Львів: Видавничий центр ЛНУ ім. Івана Франка, 2004. – С. 156</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Чижова В.П., Арский А.А., Жоров А.А., Кунахович М.Г. Опит изучения влияния зимнего отдыха населения на природную среду // Экология малого города. – Пущино: Издание Научного центра биологических исследований АН СССР, 1982. – С. 51–61.</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Чижова В.П., Добров А.В., Захлебный А.Н Учебные тропы природы. – М.: Агропромиздат, 1989. – 159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Швидченко Л.Г. Объекты исследования при рекреационной оценке территории // Ученые зап. Тарт. Ун-та. Научные труды по охране природы – 1981. – Вып. 495. – № 3. – С. 63–66.</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Школа І.М., Григорків В.Ф., Кифяк В.Ф. Розвиток міжнародного туризму в Україні. – Чернівці: Рута. 1997. – 142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Шищенко П.Г. Прикладная физическая география. – К.: Выща шк., 1988. – 192 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Шищенко П.Г. Принципы и методы ландшафтного анализа в региональном проектировании. Монография. – К.: Фитосциоцентр, 1999. – 284с.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Щур Ю.В., Дмитрук О.Ю. Спортивно-оздоровчий туризм. Навчальний посібник. – К.: Альтерпрес, 2003. – 232 с.</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Яковенко І.М. Інтегративно-географічний підхід в опрацюванні регіональної концепції розвитку рекреаційного природокористування // УГЖ. – 2002– № 3. – С. 56–62.</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 Marcus L. Endicott Ecotourism, Adventure Travel and Ecotravel // </w:t>
      </w:r>
      <w:hyperlink r:id="rId9" w:history="1">
        <w:r w:rsidRPr="00C4073D">
          <w:rPr>
            <w:rStyle w:val="af0"/>
            <w:sz w:val="28"/>
            <w:szCs w:val="28"/>
            <w:lang w:val="uk-UA"/>
          </w:rPr>
          <w:t>www.green-travel.com</w:t>
        </w:r>
      </w:hyperlink>
      <w:r w:rsidRPr="00C4073D">
        <w:rPr>
          <w:sz w:val="28"/>
          <w:szCs w:val="28"/>
          <w:lang w:val="uk-UA"/>
        </w:rPr>
        <w:t xml:space="preserve">, 12 November, 1997. </w:t>
      </w:r>
    </w:p>
    <w:p w:rsidR="00A33D42" w:rsidRPr="00C4073D" w:rsidRDefault="00A33D42" w:rsidP="00E260EE">
      <w:pPr>
        <w:widowControl w:val="0"/>
        <w:numPr>
          <w:ilvl w:val="0"/>
          <w:numId w:val="49"/>
        </w:numPr>
        <w:suppressAutoHyphens w:val="0"/>
        <w:spacing w:line="360" w:lineRule="auto"/>
        <w:jc w:val="both"/>
        <w:rPr>
          <w:sz w:val="28"/>
          <w:szCs w:val="28"/>
          <w:lang w:val="uk-UA"/>
        </w:rPr>
      </w:pPr>
      <w:r w:rsidRPr="00C4073D">
        <w:rPr>
          <w:sz w:val="28"/>
          <w:szCs w:val="28"/>
          <w:lang w:val="uk-UA"/>
        </w:rPr>
        <w:t xml:space="preserve">Ceballos-Lascurain H. Tourism, ecotourism and protected areas / Parks, 1991, November, Vol. 2 </w:t>
      </w:r>
    </w:p>
    <w:p w:rsidR="00A33D42" w:rsidRPr="00C4073D" w:rsidRDefault="00A33D42" w:rsidP="00E260EE">
      <w:pPr>
        <w:widowControl w:val="0"/>
        <w:numPr>
          <w:ilvl w:val="0"/>
          <w:numId w:val="49"/>
        </w:numPr>
        <w:suppressAutoHyphens w:val="0"/>
        <w:spacing w:line="360" w:lineRule="auto"/>
        <w:jc w:val="both"/>
        <w:rPr>
          <w:lang w:val="uk-UA"/>
        </w:rPr>
      </w:pPr>
      <w:r w:rsidRPr="00C4073D">
        <w:rPr>
          <w:sz w:val="28"/>
          <w:szCs w:val="28"/>
          <w:lang w:val="uk-UA"/>
        </w:rPr>
        <w:t xml:space="preserve">Ward N.K. ecotourism: Reality or Rhetoric // </w:t>
      </w:r>
      <w:hyperlink r:id="rId10" w:history="1">
        <w:r w:rsidRPr="00C4073D">
          <w:rPr>
            <w:rStyle w:val="af0"/>
            <w:sz w:val="28"/>
            <w:szCs w:val="28"/>
            <w:lang w:val="uk-UA"/>
          </w:rPr>
          <w:t>www.ecotourism.org</w:t>
        </w:r>
      </w:hyperlink>
      <w:r w:rsidRPr="00C4073D">
        <w:rPr>
          <w:sz w:val="28"/>
          <w:szCs w:val="28"/>
          <w:lang w:val="uk-UA"/>
        </w:rPr>
        <w:t xml:space="preserve"> March, 1997.</w:t>
      </w:r>
    </w:p>
    <w:p w:rsidR="00A33D42" w:rsidRPr="00C4073D" w:rsidRDefault="00A33D42" w:rsidP="00E260EE">
      <w:pPr>
        <w:widowControl w:val="0"/>
        <w:numPr>
          <w:ilvl w:val="0"/>
          <w:numId w:val="49"/>
        </w:numPr>
        <w:suppressAutoHyphens w:val="0"/>
        <w:spacing w:line="360" w:lineRule="auto"/>
        <w:jc w:val="both"/>
        <w:rPr>
          <w:lang w:val="uk-UA"/>
        </w:rPr>
      </w:pPr>
      <w:r w:rsidRPr="00C4073D">
        <w:rPr>
          <w:sz w:val="28"/>
          <w:szCs w:val="28"/>
          <w:lang w:val="uk-UA"/>
        </w:rPr>
        <w:t>Wight P.A. North American Ecotourism Market: Motivation, Preferences and Destinations // Journal of Tourism Research, 1999.</w:t>
      </w:r>
    </w:p>
    <w:p w:rsidR="00E8063E" w:rsidRDefault="00E8063E" w:rsidP="00DB1D95">
      <w:pPr>
        <w:pStyle w:val="20"/>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11"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0EE" w:rsidRDefault="00E260EE">
      <w:r>
        <w:separator/>
      </w:r>
    </w:p>
  </w:endnote>
  <w:endnote w:type="continuationSeparator" w:id="0">
    <w:p w:rsidR="00E260EE" w:rsidRDefault="00E2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0EE" w:rsidRDefault="00E260EE">
      <w:r>
        <w:separator/>
      </w:r>
    </w:p>
  </w:footnote>
  <w:footnote w:type="continuationSeparator" w:id="0">
    <w:p w:rsidR="00E260EE" w:rsidRDefault="00E2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0943AFB"/>
    <w:multiLevelType w:val="singleLevel"/>
    <w:tmpl w:val="9BE418B4"/>
    <w:lvl w:ilvl="0">
      <w:start w:val="1"/>
      <w:numFmt w:val="decimal"/>
      <w:lvlText w:val="%1."/>
      <w:lvlJc w:val="left"/>
      <w:pPr>
        <w:tabs>
          <w:tab w:val="num" w:pos="360"/>
        </w:tabs>
        <w:ind w:left="360" w:hanging="360"/>
      </w:pPr>
      <w:rPr>
        <w:b w:val="0"/>
      </w:rPr>
    </w:lvl>
  </w:abstractNum>
  <w:abstractNum w:abstractNumId="42">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D561B3C"/>
    <w:multiLevelType w:val="hybridMultilevel"/>
    <w:tmpl w:val="86060E5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5"/>
  </w:num>
  <w:num w:numId="39">
    <w:abstractNumId w:val="48"/>
  </w:num>
  <w:num w:numId="40">
    <w:abstractNumId w:val="3"/>
  </w:num>
  <w:num w:numId="41">
    <w:abstractNumId w:val="2"/>
  </w:num>
  <w:num w:numId="42">
    <w:abstractNumId w:val="1"/>
  </w:num>
  <w:num w:numId="43">
    <w:abstractNumId w:val="42"/>
  </w:num>
  <w:num w:numId="44">
    <w:abstractNumId w:val="44"/>
  </w:num>
  <w:num w:numId="45">
    <w:abstractNumId w:val="43"/>
  </w:num>
  <w:num w:numId="46">
    <w:abstractNumId w:val="0"/>
  </w:num>
  <w:num w:numId="47">
    <w:abstractNumId w:val="47"/>
  </w:num>
  <w:num w:numId="48">
    <w:abstractNumId w:val="46"/>
  </w:num>
  <w:num w:numId="49">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C0C72"/>
    <w:rsid w:val="001C3631"/>
    <w:rsid w:val="001C5549"/>
    <w:rsid w:val="001D5364"/>
    <w:rsid w:val="001E1DDF"/>
    <w:rsid w:val="001E293A"/>
    <w:rsid w:val="001F1507"/>
    <w:rsid w:val="001F3D5E"/>
    <w:rsid w:val="00214047"/>
    <w:rsid w:val="00215489"/>
    <w:rsid w:val="002241D6"/>
    <w:rsid w:val="00235CAA"/>
    <w:rsid w:val="002615FB"/>
    <w:rsid w:val="00271354"/>
    <w:rsid w:val="002757EE"/>
    <w:rsid w:val="00275C86"/>
    <w:rsid w:val="002958EC"/>
    <w:rsid w:val="002B08F6"/>
    <w:rsid w:val="002B7BF1"/>
    <w:rsid w:val="002E197C"/>
    <w:rsid w:val="002F4E5A"/>
    <w:rsid w:val="00301FD2"/>
    <w:rsid w:val="0030592D"/>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5990"/>
    <w:rsid w:val="00425582"/>
    <w:rsid w:val="00431D44"/>
    <w:rsid w:val="00433F0C"/>
    <w:rsid w:val="00445AF6"/>
    <w:rsid w:val="00447CDC"/>
    <w:rsid w:val="00450BE6"/>
    <w:rsid w:val="00453A09"/>
    <w:rsid w:val="00457062"/>
    <w:rsid w:val="00460F5E"/>
    <w:rsid w:val="004732DA"/>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33B24"/>
    <w:rsid w:val="00A33D42"/>
    <w:rsid w:val="00A4158A"/>
    <w:rsid w:val="00A41FCB"/>
    <w:rsid w:val="00A445AD"/>
    <w:rsid w:val="00A521E0"/>
    <w:rsid w:val="00A55F35"/>
    <w:rsid w:val="00A60964"/>
    <w:rsid w:val="00A62BFD"/>
    <w:rsid w:val="00A97497"/>
    <w:rsid w:val="00AA402F"/>
    <w:rsid w:val="00AB3BA2"/>
    <w:rsid w:val="00AC4776"/>
    <w:rsid w:val="00AC6CBC"/>
    <w:rsid w:val="00AD050A"/>
    <w:rsid w:val="00AE0C4B"/>
    <w:rsid w:val="00B0245D"/>
    <w:rsid w:val="00B04C43"/>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E5C5D"/>
    <w:rsid w:val="00D10999"/>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0EE"/>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BodyTextIndent">
    <w:name w:val="Body Text Indent"/>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a"/>
    <w:rsid w:val="001F3D5E"/>
    <w:rPr>
      <w:rFonts w:ascii="Arial" w:hAnsi="Arial" w:cs="Arial"/>
      <w:color w:val="000000"/>
      <w:sz w:val="16"/>
      <w:szCs w:val="16"/>
      <w:shd w:val="clear" w:color="auto" w:fill="FFFFFF"/>
    </w:rPr>
  </w:style>
  <w:style w:type="character" w:customStyle="1" w:styleId="postbody">
    <w:name w:val="postbody"/>
    <w:basedOn w:val="aa"/>
    <w:rsid w:val="001F3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BodyTextIndent">
    <w:name w:val="Body Text Indent"/>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a"/>
    <w:rsid w:val="001F3D5E"/>
    <w:rPr>
      <w:rFonts w:ascii="Arial" w:hAnsi="Arial" w:cs="Arial"/>
      <w:color w:val="000000"/>
      <w:sz w:val="16"/>
      <w:szCs w:val="16"/>
      <w:shd w:val="clear" w:color="auto" w:fill="FFFFFF"/>
    </w:rPr>
  </w:style>
  <w:style w:type="character" w:customStyle="1" w:styleId="postbody">
    <w:name w:val="postbody"/>
    <w:basedOn w:val="aa"/>
    <w:rsid w:val="001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otouris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een-trave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35</Pages>
  <Words>8936</Words>
  <Characters>50937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259</cp:revision>
  <cp:lastPrinted>2009-02-06T08:36:00Z</cp:lastPrinted>
  <dcterms:created xsi:type="dcterms:W3CDTF">2015-03-22T11:10:00Z</dcterms:created>
  <dcterms:modified xsi:type="dcterms:W3CDTF">2015-03-27T17:26:00Z</dcterms:modified>
</cp:coreProperties>
</file>