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A6D41" w14:textId="77777777" w:rsidR="00AA6912" w:rsidRDefault="00AA6912" w:rsidP="00AA6912">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Лачинов, Алексей Николаевич.</w:t>
      </w:r>
      <w:r>
        <w:rPr>
          <w:rFonts w:ascii="Helvetica" w:hAnsi="Helvetica" w:cs="Helvetica"/>
          <w:color w:val="222222"/>
          <w:sz w:val="21"/>
          <w:szCs w:val="21"/>
        </w:rPr>
        <w:br/>
      </w:r>
      <w:r>
        <w:rPr>
          <w:rStyle w:val="js-item-maininfo"/>
          <w:rFonts w:ascii="Helvetica" w:hAnsi="Helvetica" w:cs="Helvetica"/>
          <w:b/>
          <w:bCs/>
          <w:color w:val="222222"/>
          <w:sz w:val="21"/>
          <w:szCs w:val="21"/>
        </w:rPr>
        <w:t>Эффекты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электронного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переключения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тонких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пленках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полиариленфталидов</w:t>
      </w:r>
      <w:r>
        <w:rPr>
          <w:rStyle w:val="js-item-maininfo"/>
          <w:rFonts w:ascii="Helvetica" w:hAnsi="Helvetica" w:cs="Helvetica"/>
          <w:color w:val="222222"/>
          <w:sz w:val="21"/>
          <w:szCs w:val="21"/>
        </w:rPr>
        <w:t> : диссертация ... доктора физико-математических наук : 01.04.13. - Уфа, 1999. - 342 с. : ил.</w:t>
      </w:r>
      <w:r>
        <w:rPr>
          <w:rStyle w:val="search-descr"/>
          <w:rFonts w:ascii="Helvetica" w:hAnsi="Helvetica" w:cs="Helvetica"/>
          <w:color w:val="222222"/>
          <w:sz w:val="21"/>
          <w:szCs w:val="21"/>
        </w:rPr>
        <w:t>больше</w:t>
      </w:r>
    </w:p>
    <w:p w14:paraId="5CEE236A" w14:textId="77777777" w:rsidR="00AA6912" w:rsidRDefault="00AA6912" w:rsidP="00AA6912">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6D17A51" w14:textId="77777777" w:rsidR="00AA6912" w:rsidRDefault="00AA6912" w:rsidP="00525E7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1D4E42FB" w14:textId="77777777" w:rsidR="00AA6912" w:rsidRDefault="00AA6912" w:rsidP="00AA691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С^^9 /Ь1:7Л'У РОССИЙСКАЯ АКАДЕМИЯ НАУК УФИМСКИЙ НАУЧНЫЙ ЦЕНТР ИНСТИТУТ ФИЗИКИ МОЛЕКУЛ и КРИСТАЛЛОВ На правах рукописи </w:t>
      </w:r>
      <w:r>
        <w:rPr>
          <w:rFonts w:ascii="Helvetica" w:hAnsi="Helvetica" w:cs="Helvetica"/>
          <w:b/>
          <w:bCs/>
          <w:color w:val="222222"/>
          <w:sz w:val="21"/>
          <w:szCs w:val="21"/>
        </w:rPr>
        <w:t>Лачинов</w:t>
      </w:r>
      <w:r>
        <w:rPr>
          <w:rFonts w:ascii="Helvetica" w:hAnsi="Helvetica" w:cs="Helvetica"/>
          <w:color w:val="222222"/>
          <w:sz w:val="21"/>
          <w:szCs w:val="21"/>
        </w:rPr>
        <w:t> </w:t>
      </w:r>
      <w:r>
        <w:rPr>
          <w:rFonts w:ascii="Helvetica" w:hAnsi="Helvetica" w:cs="Helvetica"/>
          <w:b/>
          <w:bCs/>
          <w:color w:val="222222"/>
          <w:sz w:val="21"/>
          <w:szCs w:val="21"/>
        </w:rPr>
        <w:t>Алексей</w:t>
      </w:r>
      <w:r>
        <w:rPr>
          <w:rFonts w:ascii="Helvetica" w:hAnsi="Helvetica" w:cs="Helvetica"/>
          <w:color w:val="222222"/>
          <w:sz w:val="21"/>
          <w:szCs w:val="21"/>
        </w:rPr>
        <w:t> </w:t>
      </w:r>
      <w:r>
        <w:rPr>
          <w:rFonts w:ascii="Helvetica" w:hAnsi="Helvetica" w:cs="Helvetica"/>
          <w:b/>
          <w:bCs/>
          <w:color w:val="222222"/>
          <w:sz w:val="21"/>
          <w:szCs w:val="21"/>
        </w:rPr>
        <w:t>Николаевич</w:t>
      </w:r>
      <w:r>
        <w:rPr>
          <w:rFonts w:ascii="Helvetica" w:hAnsi="Helvetica" w:cs="Helvetica"/>
          <w:color w:val="222222"/>
          <w:sz w:val="21"/>
          <w:szCs w:val="21"/>
        </w:rPr>
        <w:t> </w:t>
      </w:r>
      <w:r>
        <w:rPr>
          <w:rFonts w:ascii="Helvetica" w:hAnsi="Helvetica" w:cs="Helvetica"/>
          <w:b/>
          <w:bCs/>
          <w:color w:val="222222"/>
          <w:sz w:val="21"/>
          <w:szCs w:val="21"/>
        </w:rPr>
        <w:t>ЭФФЕКТЫ</w:t>
      </w:r>
      <w:r>
        <w:rPr>
          <w:rFonts w:ascii="Helvetica" w:hAnsi="Helvetica" w:cs="Helvetica"/>
          <w:color w:val="222222"/>
          <w:sz w:val="21"/>
          <w:szCs w:val="21"/>
        </w:rPr>
        <w:t> </w:t>
      </w:r>
      <w:r>
        <w:rPr>
          <w:rFonts w:ascii="Helvetica" w:hAnsi="Helvetica" w:cs="Helvetica"/>
          <w:b/>
          <w:bCs/>
          <w:color w:val="222222"/>
          <w:sz w:val="21"/>
          <w:szCs w:val="21"/>
        </w:rPr>
        <w:t>ЭЛЕКТРОННОГО</w:t>
      </w:r>
      <w:r>
        <w:rPr>
          <w:rFonts w:ascii="Helvetica" w:hAnsi="Helvetica" w:cs="Helvetica"/>
          <w:color w:val="222222"/>
          <w:sz w:val="21"/>
          <w:szCs w:val="21"/>
        </w:rPr>
        <w:t> </w:t>
      </w:r>
      <w:r>
        <w:rPr>
          <w:rFonts w:ascii="Helvetica" w:hAnsi="Helvetica" w:cs="Helvetica"/>
          <w:b/>
          <w:bCs/>
          <w:color w:val="222222"/>
          <w:sz w:val="21"/>
          <w:szCs w:val="21"/>
        </w:rPr>
        <w:t>ПЕРЕКЛЮЧЕНИЯ</w:t>
      </w:r>
      <w:r>
        <w:rPr>
          <w:rFonts w:ascii="Helvetica" w:hAnsi="Helvetica" w:cs="Helvetica"/>
          <w:color w:val="222222"/>
          <w:sz w:val="21"/>
          <w:szCs w:val="21"/>
        </w:rPr>
        <w:t> В </w:t>
      </w:r>
      <w:r>
        <w:rPr>
          <w:rFonts w:ascii="Helvetica" w:hAnsi="Helvetica" w:cs="Helvetica"/>
          <w:b/>
          <w:bCs/>
          <w:color w:val="222222"/>
          <w:sz w:val="21"/>
          <w:szCs w:val="21"/>
        </w:rPr>
        <w:t>ТОНКИХ</w:t>
      </w:r>
      <w:r>
        <w:rPr>
          <w:rFonts w:ascii="Helvetica" w:hAnsi="Helvetica" w:cs="Helvetica"/>
          <w:color w:val="222222"/>
          <w:sz w:val="21"/>
          <w:szCs w:val="21"/>
        </w:rPr>
        <w:t> </w:t>
      </w:r>
      <w:r>
        <w:rPr>
          <w:rFonts w:ascii="Helvetica" w:hAnsi="Helvetica" w:cs="Helvetica"/>
          <w:b/>
          <w:bCs/>
          <w:color w:val="222222"/>
          <w:sz w:val="21"/>
          <w:szCs w:val="21"/>
        </w:rPr>
        <w:t>ПЛЕНКАХ</w:t>
      </w:r>
      <w:r>
        <w:rPr>
          <w:rFonts w:ascii="Helvetica" w:hAnsi="Helvetica" w:cs="Helvetica"/>
          <w:color w:val="222222"/>
          <w:sz w:val="21"/>
          <w:szCs w:val="21"/>
        </w:rPr>
        <w:t> </w:t>
      </w:r>
      <w:r>
        <w:rPr>
          <w:rFonts w:ascii="Helvetica" w:hAnsi="Helvetica" w:cs="Helvetica"/>
          <w:b/>
          <w:bCs/>
          <w:color w:val="222222"/>
          <w:sz w:val="21"/>
          <w:szCs w:val="21"/>
        </w:rPr>
        <w:t>ПОЛИАРИЛЕНФТАЛИДОВ</w:t>
      </w:r>
      <w:r>
        <w:rPr>
          <w:rFonts w:ascii="Helvetica" w:hAnsi="Helvetica" w:cs="Helvetica"/>
          <w:color w:val="222222"/>
          <w:sz w:val="21"/>
          <w:szCs w:val="21"/>
        </w:rPr>
        <w:t> 01.04.13 - Электрофизика Диссертация на соискание ученой степени доктора физико-математических</w:t>
      </w:r>
    </w:p>
    <w:p w14:paraId="5E6C4A95" w14:textId="77777777" w:rsidR="00AA6912" w:rsidRDefault="00AA6912" w:rsidP="00525E7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7B762731" w14:textId="77777777" w:rsidR="00AA6912" w:rsidRDefault="00AA6912" w:rsidP="00AA691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давления на электропроводность </w:t>
      </w:r>
      <w:r>
        <w:rPr>
          <w:rFonts w:ascii="Helvetica" w:hAnsi="Helvetica" w:cs="Helvetica"/>
          <w:b/>
          <w:bCs/>
          <w:color w:val="222222"/>
          <w:sz w:val="21"/>
          <w:szCs w:val="21"/>
        </w:rPr>
        <w:t>тонких</w:t>
      </w:r>
      <w:r>
        <w:rPr>
          <w:rFonts w:ascii="Helvetica" w:hAnsi="Helvetica" w:cs="Helvetica"/>
          <w:color w:val="222222"/>
          <w:sz w:val="21"/>
          <w:szCs w:val="21"/>
        </w:rPr>
        <w:t> </w:t>
      </w:r>
      <w:r>
        <w:rPr>
          <w:rFonts w:ascii="Helvetica" w:hAnsi="Helvetica" w:cs="Helvetica"/>
          <w:b/>
          <w:bCs/>
          <w:color w:val="222222"/>
          <w:sz w:val="21"/>
          <w:szCs w:val="21"/>
        </w:rPr>
        <w:t>пленок</w:t>
      </w:r>
      <w:r>
        <w:rPr>
          <w:rFonts w:ascii="Helvetica" w:hAnsi="Helvetica" w:cs="Helvetica"/>
          <w:color w:val="222222"/>
          <w:sz w:val="21"/>
          <w:szCs w:val="21"/>
        </w:rPr>
        <w:t> полимеров. Температурные зависимости электропроводности </w:t>
      </w:r>
      <w:r>
        <w:rPr>
          <w:rFonts w:ascii="Helvetica" w:hAnsi="Helvetica" w:cs="Helvetica"/>
          <w:b/>
          <w:bCs/>
          <w:color w:val="222222"/>
          <w:sz w:val="21"/>
          <w:szCs w:val="21"/>
        </w:rPr>
        <w:t>тонких</w:t>
      </w:r>
      <w:r>
        <w:rPr>
          <w:rFonts w:ascii="Helvetica" w:hAnsi="Helvetica" w:cs="Helvetica"/>
          <w:color w:val="222222"/>
          <w:sz w:val="21"/>
          <w:szCs w:val="21"/>
        </w:rPr>
        <w:t> </w:t>
      </w:r>
      <w:r>
        <w:rPr>
          <w:rFonts w:ascii="Helvetica" w:hAnsi="Helvetica" w:cs="Helvetica"/>
          <w:b/>
          <w:bCs/>
          <w:color w:val="222222"/>
          <w:sz w:val="21"/>
          <w:szCs w:val="21"/>
        </w:rPr>
        <w:t>пленок</w:t>
      </w:r>
      <w:r>
        <w:rPr>
          <w:rFonts w:ascii="Helvetica" w:hAnsi="Helvetica" w:cs="Helvetica"/>
          <w:color w:val="222222"/>
          <w:sz w:val="21"/>
          <w:szCs w:val="21"/>
        </w:rPr>
        <w:t> </w:t>
      </w:r>
      <w:r>
        <w:rPr>
          <w:rFonts w:ascii="Helvetica" w:hAnsi="Helvetica" w:cs="Helvetica"/>
          <w:b/>
          <w:bCs/>
          <w:color w:val="222222"/>
          <w:sz w:val="21"/>
          <w:szCs w:val="21"/>
        </w:rPr>
        <w:t>полиариленфталидов</w:t>
      </w:r>
      <w:r>
        <w:rPr>
          <w:rFonts w:ascii="Helvetica" w:hAnsi="Helvetica" w:cs="Helvetica"/>
          <w:color w:val="222222"/>
          <w:sz w:val="21"/>
          <w:szCs w:val="21"/>
        </w:rPr>
        <w:t>. Визуализация электропроводящих областей в </w:t>
      </w:r>
      <w:r>
        <w:rPr>
          <w:rFonts w:ascii="Helvetica" w:hAnsi="Helvetica" w:cs="Helvetica"/>
          <w:b/>
          <w:bCs/>
          <w:color w:val="222222"/>
          <w:sz w:val="21"/>
          <w:szCs w:val="21"/>
        </w:rPr>
        <w:t>тонких</w:t>
      </w:r>
      <w:r>
        <w:rPr>
          <w:rFonts w:ascii="Helvetica" w:hAnsi="Helvetica" w:cs="Helvetica"/>
          <w:color w:val="222222"/>
          <w:sz w:val="21"/>
          <w:szCs w:val="21"/>
        </w:rPr>
        <w:t> </w:t>
      </w:r>
      <w:r>
        <w:rPr>
          <w:rFonts w:ascii="Helvetica" w:hAnsi="Helvetica" w:cs="Helvetica"/>
          <w:b/>
          <w:bCs/>
          <w:color w:val="222222"/>
          <w:sz w:val="21"/>
          <w:szCs w:val="21"/>
        </w:rPr>
        <w:t>пленках</w:t>
      </w:r>
      <w:r>
        <w:rPr>
          <w:rFonts w:ascii="Helvetica" w:hAnsi="Helvetica" w:cs="Helvetica"/>
          <w:color w:val="222222"/>
          <w:sz w:val="21"/>
          <w:szCs w:val="21"/>
        </w:rPr>
        <w:t> полифталидилиденбифенилилена с п о м о щ ь ю метода жидких кристаплов. Влияние электрического поля на электропроводность</w:t>
      </w:r>
    </w:p>
    <w:p w14:paraId="7ECA86AC" w14:textId="77777777" w:rsidR="00AA6912" w:rsidRDefault="00AA6912" w:rsidP="00525E7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3A9D68B3" w14:textId="77777777" w:rsidR="00AA6912" w:rsidRDefault="00AA6912" w:rsidP="00AA691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§VIII.l Влияние объемного заряда на </w:t>
      </w:r>
      <w:r>
        <w:rPr>
          <w:rFonts w:ascii="Helvetica" w:hAnsi="Helvetica" w:cs="Helvetica"/>
          <w:b/>
          <w:bCs/>
          <w:color w:val="222222"/>
          <w:sz w:val="21"/>
          <w:szCs w:val="21"/>
        </w:rPr>
        <w:t>электронное</w:t>
      </w:r>
      <w:r>
        <w:rPr>
          <w:rFonts w:ascii="Helvetica" w:hAnsi="Helvetica" w:cs="Helvetica"/>
          <w:color w:val="222222"/>
          <w:sz w:val="21"/>
          <w:szCs w:val="21"/>
        </w:rPr>
        <w:t> </w:t>
      </w:r>
      <w:r>
        <w:rPr>
          <w:rFonts w:ascii="Helvetica" w:hAnsi="Helvetica" w:cs="Helvetica"/>
          <w:b/>
          <w:bCs/>
          <w:color w:val="222222"/>
          <w:sz w:val="21"/>
          <w:szCs w:val="21"/>
        </w:rPr>
        <w:t>переключение</w:t>
      </w:r>
      <w:r>
        <w:rPr>
          <w:rFonts w:ascii="Helvetica" w:hAnsi="Helvetica" w:cs="Helvetica"/>
          <w:color w:val="222222"/>
          <w:sz w:val="21"/>
          <w:szCs w:val="21"/>
        </w:rPr>
        <w:t> в полимерах, допированных 12. Электролюминесценция в </w:t>
      </w:r>
      <w:r>
        <w:rPr>
          <w:rFonts w:ascii="Helvetica" w:hAnsi="Helvetica" w:cs="Helvetica"/>
          <w:b/>
          <w:bCs/>
          <w:color w:val="222222"/>
          <w:sz w:val="21"/>
          <w:szCs w:val="21"/>
        </w:rPr>
        <w:t>тонких</w:t>
      </w:r>
      <w:r>
        <w:rPr>
          <w:rFonts w:ascii="Helvetica" w:hAnsi="Helvetica" w:cs="Helvetica"/>
          <w:color w:val="222222"/>
          <w:sz w:val="21"/>
          <w:szCs w:val="21"/>
        </w:rPr>
        <w:t> </w:t>
      </w:r>
      <w:r>
        <w:rPr>
          <w:rFonts w:ascii="Helvetica" w:hAnsi="Helvetica" w:cs="Helvetica"/>
          <w:b/>
          <w:bCs/>
          <w:color w:val="222222"/>
          <w:sz w:val="21"/>
          <w:szCs w:val="21"/>
        </w:rPr>
        <w:t>пленках</w:t>
      </w:r>
      <w:r>
        <w:rPr>
          <w:rFonts w:ascii="Helvetica" w:hAnsi="Helvetica" w:cs="Helvetica"/>
          <w:color w:val="222222"/>
          <w:sz w:val="21"/>
          <w:szCs w:val="21"/>
        </w:rPr>
        <w:t> </w:t>
      </w:r>
      <w:r>
        <w:rPr>
          <w:rFonts w:ascii="Helvetica" w:hAnsi="Helvetica" w:cs="Helvetica"/>
          <w:b/>
          <w:bCs/>
          <w:color w:val="222222"/>
          <w:sz w:val="21"/>
          <w:szCs w:val="21"/>
        </w:rPr>
        <w:t>полиариленфталидов</w:t>
      </w:r>
      <w:r>
        <w:rPr>
          <w:rFonts w:ascii="Helvetica" w:hAnsi="Helvetica" w:cs="Helvetica"/>
          <w:color w:val="222222"/>
          <w:sz w:val="21"/>
          <w:szCs w:val="21"/>
        </w:rPr>
        <w:t>. Фотолюминесценция </w:t>
      </w:r>
      <w:r>
        <w:rPr>
          <w:rFonts w:ascii="Helvetica" w:hAnsi="Helvetica" w:cs="Helvetica"/>
          <w:b/>
          <w:bCs/>
          <w:color w:val="222222"/>
          <w:sz w:val="21"/>
          <w:szCs w:val="21"/>
        </w:rPr>
        <w:t>полиариленфталидов</w:t>
      </w:r>
      <w:r>
        <w:rPr>
          <w:rFonts w:ascii="Helvetica" w:hAnsi="Helvetica" w:cs="Helvetica"/>
          <w:color w:val="222222"/>
          <w:sz w:val="21"/>
          <w:szCs w:val="21"/>
        </w:rPr>
        <w:t>. Электролюминесценция в </w:t>
      </w:r>
      <w:r>
        <w:rPr>
          <w:rFonts w:ascii="Helvetica" w:hAnsi="Helvetica" w:cs="Helvetica"/>
          <w:b/>
          <w:bCs/>
          <w:color w:val="222222"/>
          <w:sz w:val="21"/>
          <w:szCs w:val="21"/>
        </w:rPr>
        <w:t>тонких</w:t>
      </w:r>
      <w:r>
        <w:rPr>
          <w:rFonts w:ascii="Helvetica" w:hAnsi="Helvetica" w:cs="Helvetica"/>
          <w:color w:val="222222"/>
          <w:sz w:val="21"/>
          <w:szCs w:val="21"/>
        </w:rPr>
        <w:t> </w:t>
      </w:r>
      <w:r>
        <w:rPr>
          <w:rFonts w:ascii="Helvetica" w:hAnsi="Helvetica" w:cs="Helvetica"/>
          <w:b/>
          <w:bCs/>
          <w:color w:val="222222"/>
          <w:sz w:val="21"/>
          <w:szCs w:val="21"/>
        </w:rPr>
        <w:t>пленках</w:t>
      </w:r>
      <w:r>
        <w:rPr>
          <w:rFonts w:ascii="Helvetica" w:hAnsi="Helvetica" w:cs="Helvetica"/>
          <w:color w:val="222222"/>
          <w:sz w:val="21"/>
          <w:szCs w:val="21"/>
        </w:rPr>
        <w:t> полимеров. Катод олюминесценция. Исследования структуры полимерных </w:t>
      </w:r>
      <w:r>
        <w:rPr>
          <w:rFonts w:ascii="Helvetica" w:hAnsi="Helvetica" w:cs="Helvetica"/>
          <w:b/>
          <w:bCs/>
          <w:color w:val="222222"/>
          <w:sz w:val="21"/>
          <w:szCs w:val="21"/>
        </w:rPr>
        <w:t>пленок</w:t>
      </w:r>
      <w:r>
        <w:rPr>
          <w:rFonts w:ascii="Helvetica" w:hAnsi="Helvetica" w:cs="Helvetica"/>
          <w:color w:val="222222"/>
          <w:sz w:val="21"/>
          <w:szCs w:val="21"/>
        </w:rPr>
        <w:t> методами</w:t>
      </w:r>
    </w:p>
    <w:p w14:paraId="43C66A60" w14:textId="77777777" w:rsidR="00AA6912" w:rsidRDefault="00AA6912" w:rsidP="00525E7E">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DEBCC6D" w14:textId="77777777" w:rsidR="00AA6912" w:rsidRDefault="00AA6912" w:rsidP="00AA691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Лачинов, Алексей Николаевич</w:t>
      </w:r>
    </w:p>
    <w:p w14:paraId="4A0E4C7C"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199178D"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w:t>
      </w:r>
    </w:p>
    <w:p w14:paraId="09294249"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Пробой диэлектриков и контакт металлов.</w:t>
      </w:r>
    </w:p>
    <w:p w14:paraId="0EE097A1"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Электрическая формовка тонких диэлектрических окислов.</w:t>
      </w:r>
    </w:p>
    <w:p w14:paraId="5925BC4D"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Эффекты переключения в аморфных халькогенидных полупроводниках.</w:t>
      </w:r>
    </w:p>
    <w:p w14:paraId="17B5B463"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Особенности эффекта переключения в полимерных пленках.</w:t>
      </w:r>
    </w:p>
    <w:p w14:paraId="30D5E859"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Особенности переноса заряда в тонких пленках полимеров.</w:t>
      </w:r>
    </w:p>
    <w:p w14:paraId="193F6285"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Высокая электропроводность тонких пленок атактического полипропилена.</w:t>
      </w:r>
    </w:p>
    <w:p w14:paraId="2FB34708"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§1.7 Исследования высокой проводимости тонких пленок полимеров при низких температурах.</w:t>
      </w:r>
    </w:p>
    <w:p w14:paraId="0BB8D906"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Методические особенности проведения исследований высокой проводимости тонких пленок полимеров.</w:t>
      </w:r>
    </w:p>
    <w:p w14:paraId="4D6A69DC"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 Некоторые теоретические модели.</w:t>
      </w:r>
    </w:p>
    <w:p w14:paraId="066BFCFC"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§1.10 Высокая проводимость тонких полимерных пленок: артефакт или реальность.</w:t>
      </w:r>
    </w:p>
    <w:p w14:paraId="77D4FDC6"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Заключение.</w:t>
      </w:r>
    </w:p>
    <w:p w14:paraId="411897E8"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Объекты и методы исследований</w:t>
      </w:r>
    </w:p>
    <w:p w14:paraId="6788663C"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Характеристика исследуемых полимеров.</w:t>
      </w:r>
    </w:p>
    <w:p w14:paraId="76C70C85"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Характеристика пленкообразующих свойств полиариленфталидов на различных подложках на примере полидифениленфталида.</w:t>
      </w:r>
    </w:p>
    <w:p w14:paraId="4D384CC4"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Характеристика электронной структуры полимеров методами рентгено- и фотоэлектронной спектроскопии.</w:t>
      </w:r>
    </w:p>
    <w:p w14:paraId="03E5DE30"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Методы исследований.</w:t>
      </w:r>
    </w:p>
    <w:p w14:paraId="248988E4"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§11.5 Анализ ошибок измерений.</w:t>
      </w:r>
    </w:p>
    <w:p w14:paraId="4B55682C"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Электронное переключение в системе металл-полимер- 94 металл, индуцированное одноосным давлением</w:t>
      </w:r>
    </w:p>
    <w:p w14:paraId="268A358E"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w:t>
      </w:r>
    </w:p>
    <w:p w14:paraId="1F354CB3"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w:t>
      </w:r>
    </w:p>
    <w:p w14:paraId="5ACC26C6"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w:t>
      </w:r>
    </w:p>
    <w:p w14:paraId="64F85929"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w:t>
      </w:r>
    </w:p>
    <w:p w14:paraId="268174EE"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w:t>
      </w:r>
    </w:p>
    <w:p w14:paraId="4F6F8BAD"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w:t>
      </w:r>
    </w:p>
    <w:p w14:paraId="054E550D"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w:t>
      </w:r>
    </w:p>
    <w:p w14:paraId="29218819"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§111.</w:t>
      </w:r>
    </w:p>
    <w:p w14:paraId="066EFFA7"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w:t>
      </w:r>
    </w:p>
    <w:p w14:paraId="6B52519A"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w:t>
      </w:r>
    </w:p>
    <w:p w14:paraId="50117A07"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§1У.З</w:t>
      </w:r>
    </w:p>
    <w:p w14:paraId="49834CC3"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w:t>
      </w:r>
    </w:p>
    <w:p w14:paraId="4D24B619"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w:t>
      </w:r>
    </w:p>
    <w:p w14:paraId="146AAE15"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w:t>
      </w:r>
    </w:p>
    <w:p w14:paraId="5BA51CAA"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w:t>
      </w:r>
    </w:p>
    <w:p w14:paraId="68499912"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Влияние одноосного давления на электропроводность тонких пленок полимеров.</w:t>
      </w:r>
    </w:p>
    <w:p w14:paraId="6A823648"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Температурные зависимости электропроводности тонких пленок полиариленфталидов. Визуализация электропроводящих областей в тонких пленках полифталидилиденбифенилилена с помощью метода жидких кристаллов.</w:t>
      </w:r>
    </w:p>
    <w:p w14:paraId="206953D5"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Влияние электрического поля на электропроводность полимерных пленок вблизи порога перехода в высокопроводящее состояние, индуцированного давлением.</w:t>
      </w:r>
    </w:p>
    <w:p w14:paraId="03C1C688"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Изменение диэлектрической проницаемости тонких пленок полимеров вблизи порога перехода в высокопроводящее состояние, индуцированного давлением.</w:t>
      </w:r>
    </w:p>
    <w:p w14:paraId="3BEA1311"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Поведение системы металл-полимер-металл при сверхнизких температурах. Фликкер-шум в электроактивном полимере. Роль артефактов.</w:t>
      </w:r>
    </w:p>
    <w:p w14:paraId="1DEA4DD7"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Электронное переключение в системе металл-полимерметалл: роль граничных условий.</w:t>
      </w:r>
    </w:p>
    <w:p w14:paraId="40B902B4"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Идея эксперимента по электронному переключению, индуцированному изменением граничных условий на поверхности раздела металл-полимер.</w:t>
      </w:r>
    </w:p>
    <w:p w14:paraId="14A985D1"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 вариации граничных условий</w:t>
      </w:r>
    </w:p>
    <w:p w14:paraId="467F4EE9"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Влияние плавления одного из электродов на электропроводность системы металл-полимер-металл.</w:t>
      </w:r>
    </w:p>
    <w:p w14:paraId="1D030C06"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Влияние температуры на вольтамперные характеристики системы металл-полимер-металл.</w:t>
      </w:r>
    </w:p>
    <w:p w14:paraId="18F111AE"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Анализ роли артефактов</w:t>
      </w:r>
    </w:p>
    <w:p w14:paraId="73400F55"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Обсуждение результатов экспериментов</w:t>
      </w:r>
    </w:p>
    <w:p w14:paraId="7B9928E3"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Обсуждение эффектов пред- и постплавления, выводы.</w:t>
      </w:r>
    </w:p>
    <w:p w14:paraId="3DC273CB"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Влияние ловушечных состояний и допирования на переключение в системе металл-полимер-металл в ВПС.</w:t>
      </w:r>
    </w:p>
    <w:p w14:paraId="67E0F8CD"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w:t>
      </w:r>
    </w:p>
    <w:p w14:paraId="3CB5CA4E"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w:t>
      </w:r>
    </w:p>
    <w:p w14:paraId="251EF984"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w:t>
      </w:r>
    </w:p>
    <w:p w14:paraId="3056F500"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VI</w:t>
      </w:r>
    </w:p>
    <w:p w14:paraId="1301D5BF"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§vi.l</w:t>
      </w:r>
    </w:p>
    <w:p w14:paraId="4871C492"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§VI.</w:t>
      </w:r>
    </w:p>
    <w:p w14:paraId="4F8EFA1E"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§VI.</w:t>
      </w:r>
    </w:p>
    <w:p w14:paraId="3B1E2C03"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VII</w:t>
      </w:r>
    </w:p>
    <w:p w14:paraId="0F8B4423"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§VII.l</w:t>
      </w:r>
    </w:p>
    <w:p w14:paraId="6CC1AC68"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§VII.</w:t>
      </w:r>
    </w:p>
    <w:p w14:paraId="5D000CBD"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§VII.</w:t>
      </w:r>
    </w:p>
    <w:p w14:paraId="65F58B58"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§VII.</w:t>
      </w:r>
    </w:p>
    <w:p w14:paraId="17EFA343"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VIII</w:t>
      </w:r>
    </w:p>
    <w:p w14:paraId="5F56F138"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§VIII.l</w:t>
      </w:r>
    </w:p>
    <w:p w14:paraId="2570CDCF"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§VIII.</w:t>
      </w:r>
    </w:p>
    <w:p w14:paraId="73943738"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Термостимулированное переключение в тонких пленках 174 полимеров.</w:t>
      </w:r>
    </w:p>
    <w:p w14:paraId="181741F4"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Влияние концентрации акцепторной примеси (Ь) на проводимость и термостимулированные явления в системе металл-полимер-металл.</w:t>
      </w:r>
    </w:p>
    <w:p w14:paraId="4F49E29D"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Изменение оптических свойств полиариленфталидов при допировании йодом.</w:t>
      </w:r>
    </w:p>
    <w:p w14:paraId="60878AFB"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Влияние допирования на результаты измерения рентгеноэлектронных и фотоэлектронных спектров полиариленфталидов.</w:t>
      </w:r>
    </w:p>
    <w:p w14:paraId="4AEBB93E"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Влияние объемного заряда на электронное переключение в полимерах, допированных 12. Электролюминесценция в тонких пленках полиариленфталидов.</w:t>
      </w:r>
    </w:p>
    <w:p w14:paraId="502E553E"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Фотолюминесценция полиариленфталидов.</w:t>
      </w:r>
    </w:p>
    <w:p w14:paraId="1C88FD93"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Электролюминесценция в тонких пленках полимеров. 226 Катодолюминесценция.</w:t>
      </w:r>
    </w:p>
    <w:p w14:paraId="4E749FE8"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Исследования структуры полимерных пленок методами 248 электронной и зондовой микроскопии</w:t>
      </w:r>
    </w:p>
    <w:p w14:paraId="6B276743"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Наблюдение структуры полимерных пленок после различных воздействий.</w:t>
      </w:r>
    </w:p>
    <w:p w14:paraId="61B16954"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Диффузионное декорирование проводящих областей в 256 полимерной пленке.</w:t>
      </w:r>
    </w:p>
    <w:p w14:paraId="6E229C3F"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Обсуждение результатов электронно-микроскопических 259 исследований.</w:t>
      </w:r>
    </w:p>
    <w:p w14:paraId="40D109D5"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Наблюдение пленок полидифениленфталида в туннельном сканирующем микроскопе.</w:t>
      </w:r>
    </w:p>
    <w:p w14:paraId="2E730E6A"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Обсуждение результатов экспериментов</w:t>
      </w:r>
    </w:p>
    <w:p w14:paraId="0EFCD0C7"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особенности переключения в высокопроводящее состояние в тонких пленках полимеров.</w:t>
      </w:r>
    </w:p>
    <w:p w14:paraId="13E214B9"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Анализ электронной структуры полиариленфталидов на 275 примере полидифениленфталида.</w:t>
      </w:r>
    </w:p>
    <w:p w14:paraId="6341BA0C"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§УШ.З Взаимодействие модельных молекул с низкоэнергетическими электронами.</w:t>
      </w:r>
    </w:p>
    <w:p w14:paraId="6B8B4B14"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§УШ.4 Сравнение результатов по контактированию с данными 290 по исследованию электронного переключения в пленках полиариленфталидов.</w:t>
      </w:r>
    </w:p>
    <w:p w14:paraId="59CC2D9C" w14:textId="77777777" w:rsidR="00AA6912" w:rsidRDefault="00AA6912" w:rsidP="00AA69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§УШ.5 Динамика вольт-амперных характеристик системы М-П- 294 М в области перехода в ВПС по давлению. Заключение и основные выводы</w:t>
      </w:r>
    </w:p>
    <w:p w14:paraId="651B8BC6" w14:textId="77777777" w:rsidR="006E41EF" w:rsidRPr="00AA6912" w:rsidRDefault="006E41EF" w:rsidP="00AA6912"/>
    <w:sectPr w:rsidR="006E41EF" w:rsidRPr="00AA691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A6805" w14:textId="77777777" w:rsidR="00525E7E" w:rsidRDefault="00525E7E">
      <w:pPr>
        <w:spacing w:after="0" w:line="240" w:lineRule="auto"/>
      </w:pPr>
      <w:r>
        <w:separator/>
      </w:r>
    </w:p>
  </w:endnote>
  <w:endnote w:type="continuationSeparator" w:id="0">
    <w:p w14:paraId="6AC2335E" w14:textId="77777777" w:rsidR="00525E7E" w:rsidRDefault="00525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162F" w14:textId="77777777" w:rsidR="00525E7E" w:rsidRDefault="00525E7E"/>
    <w:p w14:paraId="579AD32D" w14:textId="77777777" w:rsidR="00525E7E" w:rsidRDefault="00525E7E"/>
    <w:p w14:paraId="69A457D6" w14:textId="77777777" w:rsidR="00525E7E" w:rsidRDefault="00525E7E"/>
    <w:p w14:paraId="60CA9B8F" w14:textId="77777777" w:rsidR="00525E7E" w:rsidRDefault="00525E7E"/>
    <w:p w14:paraId="57BEAF97" w14:textId="77777777" w:rsidR="00525E7E" w:rsidRDefault="00525E7E"/>
    <w:p w14:paraId="49630A3F" w14:textId="77777777" w:rsidR="00525E7E" w:rsidRDefault="00525E7E"/>
    <w:p w14:paraId="778CFD48" w14:textId="77777777" w:rsidR="00525E7E" w:rsidRDefault="00525E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9F0415" wp14:editId="276C4C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8359D" w14:textId="77777777" w:rsidR="00525E7E" w:rsidRDefault="00525E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9F04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78359D" w14:textId="77777777" w:rsidR="00525E7E" w:rsidRDefault="00525E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DDB0A8" w14:textId="77777777" w:rsidR="00525E7E" w:rsidRDefault="00525E7E"/>
    <w:p w14:paraId="31CF26D3" w14:textId="77777777" w:rsidR="00525E7E" w:rsidRDefault="00525E7E"/>
    <w:p w14:paraId="731147FD" w14:textId="77777777" w:rsidR="00525E7E" w:rsidRDefault="00525E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C2B764" wp14:editId="490220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C49DC" w14:textId="77777777" w:rsidR="00525E7E" w:rsidRDefault="00525E7E"/>
                          <w:p w14:paraId="2F0A55F0" w14:textId="77777777" w:rsidR="00525E7E" w:rsidRDefault="00525E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C2B7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DC49DC" w14:textId="77777777" w:rsidR="00525E7E" w:rsidRDefault="00525E7E"/>
                    <w:p w14:paraId="2F0A55F0" w14:textId="77777777" w:rsidR="00525E7E" w:rsidRDefault="00525E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039EDB" w14:textId="77777777" w:rsidR="00525E7E" w:rsidRDefault="00525E7E"/>
    <w:p w14:paraId="1AF231C5" w14:textId="77777777" w:rsidR="00525E7E" w:rsidRDefault="00525E7E">
      <w:pPr>
        <w:rPr>
          <w:sz w:val="2"/>
          <w:szCs w:val="2"/>
        </w:rPr>
      </w:pPr>
    </w:p>
    <w:p w14:paraId="586C0FEE" w14:textId="77777777" w:rsidR="00525E7E" w:rsidRDefault="00525E7E"/>
    <w:p w14:paraId="44AC1499" w14:textId="77777777" w:rsidR="00525E7E" w:rsidRDefault="00525E7E">
      <w:pPr>
        <w:spacing w:after="0" w:line="240" w:lineRule="auto"/>
      </w:pPr>
    </w:p>
  </w:footnote>
  <w:footnote w:type="continuationSeparator" w:id="0">
    <w:p w14:paraId="6D3F469F" w14:textId="77777777" w:rsidR="00525E7E" w:rsidRDefault="00525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E173924"/>
    <w:multiLevelType w:val="multilevel"/>
    <w:tmpl w:val="B61E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7E"/>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176331</TotalTime>
  <Pages>5</Pages>
  <Words>830</Words>
  <Characters>4736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5723</cp:revision>
  <cp:lastPrinted>2009-02-06T05:36:00Z</cp:lastPrinted>
  <dcterms:created xsi:type="dcterms:W3CDTF">2024-01-07T13:43:00Z</dcterms:created>
  <dcterms:modified xsi:type="dcterms:W3CDTF">2025-10-03T10:07:00Z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