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36A36" w14:textId="77777777" w:rsidR="00527157" w:rsidRDefault="00527157" w:rsidP="00527157">
      <w:pPr>
        <w:pStyle w:val="afffffffffffffffffffffffffff5"/>
        <w:rPr>
          <w:rFonts w:ascii="Verdana" w:hAnsi="Verdana"/>
          <w:color w:val="000000"/>
          <w:sz w:val="21"/>
          <w:szCs w:val="21"/>
        </w:rPr>
      </w:pPr>
      <w:r>
        <w:rPr>
          <w:rFonts w:ascii="Helvetica" w:hAnsi="Helvetica" w:cs="Helvetica"/>
          <w:b/>
          <w:bCs w:val="0"/>
          <w:color w:val="222222"/>
          <w:sz w:val="21"/>
          <w:szCs w:val="21"/>
        </w:rPr>
        <w:t>Герасимов, Серго Борисович.</w:t>
      </w:r>
    </w:p>
    <w:p w14:paraId="420E8D28" w14:textId="77777777" w:rsidR="00527157" w:rsidRDefault="00527157" w:rsidP="0052715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электромагнитной структуры адронов и фотореакций на основе составных моделей и метода правил </w:t>
      </w:r>
      <w:proofErr w:type="gramStart"/>
      <w:r>
        <w:rPr>
          <w:rFonts w:ascii="Helvetica" w:hAnsi="Helvetica" w:cs="Helvetica"/>
          <w:caps/>
          <w:color w:val="222222"/>
          <w:sz w:val="21"/>
          <w:szCs w:val="21"/>
        </w:rPr>
        <w:t>сумм :</w:t>
      </w:r>
      <w:proofErr w:type="gramEnd"/>
      <w:r>
        <w:rPr>
          <w:rFonts w:ascii="Helvetica" w:hAnsi="Helvetica" w:cs="Helvetica"/>
          <w:caps/>
          <w:color w:val="222222"/>
          <w:sz w:val="21"/>
          <w:szCs w:val="21"/>
        </w:rPr>
        <w:t xml:space="preserve"> диссертация ... доктора физико-математических наук : 01.04.02. - Дубна, 1984. - 130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34A14F8" w14:textId="77777777" w:rsidR="00527157" w:rsidRDefault="00527157" w:rsidP="0052715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Герасимов, Серго Борисович</w:t>
      </w:r>
    </w:p>
    <w:p w14:paraId="0C1334FB"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7E42E37"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ПРАВИЛА СУММ ДЛЯ СЕЧЕНИЙ ПОГЛОЩЕНИЯ ФОТОНОВ</w:t>
      </w:r>
    </w:p>
    <w:p w14:paraId="67CDD430"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МОДЕЛЯХ ТЕОРИИ ПОЛЯ</w:t>
      </w:r>
    </w:p>
    <w:p w14:paraId="5E5217F7"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Правила сумм в скалярной и слинорной электродинамике</w:t>
      </w:r>
    </w:p>
    <w:p w14:paraId="0E6E5977"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Правила сумм в моделях </w:t>
      </w:r>
      <w:proofErr w:type="gramStart"/>
      <w:r>
        <w:rPr>
          <w:rFonts w:ascii="Arial" w:hAnsi="Arial" w:cs="Arial"/>
          <w:color w:val="333333"/>
          <w:sz w:val="21"/>
          <w:szCs w:val="21"/>
        </w:rPr>
        <w:t>мезодинамики .</w:t>
      </w:r>
      <w:proofErr w:type="gramEnd"/>
      <w:r>
        <w:rPr>
          <w:rFonts w:ascii="Arial" w:hAnsi="Arial" w:cs="Arial"/>
          <w:color w:val="333333"/>
          <w:sz w:val="21"/>
          <w:szCs w:val="21"/>
        </w:rPr>
        <w:t xml:space="preserve"> Ю</w:t>
      </w:r>
    </w:p>
    <w:p w14:paraId="3A6AF1F0"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Радиусы адронов в киральном пределе </w:t>
      </w:r>
      <w:proofErr w:type="gramStart"/>
      <w:r>
        <w:rPr>
          <w:rFonts w:ascii="Arial" w:hAnsi="Arial" w:cs="Arial"/>
          <w:color w:val="333333"/>
          <w:sz w:val="21"/>
          <w:szCs w:val="21"/>
        </w:rPr>
        <w:t>М.тс</w:t>
      </w:r>
      <w:proofErr w:type="gramEnd"/>
      <w:r>
        <w:rPr>
          <w:rFonts w:ascii="Arial" w:hAnsi="Arial" w:cs="Arial"/>
          <w:color w:val="333333"/>
          <w:sz w:val="21"/>
          <w:szCs w:val="21"/>
        </w:rPr>
        <w:t>-&gt;0 . IX</w:t>
      </w:r>
    </w:p>
    <w:p w14:paraId="33D05782"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ЭЛЕКТРОМАГНИТНЫЕ ПРАВИЛА СУММ ДЛЯ СОСТАВНЫХ</w:t>
      </w:r>
    </w:p>
    <w:p w14:paraId="5AB9EF77"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ЧАСТИЦ.</w:t>
      </w:r>
    </w:p>
    <w:p w14:paraId="2A248EE2"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Дисперсионные соотношения, алгебра токов и обобщенное правило сумм Томаса-Рейхе-Куна</w:t>
      </w:r>
    </w:p>
    <w:p w14:paraId="578A4818"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Изоспиновэя и спиновая зависимость сечения фотовозбуждения эдронных резонэнсов</w:t>
      </w:r>
    </w:p>
    <w:p w14:paraId="6EFCB24F"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Влияние ядерной среды на характеристики нуклонов в ядрах.</w:t>
      </w:r>
    </w:p>
    <w:p w14:paraId="6F51689F"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йзоспиновая зависимость фоторасщепления</w:t>
      </w:r>
    </w:p>
    <w:p w14:paraId="21279992"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3-нуклонных ядер.</w:t>
      </w:r>
    </w:p>
    <w:p w14:paraId="073B289F"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Ограничения на возможные возбужденные состояния и масштаб нелокальности лептонов.</w:t>
      </w:r>
    </w:p>
    <w:p w14:paraId="0392002E"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СИММЕТРИИ, ДИНАМИКА И СТРУКТУРНЫЕ ПАРАМЕТРЫ</w:t>
      </w:r>
    </w:p>
    <w:p w14:paraId="131DA2D4"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АДРОНОВ.</w:t>
      </w:r>
    </w:p>
    <w:p w14:paraId="72FC68BE"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Электромагнитные свойства барионов и мезонов в нерелятивистской модели кварков</w:t>
      </w:r>
    </w:p>
    <w:p w14:paraId="584B3709"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Правило сумм для магнитных моментов барионов в нарушенной $17(3). Феноменологический анализ.</w:t>
      </w:r>
    </w:p>
    <w:p w14:paraId="588B3167"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Кварк-адронная дуальность, правила сумм и структурные константы мезонов</w:t>
      </w:r>
    </w:p>
    <w:p w14:paraId="6EF33427"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ВАРИАЦИОННЫЙ ПОДХОД К СПЕКТРОСКОПИИ АДРОНОВ</w:t>
      </w:r>
    </w:p>
    <w:p w14:paraId="0324A00D"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РЕЛЯТИВИСТСКОЙ МОДЕЛИ КВАРКОВ</w:t>
      </w:r>
    </w:p>
    <w:p w14:paraId="2F1CCB25"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Формулировка метода и применения к точно решаемым моделям</w:t>
      </w:r>
    </w:p>
    <w:p w14:paraId="7EAA1BAA"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Статические свойства адронов в вариационном квазипотенциальном подходе</w:t>
      </w:r>
    </w:p>
    <w:p w14:paraId="5EF435B4"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Новая квазипотенциальная модель мешка</w:t>
      </w:r>
    </w:p>
    <w:p w14:paraId="59BD186D"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ВЕКТОРНАЯ ДОМИНАНТНОСТЬ, ПРАВИЛА СУММ И</w:t>
      </w:r>
    </w:p>
    <w:p w14:paraId="465EE5DD"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ФОТОАДРОННЫЕ РЕАКЦИИ ПРИ ВЫСОКИХ ЭНЕРГИЯХ</w:t>
      </w:r>
    </w:p>
    <w:p w14:paraId="41A52813"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Эффекты интерференции и смешивания состояний в фоторождении векторных мезонов</w:t>
      </w:r>
    </w:p>
    <w:p w14:paraId="77FF441B"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Правило сумм для полных сечений -взаимодействия</w:t>
      </w:r>
    </w:p>
    <w:p w14:paraId="16E4AC88" w14:textId="77777777" w:rsidR="00527157" w:rsidRDefault="00527157" w:rsidP="005271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Целозарядные кварки и правило сумм для фоторождения "цвета".</w:t>
      </w:r>
    </w:p>
    <w:p w14:paraId="69F09626" w14:textId="5750E3BF" w:rsidR="005E23AC" w:rsidRPr="00527157" w:rsidRDefault="005E23AC" w:rsidP="00527157"/>
    <w:sectPr w:rsidR="005E23AC" w:rsidRPr="0052715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A9D0A" w14:textId="77777777" w:rsidR="00CA0229" w:rsidRDefault="00CA0229">
      <w:pPr>
        <w:spacing w:after="0" w:line="240" w:lineRule="auto"/>
      </w:pPr>
      <w:r>
        <w:separator/>
      </w:r>
    </w:p>
  </w:endnote>
  <w:endnote w:type="continuationSeparator" w:id="0">
    <w:p w14:paraId="73D84A27" w14:textId="77777777" w:rsidR="00CA0229" w:rsidRDefault="00CA0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8F555" w14:textId="77777777" w:rsidR="00CA0229" w:rsidRDefault="00CA0229"/>
    <w:p w14:paraId="24F8A31C" w14:textId="77777777" w:rsidR="00CA0229" w:rsidRDefault="00CA0229"/>
    <w:p w14:paraId="71962BDB" w14:textId="77777777" w:rsidR="00CA0229" w:rsidRDefault="00CA0229"/>
    <w:p w14:paraId="291D63BA" w14:textId="77777777" w:rsidR="00CA0229" w:rsidRDefault="00CA0229"/>
    <w:p w14:paraId="67879116" w14:textId="77777777" w:rsidR="00CA0229" w:rsidRDefault="00CA0229"/>
    <w:p w14:paraId="56D5F3E0" w14:textId="77777777" w:rsidR="00CA0229" w:rsidRDefault="00CA0229"/>
    <w:p w14:paraId="68F9AE04" w14:textId="77777777" w:rsidR="00CA0229" w:rsidRDefault="00CA02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3EFC55" wp14:editId="6A6346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D0CB7" w14:textId="77777777" w:rsidR="00CA0229" w:rsidRDefault="00CA02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3EFC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BD0CB7" w14:textId="77777777" w:rsidR="00CA0229" w:rsidRDefault="00CA02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95C0E5" w14:textId="77777777" w:rsidR="00CA0229" w:rsidRDefault="00CA0229"/>
    <w:p w14:paraId="0515EB2F" w14:textId="77777777" w:rsidR="00CA0229" w:rsidRDefault="00CA0229"/>
    <w:p w14:paraId="34EC2352" w14:textId="77777777" w:rsidR="00CA0229" w:rsidRDefault="00CA02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A42033" wp14:editId="1C7430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5936F" w14:textId="77777777" w:rsidR="00CA0229" w:rsidRDefault="00CA0229"/>
                          <w:p w14:paraId="4E95E017" w14:textId="77777777" w:rsidR="00CA0229" w:rsidRDefault="00CA02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A420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25936F" w14:textId="77777777" w:rsidR="00CA0229" w:rsidRDefault="00CA0229"/>
                    <w:p w14:paraId="4E95E017" w14:textId="77777777" w:rsidR="00CA0229" w:rsidRDefault="00CA02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13D1EF" w14:textId="77777777" w:rsidR="00CA0229" w:rsidRDefault="00CA0229"/>
    <w:p w14:paraId="2D69B32A" w14:textId="77777777" w:rsidR="00CA0229" w:rsidRDefault="00CA0229">
      <w:pPr>
        <w:rPr>
          <w:sz w:val="2"/>
          <w:szCs w:val="2"/>
        </w:rPr>
      </w:pPr>
    </w:p>
    <w:p w14:paraId="4B0B16F7" w14:textId="77777777" w:rsidR="00CA0229" w:rsidRDefault="00CA0229"/>
    <w:p w14:paraId="037CF13A" w14:textId="77777777" w:rsidR="00CA0229" w:rsidRDefault="00CA0229">
      <w:pPr>
        <w:spacing w:after="0" w:line="240" w:lineRule="auto"/>
      </w:pPr>
    </w:p>
  </w:footnote>
  <w:footnote w:type="continuationSeparator" w:id="0">
    <w:p w14:paraId="5950664A" w14:textId="77777777" w:rsidR="00CA0229" w:rsidRDefault="00CA0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29"/>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149617</TotalTime>
  <Pages>2</Pages>
  <Words>281</Words>
  <Characters>1602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4247</cp:revision>
  <cp:lastPrinted>2009-02-06T05:36:00Z</cp:lastPrinted>
  <dcterms:created xsi:type="dcterms:W3CDTF">2024-01-07T13:43:00Z</dcterms:created>
  <dcterms:modified xsi:type="dcterms:W3CDTF">2025-08-21T08:50:00Z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