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1567A" w14:textId="6247057D" w:rsidR="00456412" w:rsidRPr="003F3444" w:rsidRDefault="003F3444" w:rsidP="003F3444">
      <w:r>
        <w:rPr>
          <w:rFonts w:ascii="Verdana" w:hAnsi="Verdana"/>
          <w:b/>
          <w:bCs/>
          <w:color w:val="000000"/>
          <w:shd w:val="clear" w:color="auto" w:fill="FFFFFF"/>
        </w:rPr>
        <w:t>Тугай Юрій Іванович. Моделі та методи аналізу анормальних режимів електричних мереж високої напруги.- Дисертація д-ра техн. наук: 05.14.02, Нац. акад. наук України, Ін-т електродинаміки. - К., 2013.- 360 с.</w:t>
      </w:r>
    </w:p>
    <w:sectPr w:rsidR="00456412" w:rsidRPr="003F344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4D0D2" w14:textId="77777777" w:rsidR="00C91B54" w:rsidRDefault="00C91B54">
      <w:pPr>
        <w:spacing w:after="0" w:line="240" w:lineRule="auto"/>
      </w:pPr>
      <w:r>
        <w:separator/>
      </w:r>
    </w:p>
  </w:endnote>
  <w:endnote w:type="continuationSeparator" w:id="0">
    <w:p w14:paraId="7DBCA9ED" w14:textId="77777777" w:rsidR="00C91B54" w:rsidRDefault="00C91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F0482" w14:textId="77777777" w:rsidR="00C91B54" w:rsidRDefault="00C91B54">
      <w:pPr>
        <w:spacing w:after="0" w:line="240" w:lineRule="auto"/>
      </w:pPr>
      <w:r>
        <w:separator/>
      </w:r>
    </w:p>
  </w:footnote>
  <w:footnote w:type="continuationSeparator" w:id="0">
    <w:p w14:paraId="79B37562" w14:textId="77777777" w:rsidR="00C91B54" w:rsidRDefault="00C91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91B5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0A2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571"/>
    <w:rsid w:val="00051882"/>
    <w:rsid w:val="0005193C"/>
    <w:rsid w:val="000521BB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6D78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2EFB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5E2E"/>
    <w:rsid w:val="0025613C"/>
    <w:rsid w:val="002562A9"/>
    <w:rsid w:val="00256495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23"/>
    <w:rsid w:val="002A4C37"/>
    <w:rsid w:val="002A4C88"/>
    <w:rsid w:val="002A4CA7"/>
    <w:rsid w:val="002A4D0F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78D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5D7"/>
    <w:rsid w:val="00314A1F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B79"/>
    <w:rsid w:val="00451000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F0"/>
    <w:rsid w:val="00477331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0C3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EB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55C"/>
    <w:rsid w:val="005336DF"/>
    <w:rsid w:val="00533725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3FF7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6AF"/>
    <w:rsid w:val="00551C6C"/>
    <w:rsid w:val="00552448"/>
    <w:rsid w:val="005527B0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70C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3D2"/>
    <w:rsid w:val="005B43FE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32C"/>
    <w:rsid w:val="006074A8"/>
    <w:rsid w:val="0060753C"/>
    <w:rsid w:val="0060769F"/>
    <w:rsid w:val="006076E5"/>
    <w:rsid w:val="0060783C"/>
    <w:rsid w:val="00607B88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ABE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AF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920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1A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C2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5ED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B79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520"/>
    <w:rsid w:val="0098373C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55"/>
    <w:rsid w:val="009875FD"/>
    <w:rsid w:val="00990030"/>
    <w:rsid w:val="009907B2"/>
    <w:rsid w:val="00990846"/>
    <w:rsid w:val="009908D1"/>
    <w:rsid w:val="009909A0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269"/>
    <w:rsid w:val="009E2391"/>
    <w:rsid w:val="009E2582"/>
    <w:rsid w:val="009E29AD"/>
    <w:rsid w:val="009E29FC"/>
    <w:rsid w:val="009E2C66"/>
    <w:rsid w:val="009E2DD0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C20"/>
    <w:rsid w:val="00A60E5A"/>
    <w:rsid w:val="00A60F42"/>
    <w:rsid w:val="00A616B7"/>
    <w:rsid w:val="00A61AFE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3153"/>
    <w:rsid w:val="00BB31C9"/>
    <w:rsid w:val="00BB3382"/>
    <w:rsid w:val="00BB3446"/>
    <w:rsid w:val="00BB3937"/>
    <w:rsid w:val="00BB39A1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27"/>
    <w:rsid w:val="00BD1848"/>
    <w:rsid w:val="00BD184A"/>
    <w:rsid w:val="00BD18BA"/>
    <w:rsid w:val="00BD1AB0"/>
    <w:rsid w:val="00BD1AB8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318D"/>
    <w:rsid w:val="00BE3275"/>
    <w:rsid w:val="00BE3873"/>
    <w:rsid w:val="00BE3877"/>
    <w:rsid w:val="00BE3908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0CC6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1D2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54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45F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479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972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EB2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9E1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F5E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6EE"/>
    <w:rsid w:val="00E81EA6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CA5"/>
    <w:rsid w:val="00EA2DFB"/>
    <w:rsid w:val="00EA2E75"/>
    <w:rsid w:val="00EA331D"/>
    <w:rsid w:val="00EA38D1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506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3FC1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07FDC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80"/>
    <w:rsid w:val="00F37FAA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82A"/>
    <w:rsid w:val="00F53C5A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6CF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54F"/>
    <w:rsid w:val="00FF4648"/>
    <w:rsid w:val="00FF4853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72670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1546</cp:revision>
  <dcterms:created xsi:type="dcterms:W3CDTF">2024-06-20T08:51:00Z</dcterms:created>
  <dcterms:modified xsi:type="dcterms:W3CDTF">2024-11-18T01:05:00Z</dcterms:modified>
  <cp:category/>
</cp:coreProperties>
</file>