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FE1D99" w:rsidRDefault="00FE1D99" w:rsidP="00FE1D99">
      <w:r w:rsidRPr="00D858E0">
        <w:rPr>
          <w:rFonts w:ascii="Times New Roman" w:hAnsi="Times New Roman" w:cs="Times New Roman"/>
          <w:b/>
          <w:sz w:val="24"/>
          <w:szCs w:val="24"/>
        </w:rPr>
        <w:t xml:space="preserve">Зеліско Сергій Степанович, </w:t>
      </w:r>
      <w:r w:rsidRPr="00D858E0">
        <w:rPr>
          <w:rFonts w:ascii="Times New Roman" w:hAnsi="Times New Roman" w:cs="Times New Roman"/>
          <w:sz w:val="24"/>
          <w:szCs w:val="24"/>
        </w:rPr>
        <w:t>тимчасово не працює. Назва дисертації: «</w:t>
      </w:r>
      <w:r w:rsidRPr="00D858E0">
        <w:rPr>
          <w:rFonts w:ascii="Times New Roman" w:hAnsi="Times New Roman" w:cs="Times New Roman"/>
          <w:spacing w:val="4"/>
          <w:sz w:val="24"/>
          <w:szCs w:val="24"/>
        </w:rPr>
        <w:t>Трансформаційні процеси в екклезіології Російської Православної Церкви у ХХ столітті: аспект державно-церковних відносин</w:t>
      </w:r>
      <w:r w:rsidRPr="00D858E0">
        <w:rPr>
          <w:rFonts w:ascii="Times New Roman" w:hAnsi="Times New Roman" w:cs="Times New Roman"/>
          <w:sz w:val="24"/>
          <w:szCs w:val="24"/>
        </w:rPr>
        <w:t>». Шифр та назва спеціальності – 09.00.14 – богослов’я. Спецрада К 26.892.01 Київської православної богословської академії</w:t>
      </w:r>
    </w:p>
    <w:sectPr w:rsidR="005B1831" w:rsidRPr="00FE1D9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FE1D99" w:rsidRPr="00FE1D9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7E5215-8E16-4CC6-A273-1080959D0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1</Pages>
  <Words>46</Words>
  <Characters>264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72</cp:revision>
  <cp:lastPrinted>2009-02-06T05:36:00Z</cp:lastPrinted>
  <dcterms:created xsi:type="dcterms:W3CDTF">2021-08-02T07:05:00Z</dcterms:created>
  <dcterms:modified xsi:type="dcterms:W3CDTF">2021-08-03T16:43:00Z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