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E10D" w14:textId="77777777" w:rsidR="00081479" w:rsidRDefault="00081479" w:rsidP="00081479">
      <w:pPr>
        <w:pStyle w:val="afffffffffffffffffffffffffff5"/>
        <w:rPr>
          <w:rFonts w:ascii="Verdana" w:hAnsi="Verdana"/>
          <w:color w:val="000000"/>
          <w:sz w:val="21"/>
          <w:szCs w:val="21"/>
        </w:rPr>
      </w:pPr>
      <w:r>
        <w:rPr>
          <w:rFonts w:ascii="Helvetica Neue" w:hAnsi="Helvetica Neue"/>
          <w:b/>
          <w:bCs w:val="0"/>
          <w:color w:val="222222"/>
          <w:sz w:val="21"/>
          <w:szCs w:val="21"/>
        </w:rPr>
        <w:t>Жевайкин, Кирилл Евгеньевич.</w:t>
      </w:r>
    </w:p>
    <w:p w14:paraId="1148757C" w14:textId="77777777" w:rsidR="00081479" w:rsidRDefault="00081479" w:rsidP="0008147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Влияние фотоактиничного излучения на структуру и свойства молекулярных со-кристаллов аминопиридинового </w:t>
      </w:r>
      <w:proofErr w:type="gramStart"/>
      <w:r>
        <w:rPr>
          <w:rFonts w:ascii="Helvetica Neue" w:hAnsi="Helvetica Neue" w:cs="Arial"/>
          <w:caps/>
          <w:color w:val="222222"/>
          <w:sz w:val="21"/>
          <w:szCs w:val="21"/>
        </w:rPr>
        <w:t>ряда :</w:t>
      </w:r>
      <w:proofErr w:type="gramEnd"/>
      <w:r>
        <w:rPr>
          <w:rFonts w:ascii="Helvetica Neue" w:hAnsi="Helvetica Neue" w:cs="Arial"/>
          <w:caps/>
          <w:color w:val="222222"/>
          <w:sz w:val="21"/>
          <w:szCs w:val="21"/>
        </w:rPr>
        <w:t xml:space="preserve"> диссертация ... кандидата технических наук : 01.04.05 / Жевайкин Кирилл Евгеньевич ; [Место защиты: ФГАОУ ВО «Национальный исследовательский университет ИТМО»]. - Санкт-Петербург, 2020. - 224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23CFCDA5" w14:textId="77777777" w:rsidR="00081479" w:rsidRDefault="00081479" w:rsidP="0008147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Жевайкин Кирилл Евгеньевич</w:t>
      </w:r>
    </w:p>
    <w:p w14:paraId="7611043C"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5DC7513"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7584165E"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5B0464"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29C44E11"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Актуальность применения органических кристаллов в области нелинейной оптики</w:t>
      </w:r>
    </w:p>
    <w:p w14:paraId="6AF39E91"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органических нелинейно-оптических материалов</w:t>
      </w:r>
    </w:p>
    <w:p w14:paraId="1F1709F4"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Органические нелинейно-оптические со-кристаллы на основе производных аминопиридина и хромофора 4-нитрофенол</w:t>
      </w:r>
    </w:p>
    <w:p w14:paraId="51E5910F"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Воздействие фотоактиничного излучения на органические нелинейно оптические хромофоры</w:t>
      </w:r>
    </w:p>
    <w:p w14:paraId="6EFAC7DC"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Создание каналов оптических волноводов на базе органического нелинейно оптического кристалла DAST методом фотообесцвечивания</w:t>
      </w:r>
    </w:p>
    <w:p w14:paraId="25D233D7"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Влияние фотоактиничного излучения на органический нелинейно-оптический кристалл DAST</w:t>
      </w:r>
    </w:p>
    <w:p w14:paraId="0C1B8EC2"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Создание периодических и волноводных структур на базе органического нелинейно-оптического кристалла DAST методом фотообесцвечивания</w:t>
      </w:r>
    </w:p>
    <w:p w14:paraId="18405F2D"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к главе</w:t>
      </w:r>
    </w:p>
    <w:p w14:paraId="78900BC0"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И ХАРАКТЕРИЗАЦИЯ ОРГАНИЧЕСКИХ НЕЛИНЕЙНО-ОПТИЧЕСКИХ СО-КРИСТАЛЛОВ НА БАЗЕ АМИНОПИРИДИНОВОГО РЯДА</w:t>
      </w:r>
    </w:p>
    <w:p w14:paraId="491FACC0"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Синтез и рост органических нелинейно-оптических со-кристаллов аминопиридинового ряда</w:t>
      </w:r>
    </w:p>
    <w:p w14:paraId="5F332015"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Определение рефрактометрических параметров органических нелинейно-оптических со-кристаллов аминопиридинового ряда</w:t>
      </w:r>
    </w:p>
    <w:p w14:paraId="4762B9C5"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Микроскопический метод</w:t>
      </w:r>
    </w:p>
    <w:p w14:paraId="317D82E0"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Метод терагерцовой спектроскопии</w:t>
      </w:r>
    </w:p>
    <w:p w14:paraId="371289B7"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Нелинейно-оптические характеристики органических нелинейно-оптических со-кристаллов аминопиридинового ряда</w:t>
      </w:r>
    </w:p>
    <w:p w14:paraId="5D3A101D"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Генерация второй гармоники монокристаллических органических со-кристаллов аминопиридинового ряда</w:t>
      </w:r>
    </w:p>
    <w:p w14:paraId="17891230"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Генерация второй гармоники порошковых образцов органических со-кристаллов аминопиридинового ряда</w:t>
      </w:r>
    </w:p>
    <w:p w14:paraId="008B7343"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Спектральные характеристики органических нелинейно-оптических со-кристаллов аминопиридинового ряда</w:t>
      </w:r>
    </w:p>
    <w:p w14:paraId="00D1912F"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УФ и видимая спектроскопия органических нелинейно-оптических со-кристаллов аминопиридинового ряда</w:t>
      </w:r>
    </w:p>
    <w:p w14:paraId="02BB6244"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ИК спектроскопия органических нелинейно-оптических со-кристаллов аминопиридинового ряда</w:t>
      </w:r>
    </w:p>
    <w:p w14:paraId="69B56D6E"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Термические характеристики органических нелинейно-оптических со-кристаллов аминопиридинового ряда</w:t>
      </w:r>
    </w:p>
    <w:p w14:paraId="7033F24A"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к главе</w:t>
      </w:r>
    </w:p>
    <w:p w14:paraId="13E3061C"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ФОРМИРОВАНИЕ И ХАРАКТЕРИЗАЦИЯ ОРГАНИЧЕСКИХ НЕЛИНЕЙНО-ОПТИЧЕСКИХ СО-КРИСТАЛЛОВ НА БАЗЕ АМИНОПИРИДИНОВОГО РЯДА</w:t>
      </w:r>
    </w:p>
    <w:p w14:paraId="076E1227"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Химико-механический метод полирования органических нелинейно-оптических со-кристаллов аминопиридин-нитрофенол</w:t>
      </w:r>
    </w:p>
    <w:p w14:paraId="24BB1B91"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Химико-механическое полирование со-кристаллов с использованием изопропанола в качестве растворителя</w:t>
      </w:r>
    </w:p>
    <w:p w14:paraId="391D4266"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Химико-механическое полирование со-кристаллов с использованием бутанола в качестве растворителя</w:t>
      </w:r>
    </w:p>
    <w:p w14:paraId="328909CA"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Механический метод полирования органических нелинейно-оптических со-кристаллов аминопиридин-нитрофенол</w:t>
      </w:r>
    </w:p>
    <w:p w14:paraId="4E494FD7"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к главе</w:t>
      </w:r>
    </w:p>
    <w:p w14:paraId="6D88D38E"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ФОТООБЕСЦВЕЧИВАНИЕ ОРГАНИЧЕСКИХ НЕЛИНЕЙНО-ОПТИЧЕСКИХ СО-КРИСТАЛЛОВ АМИНОПИРИДИНОВОГО РЯДА</w:t>
      </w:r>
    </w:p>
    <w:p w14:paraId="3528D05E"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фотоактиничного излучения на спектральные характеристики органических со-кристаллов аминопиридинового ряда</w:t>
      </w:r>
    </w:p>
    <w:p w14:paraId="79CE81A2"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УФ и видимая спектроскопия органических нелинейно-оптических со-кристаллов аминопиридинового ряда</w:t>
      </w:r>
    </w:p>
    <w:p w14:paraId="02501BBE"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Исследование целостности со-кристаллов аминопиридин-нитрофенол под действием фотоактиничного излучения</w:t>
      </w:r>
    </w:p>
    <w:p w14:paraId="5644ED1D"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фотоактиничного излучения на рефрактометрические характеристики органических со-кристаллов аминопиридинового ряда</w:t>
      </w:r>
    </w:p>
    <w:p w14:paraId="2D494802"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Метод оптической микроскопии</w:t>
      </w:r>
    </w:p>
    <w:p w14:paraId="6F5C305E"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Метод терагерцовой мпектроскопии</w:t>
      </w:r>
    </w:p>
    <w:p w14:paraId="3EB87677"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фотоактиничного излучения на нелинейно-оптические характеристики органических со-кристаллов аминопиридинового ряда</w:t>
      </w:r>
    </w:p>
    <w:p w14:paraId="45A597DC"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Генерация второй гармоники монокристаллических органических нелинейно-оптических со-кристаллов аминопиридинового ряда</w:t>
      </w:r>
    </w:p>
    <w:p w14:paraId="7CBFAA96"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Генерация второй гармоники порошковых образцов органических нелинейно-оптических со-кристаллов аминопиридинового ряда</w:t>
      </w:r>
    </w:p>
    <w:p w14:paraId="60002A43"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фотоактиничного излучения на структурные характеристики органических со-кристаллов аминопиридинового ряда</w:t>
      </w:r>
    </w:p>
    <w:p w14:paraId="01622A3B"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фотоактиничного излучения на термические характеристики органических со-кристаллов аминопиридинового ряда</w:t>
      </w:r>
    </w:p>
    <w:p w14:paraId="2DFABD67"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Формирование периодических структур на базе органических со-кристаллов аминопиридинового ряда методом фотообесцвечивания</w:t>
      </w:r>
    </w:p>
    <w:p w14:paraId="0740D317"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4.7. Выводы к главе</w:t>
      </w:r>
    </w:p>
    <w:p w14:paraId="5CEEE0F3"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338A653"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3F51B0CB"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BF83224" w14:textId="77777777" w:rsidR="00081479" w:rsidRDefault="00081479" w:rsidP="000814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Публикации по теме диссертации</w:t>
      </w:r>
    </w:p>
    <w:p w14:paraId="071EBB05" w14:textId="73375769" w:rsidR="00E67B85" w:rsidRPr="00081479" w:rsidRDefault="00E67B85" w:rsidP="00081479"/>
    <w:sectPr w:rsidR="00E67B85" w:rsidRPr="000814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9603" w14:textId="77777777" w:rsidR="002B679D" w:rsidRDefault="002B679D">
      <w:pPr>
        <w:spacing w:after="0" w:line="240" w:lineRule="auto"/>
      </w:pPr>
      <w:r>
        <w:separator/>
      </w:r>
    </w:p>
  </w:endnote>
  <w:endnote w:type="continuationSeparator" w:id="0">
    <w:p w14:paraId="6AA6E780" w14:textId="77777777" w:rsidR="002B679D" w:rsidRDefault="002B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20C6" w14:textId="77777777" w:rsidR="002B679D" w:rsidRDefault="002B679D"/>
    <w:p w14:paraId="6999FE21" w14:textId="77777777" w:rsidR="002B679D" w:rsidRDefault="002B679D"/>
    <w:p w14:paraId="53B72CA7" w14:textId="77777777" w:rsidR="002B679D" w:rsidRDefault="002B679D"/>
    <w:p w14:paraId="3538D564" w14:textId="77777777" w:rsidR="002B679D" w:rsidRDefault="002B679D"/>
    <w:p w14:paraId="605F252F" w14:textId="77777777" w:rsidR="002B679D" w:rsidRDefault="002B679D"/>
    <w:p w14:paraId="3D225D55" w14:textId="77777777" w:rsidR="002B679D" w:rsidRDefault="002B679D"/>
    <w:p w14:paraId="6A6356E0" w14:textId="77777777" w:rsidR="002B679D" w:rsidRDefault="002B67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593BF1" wp14:editId="785D42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AB8A3" w14:textId="77777777" w:rsidR="002B679D" w:rsidRDefault="002B6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93B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4AB8A3" w14:textId="77777777" w:rsidR="002B679D" w:rsidRDefault="002B6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08B6C8" w14:textId="77777777" w:rsidR="002B679D" w:rsidRDefault="002B679D"/>
    <w:p w14:paraId="6958BD3E" w14:textId="77777777" w:rsidR="002B679D" w:rsidRDefault="002B679D"/>
    <w:p w14:paraId="0C60E246" w14:textId="77777777" w:rsidR="002B679D" w:rsidRDefault="002B67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D8796E" wp14:editId="07B74B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66AA" w14:textId="77777777" w:rsidR="002B679D" w:rsidRDefault="002B679D"/>
                          <w:p w14:paraId="513044F9" w14:textId="77777777" w:rsidR="002B679D" w:rsidRDefault="002B6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879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B566AA" w14:textId="77777777" w:rsidR="002B679D" w:rsidRDefault="002B679D"/>
                    <w:p w14:paraId="513044F9" w14:textId="77777777" w:rsidR="002B679D" w:rsidRDefault="002B6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D54402" w14:textId="77777777" w:rsidR="002B679D" w:rsidRDefault="002B679D"/>
    <w:p w14:paraId="3F9F03DA" w14:textId="77777777" w:rsidR="002B679D" w:rsidRDefault="002B679D">
      <w:pPr>
        <w:rPr>
          <w:sz w:val="2"/>
          <w:szCs w:val="2"/>
        </w:rPr>
      </w:pPr>
    </w:p>
    <w:p w14:paraId="5263973D" w14:textId="77777777" w:rsidR="002B679D" w:rsidRDefault="002B679D"/>
    <w:p w14:paraId="51ADDF38" w14:textId="77777777" w:rsidR="002B679D" w:rsidRDefault="002B679D">
      <w:pPr>
        <w:spacing w:after="0" w:line="240" w:lineRule="auto"/>
      </w:pPr>
    </w:p>
  </w:footnote>
  <w:footnote w:type="continuationSeparator" w:id="0">
    <w:p w14:paraId="791DEFF4" w14:textId="77777777" w:rsidR="002B679D" w:rsidRDefault="002B6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9D"/>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119028</TotalTime>
  <Pages>4</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2695</cp:revision>
  <cp:lastPrinted>2009-02-06T05:36:00Z</cp:lastPrinted>
  <dcterms:created xsi:type="dcterms:W3CDTF">2024-01-07T13:43:00Z</dcterms:created>
  <dcterms:modified xsi:type="dcterms:W3CDTF">2025-06-20T19:30:00Z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