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0137D"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Беспалова, Ольга Викторовна.</w:t>
      </w:r>
    </w:p>
    <w:p w14:paraId="2988882A"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Одночастичная структура ядер в модели среднего поля с дисперсионным оптическим потенциалом : диссертация ... доктора физико-математических наук : 01.04.16 / Беспалова Ольга Викторовна; [Место защиты: ФГБОУ ВО «Московский государственный университет имени М.В. Ломоносова»]. - Москва, 2020. - 256 с. : ил.</w:t>
      </w:r>
    </w:p>
    <w:p w14:paraId="75DC805B"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Оглавление диссертациидоктор наук Беспалова Ольга Викторовна</w:t>
      </w:r>
    </w:p>
    <w:p w14:paraId="27351FBE"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СОДЕРЖАНИЕ</w:t>
      </w:r>
    </w:p>
    <w:p w14:paraId="3C0F7917"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Стр.</w:t>
      </w:r>
    </w:p>
    <w:p w14:paraId="38A5429E"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Введение</w:t>
      </w:r>
    </w:p>
    <w:p w14:paraId="36F98A61"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Глава 1. Основы дисперсионного подхода к определению среднего поля ядер</w:t>
      </w:r>
    </w:p>
    <w:p w14:paraId="1E3E830E"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§1.1 Предпосылки введения единого среднего поля для Е &lt; 0 и Е &gt;</w:t>
      </w:r>
    </w:p>
    <w:p w14:paraId="5F36856D"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§1.2 Основы дисперсионной оптической модели</w:t>
      </w:r>
    </w:p>
    <w:p w14:paraId="49A9A287"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§1.3 Одночастичные характеристики ядер в дисперсионной оптиче- 23 ской модели</w:t>
      </w:r>
    </w:p>
    <w:p w14:paraId="0BCCFF85"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§1.4 Дисперсионный оптико-модельный анализ и вариационное 30 приближение моментов</w:t>
      </w:r>
    </w:p>
    <w:p w14:paraId="52734910"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Глава 2. Дисперсионный оптический потенциал и одночастичные характе- 33 ристики стабильных ядер</w:t>
      </w:r>
    </w:p>
    <w:p w14:paraId="2BC6CA0C"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§2.1 Современные систематики глобальных параметров потенциала 34 традиционной оптической модели</w:t>
      </w:r>
    </w:p>
    <w:p w14:paraId="04420308"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§2.2 Методика конструирования дисперсионного оптического по- 37 тенциала стабильных ядер</w:t>
      </w:r>
    </w:p>
    <w:p w14:paraId="737B071F"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§2.3. Сравнительный анализ методов конструирования дисперсион-</w:t>
      </w:r>
    </w:p>
    <w:p w14:paraId="51CD1976"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ного оптического потенциала на примере системы р - 9^г</w:t>
      </w:r>
    </w:p>
    <w:p w14:paraId="44569E9B"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§2.4. Нейтронные одночастичные характеристики стабильных ядер</w:t>
      </w:r>
    </w:p>
    <w:p w14:paraId="4A0F78E0"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2.4.1. ^^мвСа</w:t>
      </w:r>
    </w:p>
    <w:p w14:paraId="4E9CF7AD"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2.4.2. 46'48'50Т</w:t>
      </w:r>
    </w:p>
    <w:p w14:paraId="76D67A91"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2.4.3. 5°,52&gt;54Сг</w:t>
      </w:r>
    </w:p>
    <w:p w14:paraId="1D28FAE6"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2.4.4. Н56,58ре</w:t>
      </w:r>
    </w:p>
    <w:p w14:paraId="482E0486"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2.4.5. 58Д),62,64№</w:t>
      </w:r>
    </w:p>
    <w:p w14:paraId="287060A6"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2.4.6. 64,66,68,7^п</w:t>
      </w:r>
    </w:p>
    <w:p w14:paraId="7A387D38"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2.4.7. 8486'8^г</w:t>
      </w:r>
    </w:p>
    <w:p w14:paraId="6428C108"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2.4.8. 9°,92,94-9^г 66 249 112,114,116,118,120,124sn</w:t>
      </w:r>
    </w:p>
    <w:p w14:paraId="0A823B22"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§2.5. Протонные одночастичные характеристики стабильных ядер</w:t>
      </w:r>
    </w:p>
    <w:p w14:paraId="4123380E"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2.5.1. 40,42,44,46,48Са</w:t>
      </w:r>
    </w:p>
    <w:p w14:paraId="7F2A4D78"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lastRenderedPageBreak/>
        <w:t>2.5.2 . 46,48,50Т</w:t>
      </w:r>
    </w:p>
    <w:p w14:paraId="14EAF360"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2.5.3. 50,52,54Ог</w:t>
      </w:r>
    </w:p>
    <w:p w14:paraId="14876A3E"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2.5.4. Н56^</w:t>
      </w:r>
    </w:p>
    <w:p w14:paraId="2A038120"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2.5.5. 58,6°,62,64М 83 2.5.6 . 64,66,682п 85 2.5.8 . 90,92,94.962Г 88 2 5 9 112,116.118.120.124^</w:t>
      </w:r>
    </w:p>
    <w:p w14:paraId="637D6FBB"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§2.6 Особенности одночастичных спектров стабильных ядер вблизи 92 энергии Ферми</w:t>
      </w:r>
    </w:p>
    <w:p w14:paraId="5E34413B"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§2.7 Оболочечный эффект в мнимой части дисперсионного оптиче- 98 ского потенциала</w:t>
      </w:r>
    </w:p>
    <w:p w14:paraId="15B76EA5"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Глава 3 Глобальные параметры дисперсионного оптического потенциала и</w:t>
      </w:r>
    </w:p>
    <w:p w14:paraId="391C6D3C"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метод его конструирования для нестабильных ядер</w:t>
      </w:r>
    </w:p>
    <w:p w14:paraId="1297609B"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§3.1. Глобальные параметры дисперсионного оптического потенциа- 104 ла</w:t>
      </w:r>
    </w:p>
    <w:p w14:paraId="5461CA90"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§3.2. Сравнительный анализ систематик глобальных параметров</w:t>
      </w:r>
    </w:p>
    <w:p w14:paraId="46A4CF41"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дисперсионного оптического потенциала</w:t>
      </w:r>
    </w:p>
    <w:p w14:paraId="3BAFBB64"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§3.3 Метод конструирования дисперсионного оптического потенци- 118 ала нестабильных ядер</w:t>
      </w:r>
    </w:p>
    <w:p w14:paraId="5FB4CFCE"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Глава 4. Эволюция одночастичных характеристик ядер при изменении N 125 в направлении границ нуклонной стабильности</w:t>
      </w:r>
    </w:p>
    <w:p w14:paraId="369501EE"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§4.1 Нейтронные дисперсионный оптический потенциал и одноча- 126 стичные характеристики изотопических цепочек ядер</w:t>
      </w:r>
    </w:p>
    <w:p w14:paraId="0D77D71D"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4.1.1. ^ с 12 &lt; N &lt;</w:t>
      </w:r>
    </w:p>
    <w:p w14:paraId="49842A3C"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4.1.2. Са с 20 &lt; N &lt;</w:t>
      </w:r>
    </w:p>
    <w:p w14:paraId="6E550A33"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4.1.3. П, О; Fe с 20 &lt; N &lt;</w:t>
      </w:r>
    </w:p>
    <w:p w14:paraId="4F752E87"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4.1.4. N с 20 &lt; N &lt;</w:t>
      </w:r>
    </w:p>
    <w:p w14:paraId="5D86CF60"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4.1.5. 2п с 26 &lt; N &lt; 50, Ge с 28 &lt; N &lt; 50, Бе с 30 &lt; N &lt;</w:t>
      </w:r>
    </w:p>
    <w:p w14:paraId="17CE8A04"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4.1.6. Бг с 46 &lt; N &lt; 56 и 2г с N = 70 и 78 &lt; N &lt;</w:t>
      </w:r>
    </w:p>
    <w:p w14:paraId="699183C2"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4.1.7. Ag с 48 &lt; N &lt;</w:t>
      </w:r>
    </w:p>
    <w:p w14:paraId="0E788E2F"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4.1.8. Cd с 50 &lt; N &lt; 82, N = 126 и Бп с N = 50, 82 152 §4.2 Эволюция нейтронных одночастичных характеристик изотони-</w:t>
      </w:r>
    </w:p>
    <w:p w14:paraId="41F35958"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ческих цепочек ядер</w:t>
      </w:r>
    </w:p>
    <w:p w14:paraId="2FB76E9E"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4.2.1. N =</w:t>
      </w:r>
    </w:p>
    <w:p w14:paraId="2B1B8196"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4.2.2. N =</w:t>
      </w:r>
    </w:p>
    <w:p w14:paraId="59471754"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4.2.3. Эволюция 2р- и 1/-расщеплений в изотонах с N = 20,</w:t>
      </w:r>
    </w:p>
    <w:p w14:paraId="1756E86E"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4.2.4. N = 32 и</w:t>
      </w:r>
    </w:p>
    <w:p w14:paraId="7C1F818C"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4.2.5. N =</w:t>
      </w:r>
    </w:p>
    <w:p w14:paraId="5FB9E3E6"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lastRenderedPageBreak/>
        <w:t>4.2.6. N =</w:t>
      </w:r>
    </w:p>
    <w:p w14:paraId="7968DB1F"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4.2.7. N =</w:t>
      </w:r>
    </w:p>
    <w:p w14:paraId="46AB3C08"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4.2.8. N =</w:t>
      </w:r>
    </w:p>
    <w:p w14:paraId="322ADDD7"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4.2.9. N = 82 169 §4.3 Эволюция протонных одночастичных характеристик изотопи-</w:t>
      </w:r>
    </w:p>
    <w:p w14:paraId="318D6044"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ческих цепочек ядер</w:t>
      </w:r>
    </w:p>
    <w:p w14:paraId="17B2DE68"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4.3.1. Z = 14 ф с 12 &lt; N &lt; 28)</w:t>
      </w:r>
    </w:p>
    <w:p w14:paraId="440AFD1E"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4.3.2. Z = 20 (Са с 32 &lt; N &lt; 50)</w:t>
      </w:r>
    </w:p>
    <w:p w14:paraId="749D50B8"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4.3.3. Z = 22, 24, 26 (Л, Сг, Fe с 20 &lt; N &lt; 50)</w:t>
      </w:r>
    </w:p>
    <w:p w14:paraId="522EA777"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4.3.4. Z = 28 (№ с 20 &lt; N &lt; 50)</w:t>
      </w:r>
    </w:p>
    <w:p w14:paraId="62DB6D8D"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4.3.5. Z = 30, 32 и Ge с 28 &lt; N &lt; 50)</w:t>
      </w:r>
    </w:p>
    <w:p w14:paraId="17069497"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4.3.6. Z = 40 с N = 70 и 78 &lt; N &lt; 82)</w:t>
      </w:r>
    </w:p>
    <w:p w14:paraId="727F1A94"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4.3.7. Z = 50 (Sn с 50 &lt; N &lt; 82)</w:t>
      </w:r>
    </w:p>
    <w:p w14:paraId="112B82AD"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4.3.8. Z = 82 (РЬ с N = 92, 94 и 118 &lt; N &lt; 188) 194 §4.4 Протонные дисперсионный оптический потенциал и одноча-</w:t>
      </w:r>
    </w:p>
    <w:p w14:paraId="4D40D155"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стичные характеристики изотонических цепочек ядер</w:t>
      </w:r>
    </w:p>
    <w:p w14:paraId="4AAB8358"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Заключение</w:t>
      </w:r>
    </w:p>
    <w:p w14:paraId="30DA9C2A"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Список сокраще- 205 ний</w:t>
      </w:r>
    </w:p>
    <w:p w14:paraId="4DA5BEE4"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^исок литерату- 206 ры</w:t>
      </w:r>
    </w:p>
    <w:p w14:paraId="6A98FD2E"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Приложение 1 Сводные таблицы параметров нейтронного и протонного ДОП</w:t>
      </w:r>
    </w:p>
    <w:p w14:paraId="0A35AB13"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Приложение 2 Нейтронные и протонные одночастичные энергии ядер, вычис-</w:t>
      </w:r>
    </w:p>
    <w:p w14:paraId="47F0B7D1"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ленные с глобальными параметрами потенциалов Б03,04,07</w:t>
      </w:r>
    </w:p>
    <w:p w14:paraId="78C8A470"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Приложение 3 Одночастичные энергии нестабильных ядер, оцененные мето-</w:t>
      </w:r>
    </w:p>
    <w:p w14:paraId="445962E2"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дом зеркальных ядер</w:t>
      </w:r>
    </w:p>
    <w:p w14:paraId="34335E3B"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Приложение 4 Нейтронные и протонные одночастичные энергии нестабиль-</w:t>
      </w:r>
    </w:p>
    <w:p w14:paraId="31B2C704"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ных ядер, вычисленные по ДОМ</w:t>
      </w:r>
    </w:p>
    <w:p w14:paraId="3289A62B" w14:textId="77777777" w:rsidR="001E2335" w:rsidRPr="001E2335" w:rsidRDefault="001E2335" w:rsidP="001E2335">
      <w:pPr>
        <w:rPr>
          <w:rFonts w:ascii="Helvetica" w:eastAsia="Symbol" w:hAnsi="Helvetica" w:cs="Helvetica"/>
          <w:b/>
          <w:bCs/>
          <w:color w:val="222222"/>
          <w:kern w:val="0"/>
          <w:sz w:val="21"/>
          <w:szCs w:val="21"/>
          <w:lang w:eastAsia="ru-RU"/>
        </w:rPr>
      </w:pPr>
      <w:r w:rsidRPr="001E2335">
        <w:rPr>
          <w:rFonts w:ascii="Helvetica" w:eastAsia="Symbol" w:hAnsi="Helvetica" w:cs="Helvetica"/>
          <w:b/>
          <w:bCs/>
          <w:color w:val="222222"/>
          <w:kern w:val="0"/>
          <w:sz w:val="21"/>
          <w:szCs w:val="21"/>
          <w:lang w:eastAsia="ru-RU"/>
        </w:rPr>
        <w:t>ВВЕДЕНИЕ</w:t>
      </w:r>
    </w:p>
    <w:p w14:paraId="3869883D" w14:textId="6CDEF84B" w:rsidR="00F11235" w:rsidRPr="001E2335" w:rsidRDefault="00F11235" w:rsidP="001E2335"/>
    <w:sectPr w:rsidR="00F11235" w:rsidRPr="001E233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366F9" w14:textId="77777777" w:rsidR="00101C58" w:rsidRDefault="00101C58">
      <w:pPr>
        <w:spacing w:after="0" w:line="240" w:lineRule="auto"/>
      </w:pPr>
      <w:r>
        <w:separator/>
      </w:r>
    </w:p>
  </w:endnote>
  <w:endnote w:type="continuationSeparator" w:id="0">
    <w:p w14:paraId="3AB7800A" w14:textId="77777777" w:rsidR="00101C58" w:rsidRDefault="00101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078A7" w14:textId="77777777" w:rsidR="00101C58" w:rsidRDefault="00101C58"/>
    <w:p w14:paraId="4C6178CE" w14:textId="77777777" w:rsidR="00101C58" w:rsidRDefault="00101C58"/>
    <w:p w14:paraId="52646461" w14:textId="77777777" w:rsidR="00101C58" w:rsidRDefault="00101C58"/>
    <w:p w14:paraId="706BCC81" w14:textId="77777777" w:rsidR="00101C58" w:rsidRDefault="00101C58"/>
    <w:p w14:paraId="729166F3" w14:textId="77777777" w:rsidR="00101C58" w:rsidRDefault="00101C58"/>
    <w:p w14:paraId="4F275C4E" w14:textId="77777777" w:rsidR="00101C58" w:rsidRDefault="00101C58"/>
    <w:p w14:paraId="340D090F" w14:textId="77777777" w:rsidR="00101C58" w:rsidRDefault="00101C5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AB7093" wp14:editId="500A98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6B174" w14:textId="77777777" w:rsidR="00101C58" w:rsidRDefault="00101C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AB70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06B174" w14:textId="77777777" w:rsidR="00101C58" w:rsidRDefault="00101C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214D6D" w14:textId="77777777" w:rsidR="00101C58" w:rsidRDefault="00101C58"/>
    <w:p w14:paraId="5FA44BA7" w14:textId="77777777" w:rsidR="00101C58" w:rsidRDefault="00101C58"/>
    <w:p w14:paraId="3CF725A7" w14:textId="77777777" w:rsidR="00101C58" w:rsidRDefault="00101C5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951C22" wp14:editId="1065238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19046" w14:textId="77777777" w:rsidR="00101C58" w:rsidRDefault="00101C58"/>
                          <w:p w14:paraId="3B68C17F" w14:textId="77777777" w:rsidR="00101C58" w:rsidRDefault="00101C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951C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E19046" w14:textId="77777777" w:rsidR="00101C58" w:rsidRDefault="00101C58"/>
                    <w:p w14:paraId="3B68C17F" w14:textId="77777777" w:rsidR="00101C58" w:rsidRDefault="00101C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6C454B" w14:textId="77777777" w:rsidR="00101C58" w:rsidRDefault="00101C58"/>
    <w:p w14:paraId="04AB2EFC" w14:textId="77777777" w:rsidR="00101C58" w:rsidRDefault="00101C58">
      <w:pPr>
        <w:rPr>
          <w:sz w:val="2"/>
          <w:szCs w:val="2"/>
        </w:rPr>
      </w:pPr>
    </w:p>
    <w:p w14:paraId="363619D8" w14:textId="77777777" w:rsidR="00101C58" w:rsidRDefault="00101C58"/>
    <w:p w14:paraId="548A31F5" w14:textId="77777777" w:rsidR="00101C58" w:rsidRDefault="00101C58">
      <w:pPr>
        <w:spacing w:after="0" w:line="240" w:lineRule="auto"/>
      </w:pPr>
    </w:p>
  </w:footnote>
  <w:footnote w:type="continuationSeparator" w:id="0">
    <w:p w14:paraId="6D99CC95" w14:textId="77777777" w:rsidR="00101C58" w:rsidRDefault="00101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8"/>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165319</TotalTime>
  <Pages>3</Pages>
  <Words>574</Words>
  <Characters>3274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5042</cp:revision>
  <cp:lastPrinted>2009-02-06T05:36:00Z</cp:lastPrinted>
  <dcterms:created xsi:type="dcterms:W3CDTF">2024-01-07T13:43:00Z</dcterms:created>
  <dcterms:modified xsi:type="dcterms:W3CDTF">2025-09-15T17:16:00Z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