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3BD" w:rsidRPr="00AD53BD" w:rsidRDefault="00AD53BD" w:rsidP="00AD53BD">
      <w:pPr>
        <w:tabs>
          <w:tab w:val="clear" w:pos="709"/>
        </w:tabs>
        <w:suppressAutoHyphens w:val="0"/>
        <w:spacing w:after="0" w:line="240" w:lineRule="exact"/>
        <w:ind w:left="20" w:right="20" w:firstLine="280"/>
        <w:rPr>
          <w:rFonts w:ascii="Times New Roman" w:eastAsia="Arial Narrow" w:hAnsi="Times New Roman" w:cs="Times New Roman"/>
          <w:color w:val="000000"/>
          <w:kern w:val="0"/>
          <w:sz w:val="24"/>
          <w:szCs w:val="24"/>
          <w:lang w:val="uk-UA" w:eastAsia="uk-UA" w:bidi="uk-UA"/>
        </w:rPr>
      </w:pPr>
      <w:r w:rsidRPr="00AD53BD">
        <w:rPr>
          <w:rFonts w:ascii="Times New Roman" w:eastAsia="Arial Narrow" w:hAnsi="Times New Roman" w:cs="Times New Roman"/>
          <w:b/>
          <w:bCs/>
          <w:color w:val="000000"/>
          <w:kern w:val="0"/>
          <w:sz w:val="24"/>
          <w:lang w:val="uk-UA" w:eastAsia="uk-UA" w:bidi="uk-UA"/>
        </w:rPr>
        <w:t>Навроцький Дмитро Миколайович</w:t>
      </w:r>
      <w:r w:rsidRPr="00AD53BD">
        <w:rPr>
          <w:rFonts w:ascii="Times New Roman" w:eastAsia="Arial Narrow" w:hAnsi="Times New Roman" w:cs="Times New Roman"/>
          <w:color w:val="000000"/>
          <w:kern w:val="0"/>
          <w:sz w:val="24"/>
          <w:lang w:val="uk-UA" w:eastAsia="uk-UA" w:bidi="uk-UA"/>
        </w:rPr>
        <w:t>, аспірант відділу про</w:t>
      </w:r>
      <w:r w:rsidRPr="00AD53BD">
        <w:rPr>
          <w:rFonts w:ascii="Times New Roman" w:eastAsia="Arial Narrow" w:hAnsi="Times New Roman" w:cs="Times New Roman"/>
          <w:color w:val="000000"/>
          <w:kern w:val="0"/>
          <w:sz w:val="24"/>
          <w:lang w:val="uk-UA" w:eastAsia="uk-UA" w:bidi="uk-UA"/>
        </w:rPr>
        <w:softHyphen/>
        <w:t>блем кримінального права, кримінології та судоустрою Ін</w:t>
      </w:r>
      <w:r w:rsidRPr="00AD53BD">
        <w:rPr>
          <w:rFonts w:ascii="Times New Roman" w:eastAsia="Arial Narrow" w:hAnsi="Times New Roman" w:cs="Times New Roman"/>
          <w:color w:val="000000"/>
          <w:kern w:val="0"/>
          <w:sz w:val="24"/>
          <w:lang w:val="uk-UA" w:eastAsia="uk-UA" w:bidi="uk-UA"/>
        </w:rPr>
        <w:softHyphen/>
        <w:t>ституту держави і права імені В. М. Корецького НАН України: «Виконання наказу або розпорядження як обставина, що ви</w:t>
      </w:r>
      <w:r w:rsidRPr="00AD53BD">
        <w:rPr>
          <w:rFonts w:ascii="Times New Roman" w:eastAsia="Arial Narrow" w:hAnsi="Times New Roman" w:cs="Times New Roman"/>
          <w:color w:val="000000"/>
          <w:kern w:val="0"/>
          <w:sz w:val="24"/>
          <w:lang w:val="uk-UA" w:eastAsia="uk-UA" w:bidi="uk-UA"/>
        </w:rPr>
        <w:softHyphen/>
        <w:t>ключає злочинність діяння» (12.00.08 - кримінальне право та кримінологія; кримінально-виконавче право). Спецрада Д</w:t>
      </w:r>
    </w:p>
    <w:p w:rsidR="00AD53BD" w:rsidRPr="00AD53BD" w:rsidRDefault="00AD53BD" w:rsidP="00AD53BD">
      <w:pPr>
        <w:numPr>
          <w:ilvl w:val="0"/>
          <w:numId w:val="41"/>
        </w:numPr>
        <w:tabs>
          <w:tab w:val="clear" w:pos="709"/>
        </w:tabs>
        <w:suppressAutoHyphens w:val="0"/>
        <w:spacing w:after="0" w:line="240" w:lineRule="exact"/>
        <w:jc w:val="left"/>
        <w:rPr>
          <w:rFonts w:ascii="Times New Roman" w:eastAsia="Arial Narrow" w:hAnsi="Times New Roman" w:cs="Times New Roman"/>
          <w:color w:val="000000"/>
          <w:kern w:val="0"/>
          <w:sz w:val="24"/>
          <w:szCs w:val="24"/>
          <w:lang w:val="uk-UA" w:eastAsia="uk-UA" w:bidi="uk-UA"/>
        </w:rPr>
      </w:pPr>
      <w:r w:rsidRPr="00AD53BD">
        <w:rPr>
          <w:rFonts w:ascii="Times New Roman" w:eastAsia="Arial Narrow" w:hAnsi="Times New Roman" w:cs="Times New Roman"/>
          <w:color w:val="000000"/>
          <w:kern w:val="0"/>
          <w:sz w:val="24"/>
          <w:lang w:val="uk-UA" w:eastAsia="uk-UA" w:bidi="uk-UA"/>
        </w:rPr>
        <w:t xml:space="preserve"> в Інституті держави і права імені В. М. Корецького</w:t>
      </w:r>
    </w:p>
    <w:p w:rsidR="0037774C" w:rsidRPr="00AD53BD" w:rsidRDefault="0037774C" w:rsidP="00AD53BD">
      <w:pPr>
        <w:rPr>
          <w:lang w:val="uk-UA"/>
        </w:rPr>
      </w:pPr>
    </w:p>
    <w:sectPr w:rsidR="0037774C" w:rsidRPr="00AD53BD"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D9D38A1"/>
    <w:multiLevelType w:val="multilevel"/>
    <w:tmpl w:val="83F0FDAE"/>
    <w:lvl w:ilvl="0">
      <w:start w:val="2"/>
      <w:numFmt w:val="decimal"/>
      <w:lvlText w:val="26.236.%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6">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9">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0">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1">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2">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9">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20">
    <w:nsid w:val="74326907"/>
    <w:multiLevelType w:val="singleLevel"/>
    <w:tmpl w:val="1C44D7EA"/>
    <w:lvl w:ilvl="0">
      <w:numFmt w:val="bullet"/>
      <w:lvlText w:val="-"/>
      <w:lvlJc w:val="left"/>
      <w:pPr>
        <w:tabs>
          <w:tab w:val="num" w:pos="927"/>
        </w:tabs>
        <w:ind w:left="927" w:hanging="360"/>
      </w:pPr>
      <w:rPr>
        <w:rFonts w:hint="default"/>
      </w:rPr>
    </w:lvl>
  </w:abstractNum>
  <w:abstractNum w:abstractNumId="121">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2">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3">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7"/>
  </w:num>
  <w:num w:numId="7">
    <w:abstractNumId w:val="115"/>
  </w:num>
  <w:num w:numId="8">
    <w:abstractNumId w:val="89"/>
  </w:num>
  <w:num w:numId="9">
    <w:abstractNumId w:val="82"/>
  </w:num>
  <w:num w:numId="10">
    <w:abstractNumId w:val="91"/>
  </w:num>
  <w:num w:numId="11">
    <w:abstractNumId w:val="122"/>
  </w:num>
  <w:num w:numId="12">
    <w:abstractNumId w:val="78"/>
  </w:num>
  <w:num w:numId="13">
    <w:abstractNumId w:val="111"/>
  </w:num>
  <w:num w:numId="14">
    <w:abstractNumId w:val="110"/>
  </w:num>
  <w:num w:numId="15">
    <w:abstractNumId w:val="119"/>
  </w:num>
  <w:num w:numId="16">
    <w:abstractNumId w:val="10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0"/>
  </w:num>
  <w:num w:numId="18">
    <w:abstractNumId w:val="73"/>
  </w:num>
  <w:num w:numId="19">
    <w:abstractNumId w:val="113"/>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2"/>
  </w:num>
  <w:num w:numId="31">
    <w:abstractNumId w:val="95"/>
  </w:num>
  <w:num w:numId="32">
    <w:abstractNumId w:val="107"/>
  </w:num>
  <w:num w:numId="33">
    <w:abstractNumId w:val="86"/>
  </w:num>
  <w:num w:numId="34">
    <w:abstractNumId w:val="97"/>
  </w:num>
  <w:num w:numId="35">
    <w:abstractNumId w:val="106"/>
  </w:num>
  <w:num w:numId="36">
    <w:abstractNumId w:val="102"/>
  </w:num>
  <w:num w:numId="37">
    <w:abstractNumId w:val="114"/>
  </w:num>
  <w:num w:numId="38">
    <w:abstractNumId w:val="104"/>
  </w:num>
  <w:num w:numId="39">
    <w:abstractNumId w:val="116"/>
  </w:num>
  <w:num w:numId="40">
    <w:abstractNumId w:val="103"/>
  </w:num>
  <w:num w:numId="41">
    <w:abstractNumId w:val="10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EAF0E0-A99C-496A-B913-3AB71FFC2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58</Words>
  <Characters>334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2009-02-06T05:36:00Z</cp:lastPrinted>
  <dcterms:created xsi:type="dcterms:W3CDTF">2020-05-23T19:38:00Z</dcterms:created>
  <dcterms:modified xsi:type="dcterms:W3CDTF">2020-05-23T20:11:00Z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