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C6FD" w14:textId="1A7C6D5B" w:rsidR="00431F16" w:rsidRPr="00630A43" w:rsidRDefault="00630A43" w:rsidP="00630A43">
      <w:r>
        <w:t>Кричевська Юлія Василівна, асистент кафедри менеджменту в будівництві Київського національного університету будівництва і архітектури. Назва дисертації: «Економіко-управлінська оцінка операційної системи підприємств-стейкхолдерів будівництва». Шифр та назва спеціальності: 08.00.04 «Економіка та управління підприємствами (за видами економічної діяльності)». Спецрада Д 26.056.10 Київського національного університету будівництва і архітектури (03037, Повітряних Сил пр-т., 31, м. Київ-37, тел.: (044) 241-55-80). Науковий керівник: Шпаков Андрій Васильович, доктор економічних наук, професор, професор кафедри менеджменту в будівництві Київського національного університету будівництва і архітектури. Офіційні опоненти: Кришталь Галина Олександрівна, доктор економічних наук, професор, завідувач кафедри фінансів, банківської та страхової справи Приватного акціонерного товариства «Вищий навчальний заклад «Міжрегіональна Академія управління персоналом»; Валінкевич Наталія Василівна, доктор економічних наук, професор, завідувач кафедри економіки, підприємництва та туризму Поліського національного університету.</w:t>
      </w:r>
    </w:p>
    <w:sectPr w:rsidR="00431F16" w:rsidRPr="00630A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F013" w14:textId="77777777" w:rsidR="00976398" w:rsidRDefault="00976398">
      <w:pPr>
        <w:spacing w:after="0" w:line="240" w:lineRule="auto"/>
      </w:pPr>
      <w:r>
        <w:separator/>
      </w:r>
    </w:p>
  </w:endnote>
  <w:endnote w:type="continuationSeparator" w:id="0">
    <w:p w14:paraId="6FCB392F" w14:textId="77777777" w:rsidR="00976398" w:rsidRDefault="009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B09D4" w14:textId="77777777" w:rsidR="00976398" w:rsidRDefault="00976398">
      <w:pPr>
        <w:spacing w:after="0" w:line="240" w:lineRule="auto"/>
      </w:pPr>
      <w:r>
        <w:separator/>
      </w:r>
    </w:p>
  </w:footnote>
  <w:footnote w:type="continuationSeparator" w:id="0">
    <w:p w14:paraId="4C34BBCC" w14:textId="77777777" w:rsidR="00976398" w:rsidRDefault="00976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63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398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158710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10108</cp:revision>
  <dcterms:created xsi:type="dcterms:W3CDTF">2024-06-20T08:51:00Z</dcterms:created>
  <dcterms:modified xsi:type="dcterms:W3CDTF">2025-03-06T19:08:00Z</dcterms:modified>
  <cp:category/>
</cp:coreProperties>
</file>