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07223" w14:textId="10F30993" w:rsidR="00352947" w:rsidRDefault="00B0193A" w:rsidP="00B0193A">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Гучетль Артур Азаматович. Институт государственной охраны Российской империи XIX-XX вв. (историко-правовое исследование)</w:t>
      </w:r>
      <w:bookmarkEnd w:id="0"/>
      <w:r>
        <w:rPr>
          <w:rFonts w:ascii="Verdana" w:hAnsi="Verdana"/>
          <w:color w:val="000000"/>
          <w:sz w:val="18"/>
          <w:szCs w:val="18"/>
          <w:shd w:val="clear" w:color="auto" w:fill="FFFFFF"/>
        </w:rPr>
        <w:t>: диссертация ... кандидата юридических наук: 12.00.01 / Гучетль Артур Азаматович;[Место защиты: Кубанский государственный аграрный университет].- Краснодар, 2014.- 188 с.</w:t>
      </w:r>
    </w:p>
    <w:p w14:paraId="48AE67C3" w14:textId="77777777" w:rsidR="00B0193A" w:rsidRPr="00B0193A" w:rsidRDefault="00B0193A" w:rsidP="00B0193A">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B0193A">
        <w:rPr>
          <w:rFonts w:ascii="Verdana" w:eastAsia="Times New Roman" w:hAnsi="Verdana" w:cs="Times New Roman"/>
          <w:b/>
          <w:bCs/>
          <w:color w:val="AC370B"/>
          <w:kern w:val="0"/>
          <w:sz w:val="23"/>
          <w:szCs w:val="23"/>
          <w:lang w:eastAsia="ru-RU"/>
        </w:rPr>
        <w:t>Содержание к диссертации</w:t>
      </w:r>
    </w:p>
    <w:p w14:paraId="65CF8566" w14:textId="77777777" w:rsidR="00B0193A" w:rsidRPr="00B0193A" w:rsidRDefault="00B0193A" w:rsidP="00B0193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193A">
        <w:rPr>
          <w:rFonts w:ascii="Verdana" w:eastAsia="Times New Roman" w:hAnsi="Verdana" w:cs="Times New Roman"/>
          <w:color w:val="000000"/>
          <w:kern w:val="0"/>
          <w:sz w:val="18"/>
          <w:szCs w:val="18"/>
          <w:lang w:eastAsia="ru-RU"/>
        </w:rPr>
        <w:t>Введение</w:t>
      </w:r>
    </w:p>
    <w:p w14:paraId="653D7790" w14:textId="77777777" w:rsidR="00B0193A" w:rsidRPr="00B0193A" w:rsidRDefault="00B0193A" w:rsidP="00B0193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0193A">
        <w:rPr>
          <w:rFonts w:ascii="Verdana" w:eastAsia="Times New Roman" w:hAnsi="Verdana" w:cs="Times New Roman"/>
          <w:b/>
          <w:bCs/>
          <w:color w:val="000000"/>
          <w:kern w:val="0"/>
          <w:sz w:val="18"/>
          <w:szCs w:val="18"/>
          <w:lang w:eastAsia="ru-RU"/>
        </w:rPr>
        <w:t>Глава I. Становление и развитие специальных служб императорской охраны 18</w:t>
      </w:r>
    </w:p>
    <w:p w14:paraId="0220C388" w14:textId="77777777" w:rsidR="00B0193A" w:rsidRPr="00B0193A" w:rsidRDefault="00B0193A" w:rsidP="00B0193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193A">
        <w:rPr>
          <w:rFonts w:ascii="Verdana" w:eastAsia="Times New Roman" w:hAnsi="Verdana" w:cs="Times New Roman"/>
          <w:color w:val="000000"/>
          <w:kern w:val="0"/>
          <w:sz w:val="18"/>
          <w:szCs w:val="18"/>
          <w:lang w:eastAsia="ru-RU"/>
        </w:rPr>
        <w:t>1. Ретроспективный анализ нормативно-правового регулирования деятельности отечественных спецслужб по охране первых лиц государства к последней четверти XIX в 18</w:t>
      </w:r>
    </w:p>
    <w:p w14:paraId="3DF9E151" w14:textId="77777777" w:rsidR="00B0193A" w:rsidRPr="00B0193A" w:rsidRDefault="00B0193A" w:rsidP="00B0193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193A">
        <w:rPr>
          <w:rFonts w:ascii="Verdana" w:eastAsia="Times New Roman" w:hAnsi="Verdana" w:cs="Times New Roman"/>
          <w:color w:val="000000"/>
          <w:kern w:val="0"/>
          <w:sz w:val="18"/>
          <w:szCs w:val="18"/>
          <w:lang w:eastAsia="ru-RU"/>
        </w:rPr>
        <w:t>2. Совершенствование функционирования и реорганизация спецслужб императорской охраны при Александре III и Николае II . 47</w:t>
      </w:r>
    </w:p>
    <w:p w14:paraId="3645C103" w14:textId="77777777" w:rsidR="00B0193A" w:rsidRPr="00B0193A" w:rsidRDefault="00B0193A" w:rsidP="00B0193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0193A">
        <w:rPr>
          <w:rFonts w:ascii="Verdana" w:eastAsia="Times New Roman" w:hAnsi="Verdana" w:cs="Times New Roman"/>
          <w:b/>
          <w:bCs/>
          <w:color w:val="000000"/>
          <w:kern w:val="0"/>
          <w:sz w:val="18"/>
          <w:szCs w:val="18"/>
          <w:lang w:eastAsia="ru-RU"/>
        </w:rPr>
        <w:t>Глава II. Специфика задач и правовая регламентация деятельности отдельных подразделений императорской охраны 80</w:t>
      </w:r>
    </w:p>
    <w:p w14:paraId="2D0A5FBD" w14:textId="77777777" w:rsidR="00B0193A" w:rsidRPr="00B0193A" w:rsidRDefault="00B0193A" w:rsidP="00B0193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193A">
        <w:rPr>
          <w:rFonts w:ascii="Verdana" w:eastAsia="Times New Roman" w:hAnsi="Verdana" w:cs="Times New Roman"/>
          <w:color w:val="000000"/>
          <w:kern w:val="0"/>
          <w:sz w:val="18"/>
          <w:szCs w:val="18"/>
          <w:lang w:eastAsia="ru-RU"/>
        </w:rPr>
        <w:t>1. Эволюция формирования многонационального состава Собственного Его Императорского Величества конвоя, его структура и функции.. 80</w:t>
      </w:r>
    </w:p>
    <w:p w14:paraId="0207B2BA" w14:textId="77777777" w:rsidR="00B0193A" w:rsidRPr="00B0193A" w:rsidRDefault="00B0193A" w:rsidP="00B0193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193A">
        <w:rPr>
          <w:rFonts w:ascii="Verdana" w:eastAsia="Times New Roman" w:hAnsi="Verdana" w:cs="Times New Roman"/>
          <w:color w:val="000000"/>
          <w:kern w:val="0"/>
          <w:sz w:val="18"/>
          <w:szCs w:val="18"/>
          <w:lang w:eastAsia="ru-RU"/>
        </w:rPr>
        <w:t>2. Образование, проблемы пополнения штатов и назначение Роты дворцовых гренадер 100</w:t>
      </w:r>
    </w:p>
    <w:p w14:paraId="7C602D9C" w14:textId="77777777" w:rsidR="00B0193A" w:rsidRPr="00B0193A" w:rsidRDefault="00B0193A" w:rsidP="00B0193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193A">
        <w:rPr>
          <w:rFonts w:ascii="Verdana" w:eastAsia="Times New Roman" w:hAnsi="Verdana" w:cs="Times New Roman"/>
          <w:color w:val="000000"/>
          <w:kern w:val="0"/>
          <w:sz w:val="18"/>
          <w:szCs w:val="18"/>
          <w:lang w:eastAsia="ru-RU"/>
        </w:rPr>
        <w:t>3. Место и роль Собственного Его Императорского Величества Железнодорожный полка в системе спецслужб, обеспечивающих безопасность императорских поездов 112</w:t>
      </w:r>
    </w:p>
    <w:p w14:paraId="10C2A1AE" w14:textId="77777777" w:rsidR="00B0193A" w:rsidRPr="00B0193A" w:rsidRDefault="00B0193A" w:rsidP="00B0193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193A">
        <w:rPr>
          <w:rFonts w:ascii="Verdana" w:eastAsia="Times New Roman" w:hAnsi="Verdana" w:cs="Times New Roman"/>
          <w:color w:val="000000"/>
          <w:kern w:val="0"/>
          <w:sz w:val="18"/>
          <w:szCs w:val="18"/>
          <w:lang w:eastAsia="ru-RU"/>
        </w:rPr>
        <w:t>4. Особенности комплектования и функции Собственного Его Императорского Величества Сводного пехотного полка 127</w:t>
      </w:r>
    </w:p>
    <w:p w14:paraId="15C138E6" w14:textId="77777777" w:rsidR="00B0193A" w:rsidRPr="00B0193A" w:rsidRDefault="00B0193A" w:rsidP="00B0193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193A">
        <w:rPr>
          <w:rFonts w:ascii="Verdana" w:eastAsia="Times New Roman" w:hAnsi="Verdana" w:cs="Times New Roman"/>
          <w:color w:val="000000"/>
          <w:kern w:val="0"/>
          <w:sz w:val="18"/>
          <w:szCs w:val="18"/>
          <w:lang w:eastAsia="ru-RU"/>
        </w:rPr>
        <w:t>5. Учреждение, реформирование и основные направления деятельности Дворцовой полиции 139</w:t>
      </w:r>
    </w:p>
    <w:p w14:paraId="30B09B3C" w14:textId="77777777" w:rsidR="00B0193A" w:rsidRPr="00B0193A" w:rsidRDefault="00B0193A" w:rsidP="00B0193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193A">
        <w:rPr>
          <w:rFonts w:ascii="Verdana" w:eastAsia="Times New Roman" w:hAnsi="Verdana" w:cs="Times New Roman"/>
          <w:color w:val="000000"/>
          <w:kern w:val="0"/>
          <w:sz w:val="18"/>
          <w:szCs w:val="18"/>
          <w:lang w:eastAsia="ru-RU"/>
        </w:rPr>
        <w:t>6. Отличительные черты и своеобразие функционирования Охранной агентуры, подведомственной Дворцовому коменданту 152</w:t>
      </w:r>
    </w:p>
    <w:p w14:paraId="024011CF" w14:textId="77777777" w:rsidR="00B0193A" w:rsidRPr="00B0193A" w:rsidRDefault="00B0193A" w:rsidP="00B0193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193A">
        <w:rPr>
          <w:rFonts w:ascii="Verdana" w:eastAsia="Times New Roman" w:hAnsi="Verdana" w:cs="Times New Roman"/>
          <w:color w:val="000000"/>
          <w:kern w:val="0"/>
          <w:sz w:val="18"/>
          <w:szCs w:val="18"/>
          <w:lang w:eastAsia="ru-RU"/>
        </w:rPr>
        <w:t>Заключение 167</w:t>
      </w:r>
    </w:p>
    <w:p w14:paraId="6EF7F0D6" w14:textId="77777777" w:rsidR="00B0193A" w:rsidRPr="00B0193A" w:rsidRDefault="00B0193A" w:rsidP="00B0193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193A">
        <w:rPr>
          <w:rFonts w:ascii="Verdana" w:eastAsia="Times New Roman" w:hAnsi="Verdana" w:cs="Times New Roman"/>
          <w:color w:val="000000"/>
          <w:kern w:val="0"/>
          <w:sz w:val="18"/>
          <w:szCs w:val="18"/>
          <w:lang w:eastAsia="ru-RU"/>
        </w:rPr>
        <w:t>Список использованных источников</w:t>
      </w:r>
    </w:p>
    <w:p w14:paraId="33BCDB19" w14:textId="77777777" w:rsidR="00B0193A" w:rsidRDefault="00B0193A" w:rsidP="00B0193A">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Совершенствование функционирования и реорганизация спецслужб императорской охраны при Александре III и Николае II</w:t>
      </w:r>
    </w:p>
    <w:p w14:paraId="6F2E1BEE" w14:textId="77777777" w:rsidR="00B0193A" w:rsidRDefault="00B0193A" w:rsidP="00B0193A">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правильно указывает С.С. Глебов, «после покушения на императора была проведена большая совместная работа полиции и III Отделения в целях предотвращения возможности повторения покушения в будущем. Было решено представить императору предложения о создании особой команды, целью которой должна быть охрана императора во всех местах его пребывания. Так было положено начало создания Охранной стражи. В ее формировании большую роль сыграли совместные действия полиции и III Отделения»3.</w:t>
      </w:r>
    </w:p>
    <w:p w14:paraId="56F26F19" w14:textId="77777777" w:rsidR="00B0193A" w:rsidRDefault="00B0193A" w:rsidP="00B0193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Поразительно, но, несмотря на все принимаемые меры, 2 апреля 1879 г. жизнь Александра II повисла на волоске: во время его утренней прогулки, на Дворцовой площади бывший студент А.К. Соловьев, несмотря на то, что семь стражников заняли посты возле Зимнего дворца и по периметру </w:t>
      </w:r>
      <w:r>
        <w:rPr>
          <w:rFonts w:ascii="Verdana" w:hAnsi="Verdana"/>
          <w:color w:val="000000"/>
          <w:sz w:val="18"/>
          <w:szCs w:val="18"/>
        </w:rPr>
        <w:lastRenderedPageBreak/>
        <w:t>площади, несколько раз выстрелил в императора из револьвера. Чтобы остаться живым Александру II пришлось броситься наутек. Если бы следовавший за императором помощник начальника Охранной стражи, штабс-капитан Карл Кох не обезвредил террориста, ударив его плашмя саблей по голове, то неизвестно, чем бы все закончилось4. О случившемся Карл Кох в тот же день составил обстоятель ный рапорт с приложением схемы места происшествия1. Через день Карл Кох был назначен руководителем Охранной стражей и награжден «за спасение царской жизни при самоотверженно исполненном долге» орденом Св. Владимира 4-й степени и медалью «За спасение погибавших»2.</w:t>
      </w:r>
    </w:p>
    <w:p w14:paraId="2D9CF2D1" w14:textId="77777777" w:rsidR="00B0193A" w:rsidRDefault="00B0193A" w:rsidP="00B0193A">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Анализируя деятельность охранительных структур в рассматриваемое время, можно заметить, что организационно-правовые подходы к обеспечению личной безопасности императора требовали инновационных методов выявления и пресечения террористических актов еще на ранней стадии приготовления. Остро назрела необходимость в слаженном взаимодействии служб императорской охраны с ведомствами, осуществляющими оперативно-розыскную деятельность и имеющими широкую сеть агентурного аппарата, поскольку ни Рота дворцовых гренадер, ни СЕИВ конвой, ни Дворцовая и Охранная стражи таковым не располагали. Однако, III Отделение, жандармские управления на местах, общая полиция действовали разрозненно, не целенаправленно, в отрыве от сложившихся реалий и осложненной оперативной обстановки, пользуясь устаревшими инструментами и тактикой противостояния радикально настроенным кругам оппозиции, что позволило террористам-народовольцам фактически открыть охоту на императора. Последующие события не заставили себя долго ждать: 19 ноября 1879 г. под Москвой было взорвано железнодорожное полотно в момент прохождения свитского поезда, императорскому же – удалось беспрепятственно проскочить за 30 минут до теракта3. 5 февраля 1880 г. произошел взрыв в Зимнем дворце, унесшего жизни солдат из караула лейб-гвардии Финляндского полка. По счастливой случайности император и члены его семьи остались живы4.</w:t>
      </w:r>
    </w:p>
    <w:p w14:paraId="791C0281" w14:textId="77777777" w:rsidR="00B0193A" w:rsidRDefault="00B0193A" w:rsidP="00B0193A">
      <w:pPr>
        <w:pStyle w:val="afffffffffffffffffffffffffff6"/>
        <w:shd w:val="clear" w:color="auto" w:fill="FFFFFF"/>
        <w:rPr>
          <w:rFonts w:ascii="Verdana" w:hAnsi="Verdana"/>
          <w:color w:val="000000"/>
          <w:sz w:val="18"/>
          <w:szCs w:val="18"/>
        </w:rPr>
      </w:pPr>
      <w:r>
        <w:rPr>
          <w:rFonts w:ascii="Verdana" w:hAnsi="Verdana"/>
          <w:color w:val="000000"/>
          <w:sz w:val="18"/>
          <w:szCs w:val="18"/>
        </w:rPr>
        <w:t>Реакция на теракты последовала незамедлительно: «В твердом решении положить предел беспрерывно повторяющимся в последнее время покушениям дерзких злоумышленников поколебать в России государственный и обществен ный порядок», как указывалось в преамбуле Именного указа от 12 февраля 1880 г., Александр II учредил в Петербурге «Временную Распорядительную Комиссию по охранению государственного порядка и общественного спокойствия», наделив ее Главного начальника практически неограниченными полномочиями, в том числе и в сфере государственной безопасности1. Руководителем Комиссии был назначен генерал-адъютант М.Т. Лорис-Меликов2.</w:t>
      </w:r>
    </w:p>
    <w:p w14:paraId="4299131D" w14:textId="77777777" w:rsidR="00B0193A" w:rsidRDefault="00B0193A" w:rsidP="00B0193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Комендант Императорской главной квартиры А.М. Рылеев был отстранен от заведования императорской охраной, но с оставлением в должности. 22 марта 1880 г. на вновь учрежденную должность «заведующего охраной Императорского Зимнего дворца и загородных дворцов» был назначен полковник Корпуса жандармов М.И. Федоров3. 15 апреля 1880 г. последовало Высочайшее повеление «О штате чинов охраны Императорских Дворцов с Канцелярией»4, в который вошли: заведующий охраной, помощник его (обер-офицер), гражданский чиновник, унтер-офицеры – 10, писари – 25. Несмотря на столь незначительный штат, новой охранительной структуре придавалось особое внимание. Так, в соответствии с «Инструкцией по охране дворцов» от 2 апреля 1880 г. новой службе императорской охраны была поставлена задача «ограждения сих дворцов от всякого </w:t>
      </w:r>
      <w:r>
        <w:rPr>
          <w:rFonts w:ascii="Verdana" w:hAnsi="Verdana"/>
          <w:color w:val="000000"/>
          <w:sz w:val="18"/>
          <w:szCs w:val="18"/>
        </w:rPr>
        <w:lastRenderedPageBreak/>
        <w:t>нарушения в них политической безопасности и спокойствия». К ее главным функциональным обязанностям были отнесены: пресечение несанкционированного проникновения во дворцы; обеспечение паспортного режима; осуществление контроля за политической благонадежностью обслуживающего персонала дворцов, «посредством агентуры»; недопущение «злонамеренных слухов, листовок, книг, картин».</w:t>
      </w:r>
    </w:p>
    <w:p w14:paraId="057F09F1" w14:textId="77777777" w:rsidR="00B0193A" w:rsidRDefault="00B0193A" w:rsidP="00B0193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Образование, проблемы пополнения штатов и назначение Роты дворцовых гренадер</w:t>
      </w:r>
    </w:p>
    <w:p w14:paraId="75AD242F" w14:textId="77777777" w:rsidR="00B0193A" w:rsidRDefault="00B0193A" w:rsidP="00B0193A">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этой связи В.С. Кривенко заметил, что «в военном ведомстве дежурный генерал занимает должность, в которой сосредоточены так называемые «инспекторские дела», прохождение службы персонала воинских частей. Эта деятельность совершенно, казалось, не соответствовала характеру обязанностей, возложенных на Че-ревина»2. Тем не менее, в Именном указе от 22 мая 1894 г. Александр III возвестил: «Признав необходимым высшее наблюдение за безопасностью Императорских резиденций, а равно главный надзор за безопасностью пути во время Высочайших путешествий, возложить на особо призванное к сему доверием Нашим лицо, Всемилостевейше повелеваем генерал-адъютанту Черевину вступить в исполнение возложенных обязанностей и впредь именоваться «дежурным при Нас генералом» с оставлением в звании генерал-адъютанта». Одновременно была учреждена Канцелярия «Дежурного при Его Величестве Генерала», в штат которой вошли: управляющий, делопроизводитель и журналист, которые содержались за счет Министерства Императорского Двора и МВД. Наем сторожа «при Канцелярии» также субсидировали оба ведомства3. Помимо этого, была увеличена штатная численность Дворцовой полиции за счет добавления к ней околоточных надзирателей и городовых4.</w:t>
      </w:r>
    </w:p>
    <w:p w14:paraId="0E5223C7" w14:textId="77777777" w:rsidR="00B0193A" w:rsidRDefault="00B0193A" w:rsidP="00B0193A">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выше отмечалось, П.А. Черевин руководил императорской охраной до последнего дня. Через месяц после его смерти, 14 марта 1896 г. должность «Дежурного при Его Величестве Генерала» была переименована в «Дворцового коменданта», на которую был назначен генерал-майор П.П. Гессе, командовавший (1884–1888) Сводно-гвардейским батальоном, а с 1888 г. руководивший Императорской Главной квартирой5. Соответственно получила новое название и Канцелярия руководителя императорской охраны. Фактически, после пере именования, ничего не изменилось: Дворцовый комендант по должностным функциональным обязанностям продолжал отвечать за координацию деятельности всех структур императорской охраны и руководить ими, а система обеспечения безопасности императора, существовавшая при Александре III, каких-либо изменений не претерпела и продолжала функционировать при взошедшем на престол Николае II.</w:t>
      </w:r>
    </w:p>
    <w:p w14:paraId="003330C9" w14:textId="77777777" w:rsidR="00B0193A" w:rsidRDefault="00B0193A" w:rsidP="00B0193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Начало ХХ в. ознаменовалось в России всплеском терактов в отношении видных государственных сановников, ростом противостояния власти и оппозиции. Оперативная обстановка осложнилась ещё и внезапной смертью П.П. Гессе 14 июля 1905 г. Вплоть до октября за короткий промежуток времени сменилось несколько Дворцовых комендантов. Так, после П.П. Гессе полторы недели обязанности Дворцового коменданта «исправлял» генерал С.С. Озеров, которого 24 июля сменил помощник руководителя Императорской Главной квартиры, генерал А.В. Олсуфьев, а 4 сентября на эту должность был назначен генерал П.Н. Енгалычев. Все эти спорадические решения напоминали переполох в ведомстве, отвечающем за безопасность монарха. Можно предположить, </w:t>
      </w:r>
      <w:r>
        <w:rPr>
          <w:rFonts w:ascii="Verdana" w:hAnsi="Verdana"/>
          <w:color w:val="000000"/>
          <w:sz w:val="18"/>
          <w:szCs w:val="18"/>
        </w:rPr>
        <w:lastRenderedPageBreak/>
        <w:t>что Николай II никак не мог определиться с кандидатурой руководителя своей охраны, которому можно было довериться – П.А. Черевина уж не было в живых, а граф И.И. Воронцов-Дашков ещё весной был отправлен в Тифлис в ранге Наместника Его Императорского Величества на Кавказе. В мае 1905 г. к нему присоединился в качестве помощника Е.Н. Ширинкин, уволенный в отставку1, а на его место начальника Дворцовой полиции был назначен жандармский подполковник Б.А. Герарди. 4 сентября 1905 г., в день назначения П.Н. Енгалычева Дворцовым комендантом, Николай II Высочайше утвердил «Положение о Дворцовом Коменданте», начертав на нем: «Быть по сему»2. Отдельно отметим, что после «Положения об охране Его Императорского Величества» 1881 г., это был второй нормативный акт, регламентирующий деятельность руководителя императорской охраны, однако в него были внесены существенные изменения. Если главные функции оставались неизменными, «общее наблюдение за безопасностью Императорских резиденций, а равно главный надзор за безопасностью пути во время Высочайших путешествий», то в сфере должностной субординации в новом Положении Дворцовый комендант теперь находился «в непосредственном подчинении Министра Императорского Двора» и лишь во время отсутствия министра в императорской резиденции получал «относящиеся до возложенных на него обязанностей указания непосредственно отЕго Императорского Величества».</w:t>
      </w:r>
    </w:p>
    <w:p w14:paraId="46E337EE" w14:textId="77777777" w:rsidR="00B0193A" w:rsidRDefault="00B0193A" w:rsidP="00B0193A">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и в прежнем Положении, все правительственные учреждения обязаны были немедленно сообщать агентурные сведения, «имеющие отношения до возложенных на Дворцового Коменданта обязанностей». В ведении руководителя императорской охраны находились Сводно-гвардейский батальон, 1-й Железнодорожный батальон и Дворцовая полиция. В Положении особо подчеркивалось, что чины СЕИВ конвоя во время несения ими «сторожевой службы» подчиняются Дворцовому коменданту (Рота дворцовых гренадер в иерархии соподчинения вообще не упоминалась).</w:t>
      </w:r>
    </w:p>
    <w:p w14:paraId="15E5860C" w14:textId="77777777" w:rsidR="00B0193A" w:rsidRDefault="00B0193A" w:rsidP="00B0193A">
      <w:pPr>
        <w:pStyle w:val="afffffffffffffffffffffffffff6"/>
        <w:shd w:val="clear" w:color="auto" w:fill="FFFFFF"/>
        <w:rPr>
          <w:rFonts w:ascii="Verdana" w:hAnsi="Verdana"/>
          <w:color w:val="000000"/>
          <w:sz w:val="18"/>
          <w:szCs w:val="18"/>
        </w:rPr>
      </w:pPr>
      <w:r>
        <w:rPr>
          <w:rFonts w:ascii="Verdana" w:hAnsi="Verdana"/>
          <w:color w:val="000000"/>
          <w:sz w:val="18"/>
          <w:szCs w:val="18"/>
        </w:rPr>
        <w:t>Любопытно и другое – в п. 4 Положения указывалось: «Министру Императорского Двора предоставляется издать инструкцию для руководства и ближайшего определения деятельности Дворцового Коменданта»1. На деле таковая инструкция была утверждена лишь 2 июня 1906 г., т.е. спустя 10 месяцев после утверждения «Положения о Дворцовом Коменданте». О причинах такой задержки остается только догадываться.</w:t>
      </w:r>
    </w:p>
    <w:p w14:paraId="21544165" w14:textId="77777777" w:rsidR="00B0193A" w:rsidRDefault="00B0193A" w:rsidP="00B0193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Место и роль Собственного Его Императорского Величества Железнодорожный полка в системе спецслужб, обеспечивающих безопасность императорских поездов</w:t>
      </w:r>
    </w:p>
    <w:p w14:paraId="385D7AA9" w14:textId="77777777" w:rsidR="00B0193A" w:rsidRDefault="00B0193A" w:rsidP="00B0193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Надо отметить, что формирование Черноморской сотни заняло все лето и часть осени – лишь в середине ноября 1811 г. она была отправлена в Петербург, куда прибыла только в конце февраля 1812 г.3 в составе: командир сотни (штаб-офицер), полковой есаул, хорунжие – 2, сотенные есаулы – 14, трубачи – 2, казаки – 100. Всего: 121 человек4. Таким образом, Черноморская сотня стояла у истоков и положила начало Собственному Его Императорского Величества конвою: казаки участвовали в сражениях на театре военных действий в Отечественную войну 1812 г. и обеспечивали личную безопасность Александра I и Императорской главной квартиры в ходе заграничных походов 1813–1814 гг. В мирное время черноморцы осуществляли охрану </w:t>
      </w:r>
      <w:r>
        <w:rPr>
          <w:rFonts w:ascii="Verdana" w:hAnsi="Verdana"/>
          <w:color w:val="000000"/>
          <w:sz w:val="18"/>
          <w:szCs w:val="18"/>
        </w:rPr>
        <w:lastRenderedPageBreak/>
        <w:t>монарха вне резиденций и принимали участие вразличного рода парадно-церемониальных мероприятиях5. 4 марта 1816 г. черноморцы в качестве 7-го эскадрона были влиты в лейб-гвардии Казачий полк (с 6-ю эскадронами Войска Донского)6. В этот период черноморцы-конвойцы осуществляли охрану императора Александра I, несли караульную службу, участвовали в парадах, смотрах, учениях, торжественных богослужениях, церемониалах, а также сопровождали государя при выездах из резиденции в поездках и встречах иностранных делегаций7. Во время подавления мятежа в Царстве Польском в 1830–1831 гг. Черноморский эскадрон обеспечивал безопасность Императорской главной квартиры в Белостоке и «безпре-станно посылался в партии против появившихся в Белостокской области мя тежных шаек». 27 августа 1831 г. черноморцы, «по взятии Варшавы, вошли в столицу Польши во главе Гвардейского корпуса»1. 1 июля 1842 г. Николай I Высочайше утвердил «Положение о Черноморском казачьем войске»2, в соответствии с которым черноморцы были выделены из лейб-гвардии Казачьего полка и переформированы в лейб-гвардии Черноморский казачий дивизион, числящийся в составе Отдельного Гвардейского корпуса. Таким образом, дивизион становился самостоятельной воинской частью, численность которой была увеличена до 393 человек3.</w:t>
      </w:r>
    </w:p>
    <w:p w14:paraId="75377D5C" w14:textId="77777777" w:rsidR="00B0193A" w:rsidRDefault="00B0193A" w:rsidP="00B0193A">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начале 1860-х годов, в связи с административно-территориальной реорганизацией казачьих войск на Кавказе и образованием Кубанского и Терского войск, был реформирован и состав СЕИВ конвоя. Так, 2 февраля 1861 г. лейб-гвардии Черноморский казачий дивизион был соединен с лейб-гвардии Кавказским казачьим эскадроном, из которых были сформированы три Кавказских казачьих эскадрона Конвоя4, подробнее об этом ниже.</w:t>
      </w:r>
    </w:p>
    <w:p w14:paraId="6CD115B3" w14:textId="77777777" w:rsidR="00B0193A" w:rsidRDefault="00B0193A" w:rsidP="00B0193A">
      <w:pPr>
        <w:pStyle w:val="afffffffffffffffffffffffffff6"/>
        <w:shd w:val="clear" w:color="auto" w:fill="FFFFFF"/>
        <w:rPr>
          <w:rFonts w:ascii="Verdana" w:hAnsi="Verdana"/>
          <w:color w:val="000000"/>
          <w:sz w:val="18"/>
          <w:szCs w:val="18"/>
        </w:rPr>
      </w:pPr>
      <w:r>
        <w:rPr>
          <w:rFonts w:ascii="Verdana" w:hAnsi="Verdana"/>
          <w:color w:val="000000"/>
          <w:sz w:val="18"/>
          <w:szCs w:val="18"/>
        </w:rPr>
        <w:t>Через 17 лет, после учреждения лейб-гвардии Черноморской казачьей сотни, 1 мая 1828 г. Николай I Высочайше повелел образовать в составе СЕИВ конвоя лейб-гвардии Кавказско-Горский взвод из знатных горцев5. Через год, 2 мая 1829 года, взвод под началом ротмистра Султана-Азамата-Гирея прибыл в Петербург в составе: обер-офицеры – 3, эффендий, юнкеры (унтер-офицеры) – 6, оруженосцы – 40 и служители – 236. По словам командующего Императорской главной квартирой и Шефа жандармов А.Х. Бенкендорфа, в чье ведение поступил Кавказско-Горский взвод, «цель, с которою Его Величеству было угодно назначить в Собственный конвой горцев, есть та, чтобы прослужившие здесь 4 года, могли по возвращении на Кавказ… привлечь своих соотечественников к дружным с нами сношениям…»7. Привлекая горцев на службу в императорский конвой, Николай I рассчитывал на успешное завершение Кавказской войны, длившейся уже не одно десятилетие. Помимо этого, как пишет Д.А. Клочков, «л.-гв. Кавказско-Горский полуэскадрон, в который вскоре развернули взвод, постоянно участвовал в торжественных церемониях с присутствием высокопоставленных иноземных гостей. А если учесть, что ему поручили охрану государя императора, то иностранцы должны были побороть все сомнения в том, что Россия полностью контролирует Северный Кавказ»1. Характерно, что при вступлении на службу в СЕИВ конвой, горцы подписывали «Клятвенное обещание» (присягу), «верно и нелицемерно служить, не щадя живота своего, до последней капли крови… своему истинному и природному Всемилостивейшему и Великому Государю Императору Николаю Павловичу»2.</w:t>
      </w:r>
    </w:p>
    <w:p w14:paraId="2C3A67CB" w14:textId="77777777" w:rsidR="00B0193A" w:rsidRDefault="00B0193A" w:rsidP="00B0193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Продолжая совершенствовать структуру Конвоя, 30 апреля 1830 г. император утвердил «Положение о лейб-гвардии Кавказско-Горском полуэскадроне»3, не»3, согласно которому взвод </w:t>
      </w:r>
      <w:r>
        <w:rPr>
          <w:rFonts w:ascii="Verdana" w:hAnsi="Verdana"/>
          <w:color w:val="000000"/>
          <w:sz w:val="18"/>
          <w:szCs w:val="18"/>
        </w:rPr>
        <w:lastRenderedPageBreak/>
        <w:t>был переименован в полуэскадрон с утверждением его штатов – всего 90 человек4. По свидетельству С.И. Петина, в полуэскадроне служили «князья и уздени (род дворян) Большой и Малой Кабарды, Чеченские и Кумыкские, мурзы и уздени ногайцев Тохтамышеских, Саблин-ских, и народов Джамбулуковского, Едисанского, Караногайского, Трухмен-ского и Саблинского»5.</w:t>
      </w:r>
    </w:p>
    <w:p w14:paraId="57ACA2A6" w14:textId="77777777" w:rsidR="00B0193A" w:rsidRDefault="00B0193A" w:rsidP="00B0193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Учреждение, реформирование и основные направления деятельности Дворцовой полиции</w:t>
      </w:r>
    </w:p>
    <w:p w14:paraId="14E89439" w14:textId="77777777" w:rsidR="00B0193A" w:rsidRDefault="00B0193A" w:rsidP="00B0193A">
      <w:pPr>
        <w:pStyle w:val="afffffffffffffffffffffffffff6"/>
        <w:shd w:val="clear" w:color="auto" w:fill="FFFFFF"/>
        <w:rPr>
          <w:rFonts w:ascii="Verdana" w:hAnsi="Verdana"/>
          <w:color w:val="000000"/>
          <w:sz w:val="18"/>
          <w:szCs w:val="18"/>
        </w:rPr>
      </w:pPr>
      <w:r>
        <w:rPr>
          <w:rFonts w:ascii="Verdana" w:hAnsi="Verdana"/>
          <w:color w:val="000000"/>
          <w:sz w:val="18"/>
          <w:szCs w:val="18"/>
        </w:rPr>
        <w:t>О степени специальной военной подготовки личного состава Сводно-гвардейского батальона могут служить результаты инспекторской проверки 15 июня 1894 г.: «…Взводные и отделенные [командиры] знают обстоятельно свое дело. Люди в высшей степени внимательны. Ни одной ошибки, ни одной поправки. Курса стрельбы еще батальон не начинал. Тем не менее, 4-я рота, вызванная совсем неожиданно на стрельбище, дала на такой трудной стрельбе, как 300 шагов, – очень хороший результат. Лучшее доказательство, что занятия подготовительными к стрельбе упражнениями велись настойчиво и умело»3.</w:t>
      </w:r>
    </w:p>
    <w:p w14:paraId="398B00FC" w14:textId="77777777" w:rsidR="00B0193A" w:rsidRDefault="00B0193A" w:rsidP="00B0193A">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и во время торжеств по случаю коронации Александра III в 1883 г., Сводно-гвардейский батальон принимал участие в аналогичных массовых празднествах 14–26 мая 1896 г. во время коронации Николая II. Батальон осуществлял караульную службу в количестве 495 человек: в Кремлевском дворце – 37 круглосуточных постов, в Александровском – 37, в Петровском – 21 пост4. Как известно, торжества были омрачены так называемой «Ходынской катастрофой», когда в результате давки при раздаче царских подарков на Ходынском поле были ранены и погибли более тысячи человек, однако Сводно-гвардейский батальон к несению караульной службы там не привлекался.</w:t>
      </w:r>
    </w:p>
    <w:p w14:paraId="24B198D1" w14:textId="77777777" w:rsidR="00B0193A" w:rsidRDefault="00B0193A" w:rsidP="00B0193A">
      <w:pPr>
        <w:pStyle w:val="afffffffffffffffffffffffffff6"/>
        <w:shd w:val="clear" w:color="auto" w:fill="FFFFFF"/>
        <w:rPr>
          <w:rFonts w:ascii="Verdana" w:hAnsi="Verdana"/>
          <w:color w:val="000000"/>
          <w:sz w:val="18"/>
          <w:szCs w:val="18"/>
        </w:rPr>
      </w:pPr>
      <w:r>
        <w:rPr>
          <w:rFonts w:ascii="Verdana" w:hAnsi="Verdana"/>
          <w:color w:val="000000"/>
          <w:sz w:val="18"/>
          <w:szCs w:val="18"/>
        </w:rPr>
        <w:t>В ходе Первой русской революции 1905–1907 гг. произошла реорганизация Сводно-гвардейского батальона: 17 августа 1907 г. было Высочайше утверждено «Положение о Собственном Его Императорского Величества Свод ном пехотном полку», согласно которому батальон преобразовывался в полк, «для несения службы при Особе Государя Императора», состоящий из штаба полка и двух батальонов четырехротного состава, «комплектуемых представителями от всех действующих строевых пехотных частей гвардии и армии, лейб-гвардии Саперного батальона и Гвардейского экипажа». Нижние чины прикомандировывались к полку «по выбору и за ответственностью командиров частей из числа наиболее достойных» и после окончания срока действительной службы, увольнялись в запас непосредственно из полка. Все чины полка во время службы носили форму тех частей, из которых они были прикомандированы1. Штат полка составили: командир полка (генерал майор или полковник); командиры батальонов (полковники) – 2; заведующий хозяйством (штаб-офицер); командиры рот (капитаны) – 8; младшие офицеры – 18; классные чиновники (старший врач, делопроизводитель по хозчасти, фельдшер, заведующий оружием) – 4; нижние чины – 856. Всего – 890 человек2.</w:t>
      </w:r>
    </w:p>
    <w:p w14:paraId="4C405886" w14:textId="77777777" w:rsidR="00B0193A" w:rsidRDefault="00B0193A" w:rsidP="00B0193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Иллюстрируя принцип «Положения о Собственном Его Императорского Величества Сводном пехотном полку» о прикомандировании к полку «по выбору и за ответственностью командиров частей из числа наиболее достойных», приведем служебную аттестацию командира 10-й роты 3-го </w:t>
      </w:r>
      <w:r>
        <w:rPr>
          <w:rFonts w:ascii="Verdana" w:hAnsi="Verdana"/>
          <w:color w:val="000000"/>
          <w:sz w:val="18"/>
          <w:szCs w:val="18"/>
        </w:rPr>
        <w:lastRenderedPageBreak/>
        <w:t>пехотного Нарв-ского полка Дашкова на ефрейтора Исидора Мирончука: «…поступил на службу из крестьян Гродненской губ., Брестского уезда, Каменец-Шировской волости, деревни Пугачевой, православный, женат. Дома занимался хлебопашеством. Обратил на себя внимание с первых же дней прибытия в роту старанием, стремлением понять требования службы и заботливостью. Ни разу не повергался замечанию, как с моей стороны, так и начальствующих нижних чинов. Дальнейшие наблюдения за Мирончуком убедили меня в его несомненной смышлености, находчивости, энергии и отличной нравственности. Будучи командирован в учебную роту, Мирончук выделился и там среди товарищей. По окончании курса вернулся в роту и служил блестящим примером всем и каждому.</w:t>
      </w:r>
    </w:p>
    <w:p w14:paraId="5B90FB46" w14:textId="77777777" w:rsidR="00B0193A" w:rsidRDefault="00B0193A" w:rsidP="00B0193A">
      <w:pPr>
        <w:pStyle w:val="afffffffffffffffffffffffffff6"/>
        <w:shd w:val="clear" w:color="auto" w:fill="FFFFFF"/>
        <w:rPr>
          <w:rFonts w:ascii="Verdana" w:hAnsi="Verdana"/>
          <w:color w:val="000000"/>
          <w:sz w:val="18"/>
          <w:szCs w:val="18"/>
        </w:rPr>
      </w:pPr>
      <w:r>
        <w:rPr>
          <w:rFonts w:ascii="Verdana" w:hAnsi="Verdana"/>
          <w:color w:val="000000"/>
          <w:sz w:val="18"/>
          <w:szCs w:val="18"/>
        </w:rPr>
        <w:t>Убедившись в несомненных нравственных достоинствах ефр[ейтора] Мирон-чука, в его безусловной преданности и любви к особе Государя Императора, я предложил его в Сводный Его Величества полк. Крепко надеялся и надеюсь, что своей службой и непоколебимостью убеждений Мирончук и там будет обращать на себя внимание начальства»1.</w:t>
      </w:r>
    </w:p>
    <w:p w14:paraId="64048A2A" w14:textId="77777777" w:rsidR="00B0193A" w:rsidRDefault="00B0193A" w:rsidP="00B0193A">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есть все основания полагать, что не все командиры военных частей так ревностно подходили к вопросам отбора в полк нижних чинов. Так, 17 ноября 1907 г. Дворцовый комендант В.А. Дедюлин в письме министру внутренних дел П.А. Столыпину выражал озабоченность тем, что «начальники отдельных частей не всегда относились с достаточным вниманием к выбору людей и не собирали надлежащих сведений о нравственной и политической благонадежности командируемых за время, предшествовавшее поступлению их на военную службу». Мало того, В.А. Дедюлин указывал на случаи, когда «среди уже прибывших в полк нижних чинов, проходящих службу в дворцовых помещениях, где имеют пребывание Их Величества, оказывались лица, о которых на запросы, по моему распоряжению, подлежащих властей, получались ответы о причастности их к государственным или уголовным преступлениям». В этой связи, Дворцовый комендант настоятельно просил министра внутренних дел поручить органам политического розыска собирать необходимую оперативную информацию в отношении кандидатов на службу в Сводный пехотный полк</w:t>
      </w:r>
    </w:p>
    <w:p w14:paraId="56C310A9" w14:textId="77777777" w:rsidR="00B0193A" w:rsidRPr="00B0193A" w:rsidRDefault="00B0193A" w:rsidP="00B0193A"/>
    <w:sectPr w:rsidR="00B0193A" w:rsidRPr="00B0193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3F1B7" w14:textId="77777777" w:rsidR="006B626C" w:rsidRDefault="006B626C">
      <w:pPr>
        <w:spacing w:after="0" w:line="240" w:lineRule="auto"/>
      </w:pPr>
      <w:r>
        <w:separator/>
      </w:r>
    </w:p>
  </w:endnote>
  <w:endnote w:type="continuationSeparator" w:id="0">
    <w:p w14:paraId="077A1DCB" w14:textId="77777777" w:rsidR="006B626C" w:rsidRDefault="006B6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91B4F" w14:textId="77777777" w:rsidR="006B626C" w:rsidRDefault="006B626C">
      <w:pPr>
        <w:spacing w:after="0" w:line="240" w:lineRule="auto"/>
      </w:pPr>
      <w:r>
        <w:separator/>
      </w:r>
    </w:p>
  </w:footnote>
  <w:footnote w:type="continuationSeparator" w:id="0">
    <w:p w14:paraId="3057F075" w14:textId="77777777" w:rsidR="006B626C" w:rsidRDefault="006B62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E76644D"/>
    <w:multiLevelType w:val="multilevel"/>
    <w:tmpl w:val="63621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9673C19"/>
    <w:multiLevelType w:val="multilevel"/>
    <w:tmpl w:val="BBAEA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BA23D42"/>
    <w:multiLevelType w:val="multilevel"/>
    <w:tmpl w:val="B3E85B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69A2409"/>
    <w:multiLevelType w:val="multilevel"/>
    <w:tmpl w:val="3A66D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4697A2A"/>
    <w:multiLevelType w:val="multilevel"/>
    <w:tmpl w:val="F704E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6" w15:restartNumberingAfterBreak="0">
    <w:nsid w:val="6262159F"/>
    <w:multiLevelType w:val="multilevel"/>
    <w:tmpl w:val="37DEA4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8F795E"/>
    <w:multiLevelType w:val="multilevel"/>
    <w:tmpl w:val="A8C4F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0"/>
  </w:num>
  <w:num w:numId="7">
    <w:abstractNumId w:val="33"/>
  </w:num>
  <w:num w:numId="8">
    <w:abstractNumId w:val="33"/>
    <w:lvlOverride w:ilvl="1">
      <w:startOverride w:val="5"/>
    </w:lvlOverride>
  </w:num>
  <w:num w:numId="9">
    <w:abstractNumId w:val="33"/>
    <w:lvlOverride w:ilvl="1">
      <w:startOverride w:val="12"/>
    </w:lvlOverride>
  </w:num>
  <w:num w:numId="10">
    <w:abstractNumId w:val="27"/>
  </w:num>
  <w:num w:numId="11">
    <w:abstractNumId w:val="37"/>
  </w:num>
  <w:num w:numId="12">
    <w:abstractNumId w:val="28"/>
  </w:num>
  <w:num w:numId="13">
    <w:abstractNumId w:val="36"/>
  </w:num>
  <w:num w:numId="14">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174"/>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37E32"/>
    <w:rsid w:val="000407EF"/>
    <w:rsid w:val="000408E3"/>
    <w:rsid w:val="0004096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263"/>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7CA"/>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8E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791"/>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9EA"/>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6EF"/>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03"/>
    <w:rsid w:val="001449B8"/>
    <w:rsid w:val="00145487"/>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7E7"/>
    <w:rsid w:val="00183814"/>
    <w:rsid w:val="00183825"/>
    <w:rsid w:val="00183AE3"/>
    <w:rsid w:val="00183D2C"/>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22"/>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0ECA"/>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7E1"/>
    <w:rsid w:val="00233AE0"/>
    <w:rsid w:val="00233B52"/>
    <w:rsid w:val="00233EE4"/>
    <w:rsid w:val="002343B6"/>
    <w:rsid w:val="002343DF"/>
    <w:rsid w:val="002344DE"/>
    <w:rsid w:val="00234507"/>
    <w:rsid w:val="00234CE1"/>
    <w:rsid w:val="00234E29"/>
    <w:rsid w:val="00234F69"/>
    <w:rsid w:val="00235264"/>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5F06"/>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CA4"/>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4B6"/>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520"/>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826"/>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40F"/>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451"/>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30F"/>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357"/>
    <w:rsid w:val="00351AE4"/>
    <w:rsid w:val="00351B4E"/>
    <w:rsid w:val="003522F0"/>
    <w:rsid w:val="003524E7"/>
    <w:rsid w:val="00352876"/>
    <w:rsid w:val="00352947"/>
    <w:rsid w:val="00352C7D"/>
    <w:rsid w:val="00352D85"/>
    <w:rsid w:val="00353355"/>
    <w:rsid w:val="003537AC"/>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3C"/>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5FF"/>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28C3"/>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584"/>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292"/>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2DBB"/>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7A5"/>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129"/>
    <w:rsid w:val="00502733"/>
    <w:rsid w:val="00502B43"/>
    <w:rsid w:val="005031C0"/>
    <w:rsid w:val="00503332"/>
    <w:rsid w:val="00503353"/>
    <w:rsid w:val="005033AB"/>
    <w:rsid w:val="00503947"/>
    <w:rsid w:val="00503A65"/>
    <w:rsid w:val="00503DBC"/>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2A7"/>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2D7"/>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DAC"/>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3E09"/>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0B2"/>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07D"/>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79"/>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3B5E"/>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C5D"/>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16F8"/>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23B"/>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26C"/>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4EE"/>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570"/>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6B"/>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2F25"/>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A63"/>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863"/>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57"/>
    <w:rsid w:val="007C5494"/>
    <w:rsid w:val="007C54E3"/>
    <w:rsid w:val="007C5ACB"/>
    <w:rsid w:val="007C5EB6"/>
    <w:rsid w:val="007C6312"/>
    <w:rsid w:val="007C66EF"/>
    <w:rsid w:val="007C6C4F"/>
    <w:rsid w:val="007C6D1F"/>
    <w:rsid w:val="007C6DD4"/>
    <w:rsid w:val="007C7151"/>
    <w:rsid w:val="007C735D"/>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1C6"/>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48E"/>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4FA3"/>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77F3E"/>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1B30"/>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43"/>
    <w:rsid w:val="008C2E5B"/>
    <w:rsid w:val="008C32B8"/>
    <w:rsid w:val="008C33EF"/>
    <w:rsid w:val="008C35ED"/>
    <w:rsid w:val="008C4472"/>
    <w:rsid w:val="008C4537"/>
    <w:rsid w:val="008C464A"/>
    <w:rsid w:val="008C46BB"/>
    <w:rsid w:val="008C482B"/>
    <w:rsid w:val="008C483E"/>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62"/>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89E"/>
    <w:rsid w:val="00901CF1"/>
    <w:rsid w:val="00901D8F"/>
    <w:rsid w:val="009021AD"/>
    <w:rsid w:val="00902635"/>
    <w:rsid w:val="00902C5C"/>
    <w:rsid w:val="00902CC2"/>
    <w:rsid w:val="00902DA1"/>
    <w:rsid w:val="009037A4"/>
    <w:rsid w:val="009037ED"/>
    <w:rsid w:val="0090394A"/>
    <w:rsid w:val="00903A2B"/>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876F4"/>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E5D"/>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962"/>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3F2"/>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47C0D"/>
    <w:rsid w:val="00A50064"/>
    <w:rsid w:val="00A50283"/>
    <w:rsid w:val="00A502B0"/>
    <w:rsid w:val="00A507A8"/>
    <w:rsid w:val="00A50AD6"/>
    <w:rsid w:val="00A51083"/>
    <w:rsid w:val="00A51089"/>
    <w:rsid w:val="00A516CD"/>
    <w:rsid w:val="00A51831"/>
    <w:rsid w:val="00A51D56"/>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0B63"/>
    <w:rsid w:val="00A614DF"/>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07F"/>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659"/>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497"/>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2F"/>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0B2E"/>
    <w:rsid w:val="00B011E5"/>
    <w:rsid w:val="00B0174A"/>
    <w:rsid w:val="00B0193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4FED"/>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4DB"/>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99"/>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42"/>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95"/>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1D9"/>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150"/>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308"/>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5CE7"/>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348"/>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14A"/>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6AB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B85"/>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5CB7"/>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5D2F"/>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A91"/>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C47"/>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7B"/>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795"/>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5"/>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057"/>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3"/>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91D"/>
    <w:rsid w:val="00EE6C6C"/>
    <w:rsid w:val="00EE77A8"/>
    <w:rsid w:val="00EE7937"/>
    <w:rsid w:val="00EE7CA8"/>
    <w:rsid w:val="00EE7D33"/>
    <w:rsid w:val="00EE7EE8"/>
    <w:rsid w:val="00EF06E3"/>
    <w:rsid w:val="00EF09CF"/>
    <w:rsid w:val="00EF0AB7"/>
    <w:rsid w:val="00EF0D6F"/>
    <w:rsid w:val="00EF124D"/>
    <w:rsid w:val="00EF15FE"/>
    <w:rsid w:val="00EF1DFC"/>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B13"/>
    <w:rsid w:val="00F06C55"/>
    <w:rsid w:val="00F06FB0"/>
    <w:rsid w:val="00F0701E"/>
    <w:rsid w:val="00F07220"/>
    <w:rsid w:val="00F072B3"/>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6C4"/>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7F6"/>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20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970">
      <w:bodyDiv w:val="1"/>
      <w:marLeft w:val="0"/>
      <w:marRight w:val="0"/>
      <w:marTop w:val="0"/>
      <w:marBottom w:val="0"/>
      <w:divBdr>
        <w:top w:val="none" w:sz="0" w:space="0" w:color="auto"/>
        <w:left w:val="none" w:sz="0" w:space="0" w:color="auto"/>
        <w:bottom w:val="none" w:sz="0" w:space="0" w:color="auto"/>
        <w:right w:val="none" w:sz="0" w:space="0" w:color="auto"/>
      </w:divBdr>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74848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712261">
      <w:bodyDiv w:val="1"/>
      <w:marLeft w:val="0"/>
      <w:marRight w:val="0"/>
      <w:marTop w:val="0"/>
      <w:marBottom w:val="0"/>
      <w:divBdr>
        <w:top w:val="none" w:sz="0" w:space="0" w:color="auto"/>
        <w:left w:val="none" w:sz="0" w:space="0" w:color="auto"/>
        <w:bottom w:val="none" w:sz="0" w:space="0" w:color="auto"/>
        <w:right w:val="none" w:sz="0" w:space="0" w:color="auto"/>
      </w:divBdr>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47041">
      <w:bodyDiv w:val="1"/>
      <w:marLeft w:val="0"/>
      <w:marRight w:val="0"/>
      <w:marTop w:val="0"/>
      <w:marBottom w:val="0"/>
      <w:divBdr>
        <w:top w:val="none" w:sz="0" w:space="0" w:color="auto"/>
        <w:left w:val="none" w:sz="0" w:space="0" w:color="auto"/>
        <w:bottom w:val="none" w:sz="0" w:space="0" w:color="auto"/>
        <w:right w:val="none" w:sz="0" w:space="0" w:color="auto"/>
      </w:divBdr>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605194">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9261">
      <w:bodyDiv w:val="1"/>
      <w:marLeft w:val="0"/>
      <w:marRight w:val="0"/>
      <w:marTop w:val="0"/>
      <w:marBottom w:val="0"/>
      <w:divBdr>
        <w:top w:val="none" w:sz="0" w:space="0" w:color="auto"/>
        <w:left w:val="none" w:sz="0" w:space="0" w:color="auto"/>
        <w:bottom w:val="none" w:sz="0" w:space="0" w:color="auto"/>
        <w:right w:val="none" w:sz="0" w:space="0" w:color="auto"/>
      </w:divBdr>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47631">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45202">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262">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2719">
      <w:bodyDiv w:val="1"/>
      <w:marLeft w:val="0"/>
      <w:marRight w:val="0"/>
      <w:marTop w:val="0"/>
      <w:marBottom w:val="0"/>
      <w:divBdr>
        <w:top w:val="none" w:sz="0" w:space="0" w:color="auto"/>
        <w:left w:val="none" w:sz="0" w:space="0" w:color="auto"/>
        <w:bottom w:val="none" w:sz="0" w:space="0" w:color="auto"/>
        <w:right w:val="none" w:sz="0" w:space="0" w:color="auto"/>
      </w:divBdr>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4064">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060996">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6267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1311758">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317972">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633">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24317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310302">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7117">
      <w:bodyDiv w:val="1"/>
      <w:marLeft w:val="0"/>
      <w:marRight w:val="0"/>
      <w:marTop w:val="0"/>
      <w:marBottom w:val="0"/>
      <w:divBdr>
        <w:top w:val="none" w:sz="0" w:space="0" w:color="auto"/>
        <w:left w:val="none" w:sz="0" w:space="0" w:color="auto"/>
        <w:bottom w:val="none" w:sz="0" w:space="0" w:color="auto"/>
        <w:right w:val="none" w:sz="0" w:space="0" w:color="auto"/>
      </w:divBdr>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6625515">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105614">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403666">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19114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6816682">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46781">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370162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686490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832120">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156834">
      <w:bodyDiv w:val="1"/>
      <w:marLeft w:val="0"/>
      <w:marRight w:val="0"/>
      <w:marTop w:val="0"/>
      <w:marBottom w:val="0"/>
      <w:divBdr>
        <w:top w:val="none" w:sz="0" w:space="0" w:color="auto"/>
        <w:left w:val="none" w:sz="0" w:space="0" w:color="auto"/>
        <w:bottom w:val="none" w:sz="0" w:space="0" w:color="auto"/>
        <w:right w:val="none" w:sz="0" w:space="0" w:color="auto"/>
      </w:divBdr>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437240">
      <w:bodyDiv w:val="1"/>
      <w:marLeft w:val="0"/>
      <w:marRight w:val="0"/>
      <w:marTop w:val="0"/>
      <w:marBottom w:val="0"/>
      <w:divBdr>
        <w:top w:val="none" w:sz="0" w:space="0" w:color="auto"/>
        <w:left w:val="none" w:sz="0" w:space="0" w:color="auto"/>
        <w:bottom w:val="none" w:sz="0" w:space="0" w:color="auto"/>
        <w:right w:val="none" w:sz="0" w:space="0" w:color="auto"/>
      </w:divBdr>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019794">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606266">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49114">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8594273">
      <w:bodyDiv w:val="1"/>
      <w:marLeft w:val="0"/>
      <w:marRight w:val="0"/>
      <w:marTop w:val="0"/>
      <w:marBottom w:val="0"/>
      <w:divBdr>
        <w:top w:val="none" w:sz="0" w:space="0" w:color="auto"/>
        <w:left w:val="none" w:sz="0" w:space="0" w:color="auto"/>
        <w:bottom w:val="none" w:sz="0" w:space="0" w:color="auto"/>
        <w:right w:val="none" w:sz="0" w:space="0" w:color="auto"/>
      </w:divBdr>
    </w:div>
    <w:div w:id="398989678">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78889">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50727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71995">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281354">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650401">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126776">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3909875">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0144">
      <w:bodyDiv w:val="1"/>
      <w:marLeft w:val="0"/>
      <w:marRight w:val="0"/>
      <w:marTop w:val="0"/>
      <w:marBottom w:val="0"/>
      <w:divBdr>
        <w:top w:val="none" w:sz="0" w:space="0" w:color="auto"/>
        <w:left w:val="none" w:sz="0" w:space="0" w:color="auto"/>
        <w:bottom w:val="none" w:sz="0" w:space="0" w:color="auto"/>
        <w:right w:val="none" w:sz="0" w:space="0" w:color="auto"/>
      </w:divBdr>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663294">
      <w:bodyDiv w:val="1"/>
      <w:marLeft w:val="0"/>
      <w:marRight w:val="0"/>
      <w:marTop w:val="0"/>
      <w:marBottom w:val="0"/>
      <w:divBdr>
        <w:top w:val="none" w:sz="0" w:space="0" w:color="auto"/>
        <w:left w:val="none" w:sz="0" w:space="0" w:color="auto"/>
        <w:bottom w:val="none" w:sz="0" w:space="0" w:color="auto"/>
        <w:right w:val="none" w:sz="0" w:space="0" w:color="auto"/>
      </w:divBdr>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8906407">
      <w:bodyDiv w:val="1"/>
      <w:marLeft w:val="0"/>
      <w:marRight w:val="0"/>
      <w:marTop w:val="0"/>
      <w:marBottom w:val="0"/>
      <w:divBdr>
        <w:top w:val="none" w:sz="0" w:space="0" w:color="auto"/>
        <w:left w:val="none" w:sz="0" w:space="0" w:color="auto"/>
        <w:bottom w:val="none" w:sz="0" w:space="0" w:color="auto"/>
        <w:right w:val="none" w:sz="0" w:space="0" w:color="auto"/>
      </w:divBdr>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876789">
      <w:bodyDiv w:val="1"/>
      <w:marLeft w:val="0"/>
      <w:marRight w:val="0"/>
      <w:marTop w:val="0"/>
      <w:marBottom w:val="0"/>
      <w:divBdr>
        <w:top w:val="none" w:sz="0" w:space="0" w:color="auto"/>
        <w:left w:val="none" w:sz="0" w:space="0" w:color="auto"/>
        <w:bottom w:val="none" w:sz="0" w:space="0" w:color="auto"/>
        <w:right w:val="none" w:sz="0" w:space="0" w:color="auto"/>
      </w:divBdr>
    </w:div>
    <w:div w:id="491139530">
      <w:bodyDiv w:val="1"/>
      <w:marLeft w:val="0"/>
      <w:marRight w:val="0"/>
      <w:marTop w:val="0"/>
      <w:marBottom w:val="0"/>
      <w:divBdr>
        <w:top w:val="none" w:sz="0" w:space="0" w:color="auto"/>
        <w:left w:val="none" w:sz="0" w:space="0" w:color="auto"/>
        <w:bottom w:val="none" w:sz="0" w:space="0" w:color="auto"/>
        <w:right w:val="none" w:sz="0" w:space="0" w:color="auto"/>
      </w:divBdr>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6207">
      <w:bodyDiv w:val="1"/>
      <w:marLeft w:val="0"/>
      <w:marRight w:val="0"/>
      <w:marTop w:val="0"/>
      <w:marBottom w:val="0"/>
      <w:divBdr>
        <w:top w:val="none" w:sz="0" w:space="0" w:color="auto"/>
        <w:left w:val="none" w:sz="0" w:space="0" w:color="auto"/>
        <w:bottom w:val="none" w:sz="0" w:space="0" w:color="auto"/>
        <w:right w:val="none" w:sz="0" w:space="0" w:color="auto"/>
      </w:divBdr>
    </w:div>
    <w:div w:id="494612517">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091633">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5653845">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4830469">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959074">
      <w:bodyDiv w:val="1"/>
      <w:marLeft w:val="0"/>
      <w:marRight w:val="0"/>
      <w:marTop w:val="0"/>
      <w:marBottom w:val="0"/>
      <w:divBdr>
        <w:top w:val="none" w:sz="0" w:space="0" w:color="auto"/>
        <w:left w:val="none" w:sz="0" w:space="0" w:color="auto"/>
        <w:bottom w:val="none" w:sz="0" w:space="0" w:color="auto"/>
        <w:right w:val="none" w:sz="0" w:space="0" w:color="auto"/>
      </w:divBdr>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4605434">
      <w:bodyDiv w:val="1"/>
      <w:marLeft w:val="0"/>
      <w:marRight w:val="0"/>
      <w:marTop w:val="0"/>
      <w:marBottom w:val="0"/>
      <w:divBdr>
        <w:top w:val="none" w:sz="0" w:space="0" w:color="auto"/>
        <w:left w:val="none" w:sz="0" w:space="0" w:color="auto"/>
        <w:bottom w:val="none" w:sz="0" w:space="0" w:color="auto"/>
        <w:right w:val="none" w:sz="0" w:space="0" w:color="auto"/>
      </w:divBdr>
    </w:div>
    <w:div w:id="56533713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08967">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68171">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1842254">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110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648519">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998853">
      <w:bodyDiv w:val="1"/>
      <w:marLeft w:val="0"/>
      <w:marRight w:val="0"/>
      <w:marTop w:val="0"/>
      <w:marBottom w:val="0"/>
      <w:divBdr>
        <w:top w:val="none" w:sz="0" w:space="0" w:color="auto"/>
        <w:left w:val="none" w:sz="0" w:space="0" w:color="auto"/>
        <w:bottom w:val="none" w:sz="0" w:space="0" w:color="auto"/>
        <w:right w:val="none" w:sz="0" w:space="0" w:color="auto"/>
      </w:divBdr>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11027">
      <w:bodyDiv w:val="1"/>
      <w:marLeft w:val="0"/>
      <w:marRight w:val="0"/>
      <w:marTop w:val="0"/>
      <w:marBottom w:val="0"/>
      <w:divBdr>
        <w:top w:val="none" w:sz="0" w:space="0" w:color="auto"/>
        <w:left w:val="none" w:sz="0" w:space="0" w:color="auto"/>
        <w:bottom w:val="none" w:sz="0" w:space="0" w:color="auto"/>
        <w:right w:val="none" w:sz="0" w:space="0" w:color="auto"/>
      </w:divBdr>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5996">
      <w:bodyDiv w:val="1"/>
      <w:marLeft w:val="0"/>
      <w:marRight w:val="0"/>
      <w:marTop w:val="0"/>
      <w:marBottom w:val="0"/>
      <w:divBdr>
        <w:top w:val="none" w:sz="0" w:space="0" w:color="auto"/>
        <w:left w:val="none" w:sz="0" w:space="0" w:color="auto"/>
        <w:bottom w:val="none" w:sz="0" w:space="0" w:color="auto"/>
        <w:right w:val="none" w:sz="0" w:space="0" w:color="auto"/>
      </w:divBdr>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1280">
      <w:bodyDiv w:val="1"/>
      <w:marLeft w:val="0"/>
      <w:marRight w:val="0"/>
      <w:marTop w:val="0"/>
      <w:marBottom w:val="0"/>
      <w:divBdr>
        <w:top w:val="none" w:sz="0" w:space="0" w:color="auto"/>
        <w:left w:val="none" w:sz="0" w:space="0" w:color="auto"/>
        <w:bottom w:val="none" w:sz="0" w:space="0" w:color="auto"/>
        <w:right w:val="none" w:sz="0" w:space="0" w:color="auto"/>
      </w:divBdr>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8361958">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164892">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162645">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3951734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03490">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2942532">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110137">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569638">
      <w:bodyDiv w:val="1"/>
      <w:marLeft w:val="0"/>
      <w:marRight w:val="0"/>
      <w:marTop w:val="0"/>
      <w:marBottom w:val="0"/>
      <w:divBdr>
        <w:top w:val="none" w:sz="0" w:space="0" w:color="auto"/>
        <w:left w:val="none" w:sz="0" w:space="0" w:color="auto"/>
        <w:bottom w:val="none" w:sz="0" w:space="0" w:color="auto"/>
        <w:right w:val="none" w:sz="0" w:space="0" w:color="auto"/>
      </w:divBdr>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7318">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602261">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186314">
      <w:bodyDiv w:val="1"/>
      <w:marLeft w:val="0"/>
      <w:marRight w:val="0"/>
      <w:marTop w:val="0"/>
      <w:marBottom w:val="0"/>
      <w:divBdr>
        <w:top w:val="none" w:sz="0" w:space="0" w:color="auto"/>
        <w:left w:val="none" w:sz="0" w:space="0" w:color="auto"/>
        <w:bottom w:val="none" w:sz="0" w:space="0" w:color="auto"/>
        <w:right w:val="none" w:sz="0" w:space="0" w:color="auto"/>
      </w:divBdr>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545985">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310458">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04277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011583">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72325">
      <w:bodyDiv w:val="1"/>
      <w:marLeft w:val="0"/>
      <w:marRight w:val="0"/>
      <w:marTop w:val="0"/>
      <w:marBottom w:val="0"/>
      <w:divBdr>
        <w:top w:val="none" w:sz="0" w:space="0" w:color="auto"/>
        <w:left w:val="none" w:sz="0" w:space="0" w:color="auto"/>
        <w:bottom w:val="none" w:sz="0" w:space="0" w:color="auto"/>
        <w:right w:val="none" w:sz="0" w:space="0" w:color="auto"/>
      </w:divBdr>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371">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1881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710964">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4868665">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63756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292902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735914">
      <w:bodyDiv w:val="1"/>
      <w:marLeft w:val="0"/>
      <w:marRight w:val="0"/>
      <w:marTop w:val="0"/>
      <w:marBottom w:val="0"/>
      <w:divBdr>
        <w:top w:val="none" w:sz="0" w:space="0" w:color="auto"/>
        <w:left w:val="none" w:sz="0" w:space="0" w:color="auto"/>
        <w:bottom w:val="none" w:sz="0" w:space="0" w:color="auto"/>
        <w:right w:val="none" w:sz="0" w:space="0" w:color="auto"/>
      </w:divBdr>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437235">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789">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3562188">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69">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71640">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7344139">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3267">
      <w:bodyDiv w:val="1"/>
      <w:marLeft w:val="0"/>
      <w:marRight w:val="0"/>
      <w:marTop w:val="0"/>
      <w:marBottom w:val="0"/>
      <w:divBdr>
        <w:top w:val="none" w:sz="0" w:space="0" w:color="auto"/>
        <w:left w:val="none" w:sz="0" w:space="0" w:color="auto"/>
        <w:bottom w:val="none" w:sz="0" w:space="0" w:color="auto"/>
        <w:right w:val="none" w:sz="0" w:space="0" w:color="auto"/>
      </w:divBdr>
    </w:div>
    <w:div w:id="1020471297">
      <w:bodyDiv w:val="1"/>
      <w:marLeft w:val="0"/>
      <w:marRight w:val="0"/>
      <w:marTop w:val="0"/>
      <w:marBottom w:val="0"/>
      <w:divBdr>
        <w:top w:val="none" w:sz="0" w:space="0" w:color="auto"/>
        <w:left w:val="none" w:sz="0" w:space="0" w:color="auto"/>
        <w:bottom w:val="none" w:sz="0" w:space="0" w:color="auto"/>
        <w:right w:val="none" w:sz="0" w:space="0" w:color="auto"/>
      </w:divBdr>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843226">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403343">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038788">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851062">
      <w:bodyDiv w:val="1"/>
      <w:marLeft w:val="0"/>
      <w:marRight w:val="0"/>
      <w:marTop w:val="0"/>
      <w:marBottom w:val="0"/>
      <w:divBdr>
        <w:top w:val="none" w:sz="0" w:space="0" w:color="auto"/>
        <w:left w:val="none" w:sz="0" w:space="0" w:color="auto"/>
        <w:bottom w:val="none" w:sz="0" w:space="0" w:color="auto"/>
        <w:right w:val="none" w:sz="0" w:space="0" w:color="auto"/>
      </w:divBdr>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688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095216">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4412">
      <w:bodyDiv w:val="1"/>
      <w:marLeft w:val="0"/>
      <w:marRight w:val="0"/>
      <w:marTop w:val="0"/>
      <w:marBottom w:val="0"/>
      <w:divBdr>
        <w:top w:val="none" w:sz="0" w:space="0" w:color="auto"/>
        <w:left w:val="none" w:sz="0" w:space="0" w:color="auto"/>
        <w:bottom w:val="none" w:sz="0" w:space="0" w:color="auto"/>
        <w:right w:val="none" w:sz="0" w:space="0" w:color="auto"/>
      </w:divBdr>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559590">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712094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003332">
      <w:bodyDiv w:val="1"/>
      <w:marLeft w:val="0"/>
      <w:marRight w:val="0"/>
      <w:marTop w:val="0"/>
      <w:marBottom w:val="0"/>
      <w:divBdr>
        <w:top w:val="none" w:sz="0" w:space="0" w:color="auto"/>
        <w:left w:val="none" w:sz="0" w:space="0" w:color="auto"/>
        <w:bottom w:val="none" w:sz="0" w:space="0" w:color="auto"/>
        <w:right w:val="none" w:sz="0" w:space="0" w:color="auto"/>
      </w:divBdr>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0184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633264">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5943896">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967963">
      <w:bodyDiv w:val="1"/>
      <w:marLeft w:val="0"/>
      <w:marRight w:val="0"/>
      <w:marTop w:val="0"/>
      <w:marBottom w:val="0"/>
      <w:divBdr>
        <w:top w:val="none" w:sz="0" w:space="0" w:color="auto"/>
        <w:left w:val="none" w:sz="0" w:space="0" w:color="auto"/>
        <w:bottom w:val="none" w:sz="0" w:space="0" w:color="auto"/>
        <w:right w:val="none" w:sz="0" w:space="0" w:color="auto"/>
      </w:divBdr>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6521031">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26870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7299022">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221654">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7422">
      <w:bodyDiv w:val="1"/>
      <w:marLeft w:val="0"/>
      <w:marRight w:val="0"/>
      <w:marTop w:val="0"/>
      <w:marBottom w:val="0"/>
      <w:divBdr>
        <w:top w:val="none" w:sz="0" w:space="0" w:color="auto"/>
        <w:left w:val="none" w:sz="0" w:space="0" w:color="auto"/>
        <w:bottom w:val="none" w:sz="0" w:space="0" w:color="auto"/>
        <w:right w:val="none" w:sz="0" w:space="0" w:color="auto"/>
      </w:divBdr>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59214862">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993395">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1845">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18313">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79119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81188">
      <w:bodyDiv w:val="1"/>
      <w:marLeft w:val="0"/>
      <w:marRight w:val="0"/>
      <w:marTop w:val="0"/>
      <w:marBottom w:val="0"/>
      <w:divBdr>
        <w:top w:val="none" w:sz="0" w:space="0" w:color="auto"/>
        <w:left w:val="none" w:sz="0" w:space="0" w:color="auto"/>
        <w:bottom w:val="none" w:sz="0" w:space="0" w:color="auto"/>
        <w:right w:val="none" w:sz="0" w:space="0" w:color="auto"/>
      </w:divBdr>
    </w:div>
    <w:div w:id="1309363576">
      <w:bodyDiv w:val="1"/>
      <w:marLeft w:val="0"/>
      <w:marRight w:val="0"/>
      <w:marTop w:val="0"/>
      <w:marBottom w:val="0"/>
      <w:divBdr>
        <w:top w:val="none" w:sz="0" w:space="0" w:color="auto"/>
        <w:left w:val="none" w:sz="0" w:space="0" w:color="auto"/>
        <w:bottom w:val="none" w:sz="0" w:space="0" w:color="auto"/>
        <w:right w:val="none" w:sz="0" w:space="0" w:color="auto"/>
      </w:divBdr>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086">
      <w:bodyDiv w:val="1"/>
      <w:marLeft w:val="0"/>
      <w:marRight w:val="0"/>
      <w:marTop w:val="0"/>
      <w:marBottom w:val="0"/>
      <w:divBdr>
        <w:top w:val="none" w:sz="0" w:space="0" w:color="auto"/>
        <w:left w:val="none" w:sz="0" w:space="0" w:color="auto"/>
        <w:bottom w:val="none" w:sz="0" w:space="0" w:color="auto"/>
        <w:right w:val="none" w:sz="0" w:space="0" w:color="auto"/>
      </w:divBdr>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560472">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4916945">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04239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021259">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177344">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347576">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81754">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59640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22107">
      <w:bodyDiv w:val="1"/>
      <w:marLeft w:val="0"/>
      <w:marRight w:val="0"/>
      <w:marTop w:val="0"/>
      <w:marBottom w:val="0"/>
      <w:divBdr>
        <w:top w:val="none" w:sz="0" w:space="0" w:color="auto"/>
        <w:left w:val="none" w:sz="0" w:space="0" w:color="auto"/>
        <w:bottom w:val="none" w:sz="0" w:space="0" w:color="auto"/>
        <w:right w:val="none" w:sz="0" w:space="0" w:color="auto"/>
      </w:divBdr>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3541">
      <w:bodyDiv w:val="1"/>
      <w:marLeft w:val="0"/>
      <w:marRight w:val="0"/>
      <w:marTop w:val="0"/>
      <w:marBottom w:val="0"/>
      <w:divBdr>
        <w:top w:val="none" w:sz="0" w:space="0" w:color="auto"/>
        <w:left w:val="none" w:sz="0" w:space="0" w:color="auto"/>
        <w:bottom w:val="none" w:sz="0" w:space="0" w:color="auto"/>
        <w:right w:val="none" w:sz="0" w:space="0" w:color="auto"/>
      </w:divBdr>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522">
      <w:bodyDiv w:val="1"/>
      <w:marLeft w:val="0"/>
      <w:marRight w:val="0"/>
      <w:marTop w:val="0"/>
      <w:marBottom w:val="0"/>
      <w:divBdr>
        <w:top w:val="none" w:sz="0" w:space="0" w:color="auto"/>
        <w:left w:val="none" w:sz="0" w:space="0" w:color="auto"/>
        <w:bottom w:val="none" w:sz="0" w:space="0" w:color="auto"/>
        <w:right w:val="none" w:sz="0" w:space="0" w:color="auto"/>
      </w:divBdr>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606115">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977076">
      <w:bodyDiv w:val="1"/>
      <w:marLeft w:val="0"/>
      <w:marRight w:val="0"/>
      <w:marTop w:val="0"/>
      <w:marBottom w:val="0"/>
      <w:divBdr>
        <w:top w:val="none" w:sz="0" w:space="0" w:color="auto"/>
        <w:left w:val="none" w:sz="0" w:space="0" w:color="auto"/>
        <w:bottom w:val="none" w:sz="0" w:space="0" w:color="auto"/>
        <w:right w:val="none" w:sz="0" w:space="0" w:color="auto"/>
      </w:divBdr>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867145">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92409">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294268">
      <w:bodyDiv w:val="1"/>
      <w:marLeft w:val="0"/>
      <w:marRight w:val="0"/>
      <w:marTop w:val="0"/>
      <w:marBottom w:val="0"/>
      <w:divBdr>
        <w:top w:val="none" w:sz="0" w:space="0" w:color="auto"/>
        <w:left w:val="none" w:sz="0" w:space="0" w:color="auto"/>
        <w:bottom w:val="none" w:sz="0" w:space="0" w:color="auto"/>
        <w:right w:val="none" w:sz="0" w:space="0" w:color="auto"/>
      </w:divBdr>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2641">
      <w:bodyDiv w:val="1"/>
      <w:marLeft w:val="0"/>
      <w:marRight w:val="0"/>
      <w:marTop w:val="0"/>
      <w:marBottom w:val="0"/>
      <w:divBdr>
        <w:top w:val="none" w:sz="0" w:space="0" w:color="auto"/>
        <w:left w:val="none" w:sz="0" w:space="0" w:color="auto"/>
        <w:bottom w:val="none" w:sz="0" w:space="0" w:color="auto"/>
        <w:right w:val="none" w:sz="0" w:space="0" w:color="auto"/>
      </w:divBdr>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8369">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08578">
      <w:bodyDiv w:val="1"/>
      <w:marLeft w:val="0"/>
      <w:marRight w:val="0"/>
      <w:marTop w:val="0"/>
      <w:marBottom w:val="0"/>
      <w:divBdr>
        <w:top w:val="none" w:sz="0" w:space="0" w:color="auto"/>
        <w:left w:val="none" w:sz="0" w:space="0" w:color="auto"/>
        <w:bottom w:val="none" w:sz="0" w:space="0" w:color="auto"/>
        <w:right w:val="none" w:sz="0" w:space="0" w:color="auto"/>
      </w:divBdr>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49992635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01967">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836806">
      <w:bodyDiv w:val="1"/>
      <w:marLeft w:val="0"/>
      <w:marRight w:val="0"/>
      <w:marTop w:val="0"/>
      <w:marBottom w:val="0"/>
      <w:divBdr>
        <w:top w:val="none" w:sz="0" w:space="0" w:color="auto"/>
        <w:left w:val="none" w:sz="0" w:space="0" w:color="auto"/>
        <w:bottom w:val="none" w:sz="0" w:space="0" w:color="auto"/>
        <w:right w:val="none" w:sz="0" w:space="0" w:color="auto"/>
      </w:divBdr>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442382">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49953750">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84683">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5167883">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959776">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244060">
      <w:bodyDiv w:val="1"/>
      <w:marLeft w:val="0"/>
      <w:marRight w:val="0"/>
      <w:marTop w:val="0"/>
      <w:marBottom w:val="0"/>
      <w:divBdr>
        <w:top w:val="none" w:sz="0" w:space="0" w:color="auto"/>
        <w:left w:val="none" w:sz="0" w:space="0" w:color="auto"/>
        <w:bottom w:val="none" w:sz="0" w:space="0" w:color="auto"/>
        <w:right w:val="none" w:sz="0" w:space="0" w:color="auto"/>
      </w:divBdr>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32334">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090459">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348823">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3626756">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1376">
      <w:bodyDiv w:val="1"/>
      <w:marLeft w:val="0"/>
      <w:marRight w:val="0"/>
      <w:marTop w:val="0"/>
      <w:marBottom w:val="0"/>
      <w:divBdr>
        <w:top w:val="none" w:sz="0" w:space="0" w:color="auto"/>
        <w:left w:val="none" w:sz="0" w:space="0" w:color="auto"/>
        <w:bottom w:val="none" w:sz="0" w:space="0" w:color="auto"/>
        <w:right w:val="none" w:sz="0" w:space="0" w:color="auto"/>
      </w:divBdr>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3678186">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89">
      <w:bodyDiv w:val="1"/>
      <w:marLeft w:val="0"/>
      <w:marRight w:val="0"/>
      <w:marTop w:val="0"/>
      <w:marBottom w:val="0"/>
      <w:divBdr>
        <w:top w:val="none" w:sz="0" w:space="0" w:color="auto"/>
        <w:left w:val="none" w:sz="0" w:space="0" w:color="auto"/>
        <w:bottom w:val="none" w:sz="0" w:space="0" w:color="auto"/>
        <w:right w:val="none" w:sz="0" w:space="0" w:color="auto"/>
      </w:divBdr>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409945">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961728">
      <w:bodyDiv w:val="1"/>
      <w:marLeft w:val="0"/>
      <w:marRight w:val="0"/>
      <w:marTop w:val="0"/>
      <w:marBottom w:val="0"/>
      <w:divBdr>
        <w:top w:val="none" w:sz="0" w:space="0" w:color="auto"/>
        <w:left w:val="none" w:sz="0" w:space="0" w:color="auto"/>
        <w:bottom w:val="none" w:sz="0" w:space="0" w:color="auto"/>
        <w:right w:val="none" w:sz="0" w:space="0" w:color="auto"/>
      </w:divBdr>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543491">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45018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93">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630786">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024853">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2284247">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1917">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0774968">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3641">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56377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049931">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254799">
      <w:bodyDiv w:val="1"/>
      <w:marLeft w:val="0"/>
      <w:marRight w:val="0"/>
      <w:marTop w:val="0"/>
      <w:marBottom w:val="0"/>
      <w:divBdr>
        <w:top w:val="none" w:sz="0" w:space="0" w:color="auto"/>
        <w:left w:val="none" w:sz="0" w:space="0" w:color="auto"/>
        <w:bottom w:val="none" w:sz="0" w:space="0" w:color="auto"/>
        <w:right w:val="none" w:sz="0" w:space="0" w:color="auto"/>
      </w:divBdr>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141178">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183796">
      <w:bodyDiv w:val="1"/>
      <w:marLeft w:val="0"/>
      <w:marRight w:val="0"/>
      <w:marTop w:val="0"/>
      <w:marBottom w:val="0"/>
      <w:divBdr>
        <w:top w:val="none" w:sz="0" w:space="0" w:color="auto"/>
        <w:left w:val="none" w:sz="0" w:space="0" w:color="auto"/>
        <w:bottom w:val="none" w:sz="0" w:space="0" w:color="auto"/>
        <w:right w:val="none" w:sz="0" w:space="0" w:color="auto"/>
      </w:divBdr>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286290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0961511">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77762">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055733">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5419154">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3981">
      <w:bodyDiv w:val="1"/>
      <w:marLeft w:val="0"/>
      <w:marRight w:val="0"/>
      <w:marTop w:val="0"/>
      <w:marBottom w:val="0"/>
      <w:divBdr>
        <w:top w:val="none" w:sz="0" w:space="0" w:color="auto"/>
        <w:left w:val="none" w:sz="0" w:space="0" w:color="auto"/>
        <w:bottom w:val="none" w:sz="0" w:space="0" w:color="auto"/>
        <w:right w:val="none" w:sz="0" w:space="0" w:color="auto"/>
      </w:divBdr>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812375">
      <w:bodyDiv w:val="1"/>
      <w:marLeft w:val="0"/>
      <w:marRight w:val="0"/>
      <w:marTop w:val="0"/>
      <w:marBottom w:val="0"/>
      <w:divBdr>
        <w:top w:val="none" w:sz="0" w:space="0" w:color="auto"/>
        <w:left w:val="none" w:sz="0" w:space="0" w:color="auto"/>
        <w:bottom w:val="none" w:sz="0" w:space="0" w:color="auto"/>
        <w:right w:val="none" w:sz="0" w:space="0" w:color="auto"/>
      </w:divBdr>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399766">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4831701">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2831">
      <w:bodyDiv w:val="1"/>
      <w:marLeft w:val="0"/>
      <w:marRight w:val="0"/>
      <w:marTop w:val="0"/>
      <w:marBottom w:val="0"/>
      <w:divBdr>
        <w:top w:val="none" w:sz="0" w:space="0" w:color="auto"/>
        <w:left w:val="none" w:sz="0" w:space="0" w:color="auto"/>
        <w:bottom w:val="none" w:sz="0" w:space="0" w:color="auto"/>
        <w:right w:val="none" w:sz="0" w:space="0" w:color="auto"/>
      </w:divBdr>
    </w:div>
    <w:div w:id="208857446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6731902">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32961</TotalTime>
  <Pages>7</Pages>
  <Words>3130</Words>
  <Characters>17845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6269</cp:revision>
  <cp:lastPrinted>2009-02-06T05:36:00Z</cp:lastPrinted>
  <dcterms:created xsi:type="dcterms:W3CDTF">2016-09-19T15:12:00Z</dcterms:created>
  <dcterms:modified xsi:type="dcterms:W3CDTF">2017-02-22T12:12:00Z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