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730C89" w:rsidRDefault="00730C89" w:rsidP="00730C89">
      <w:r w:rsidRPr="007B4878">
        <w:rPr>
          <w:rFonts w:ascii="Times New Roman" w:eastAsia="Times New Roman" w:hAnsi="Times New Roman" w:cs="Times New Roman"/>
          <w:b/>
          <w:sz w:val="24"/>
          <w:szCs w:val="24"/>
          <w:lang w:eastAsia="ru-RU"/>
        </w:rPr>
        <w:t>Савушина Ілона Володимирівна,</w:t>
      </w:r>
      <w:r w:rsidRPr="007B4878">
        <w:rPr>
          <w:rFonts w:ascii="Times New Roman" w:eastAsia="Times New Roman" w:hAnsi="Times New Roman" w:cs="Times New Roman"/>
          <w:sz w:val="24"/>
          <w:szCs w:val="24"/>
          <w:lang w:eastAsia="ru-RU"/>
        </w:rPr>
        <w:t xml:space="preserve"> </w:t>
      </w:r>
      <w:r w:rsidRPr="007B4878">
        <w:rPr>
          <w:rFonts w:ascii="Times New Roman" w:eastAsia="Times New Roman" w:hAnsi="Times New Roman" w:cs="Times New Roman"/>
          <w:bCs/>
          <w:spacing w:val="-4"/>
          <w:sz w:val="24"/>
          <w:szCs w:val="24"/>
          <w:lang w:eastAsia="ru-RU"/>
        </w:rPr>
        <w:t>лікар-отоларинголог консультативно-діагностичного поліклінічного відділення, ДУ «Український НДІ промислової медицини»: «Керування ризиком розвитку хронічного ларингіту у вчителів».</w:t>
      </w:r>
      <w:r w:rsidRPr="007B4878">
        <w:rPr>
          <w:rFonts w:ascii="Times New Roman" w:eastAsia="Times New Roman" w:hAnsi="Times New Roman" w:cs="Times New Roman"/>
          <w:color w:val="000000"/>
          <w:sz w:val="24"/>
          <w:szCs w:val="24"/>
          <w:lang w:eastAsia="ru-RU"/>
        </w:rPr>
        <w:t xml:space="preserve"> Шифр та назва спеціальності – </w:t>
      </w:r>
      <w:r w:rsidRPr="007B4878">
        <w:rPr>
          <w:rFonts w:ascii="Times New Roman" w:eastAsia="Times New Roman" w:hAnsi="Times New Roman" w:cs="Times New Roman"/>
          <w:bCs/>
          <w:sz w:val="24"/>
          <w:szCs w:val="24"/>
          <w:lang w:eastAsia="ru-RU"/>
        </w:rPr>
        <w:t>14.02.01</w:t>
      </w:r>
      <w:r w:rsidRPr="007B4878">
        <w:rPr>
          <w:rFonts w:ascii="Times New Roman" w:eastAsia="Times New Roman" w:hAnsi="Times New Roman" w:cs="Times New Roman"/>
          <w:sz w:val="24"/>
          <w:szCs w:val="24"/>
          <w:lang w:eastAsia="ru-RU"/>
        </w:rPr>
        <w:t xml:space="preserve"> – гігієна та професійна патологія</w:t>
      </w:r>
      <w:r w:rsidRPr="007B4878">
        <w:rPr>
          <w:rFonts w:ascii="Times New Roman" w:eastAsia="Times New Roman" w:hAnsi="Times New Roman" w:cs="Times New Roman"/>
          <w:bCs/>
          <w:sz w:val="24"/>
          <w:szCs w:val="24"/>
          <w:lang w:eastAsia="ru-RU"/>
        </w:rPr>
        <w:t xml:space="preserve">. </w:t>
      </w:r>
      <w:r w:rsidRPr="007B4878">
        <w:rPr>
          <w:rFonts w:ascii="Times New Roman" w:eastAsia="Times New Roman" w:hAnsi="Times New Roman" w:cs="Times New Roman"/>
          <w:color w:val="000000"/>
          <w:sz w:val="24"/>
          <w:szCs w:val="24"/>
          <w:lang w:eastAsia="ru-RU"/>
        </w:rPr>
        <w:t xml:space="preserve">Спецрада </w:t>
      </w:r>
      <w:r w:rsidRPr="007B4878">
        <w:rPr>
          <w:rFonts w:ascii="Times New Roman" w:eastAsia="Times New Roman" w:hAnsi="Times New Roman" w:cs="Times New Roman"/>
          <w:sz w:val="24"/>
          <w:szCs w:val="24"/>
          <w:lang w:eastAsia="ru-RU"/>
        </w:rPr>
        <w:t xml:space="preserve">Д26.554.01 </w:t>
      </w:r>
      <w:r w:rsidRPr="007B4878">
        <w:rPr>
          <w:rFonts w:ascii="Times New Roman" w:eastAsia="Times New Roman" w:hAnsi="Times New Roman" w:cs="Times New Roman"/>
          <w:color w:val="000000"/>
          <w:sz w:val="24"/>
          <w:szCs w:val="24"/>
          <w:lang w:eastAsia="ru-RU"/>
        </w:rPr>
        <w:t>ДУ «Інститут медицини праці імені Ю.І. Кундієва Національної академії медичних наук України»</w:t>
      </w:r>
    </w:p>
    <w:sectPr w:rsidR="00706318" w:rsidRPr="00730C8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730C89" w:rsidRPr="00730C8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16EB9-94F4-4DAB-8F5A-6B21D726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2153</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316</cp:revision>
  <cp:lastPrinted>2009-02-06T05:36:00Z</cp:lastPrinted>
  <dcterms:created xsi:type="dcterms:W3CDTF">2020-11-12T19:39:00Z</dcterms:created>
  <dcterms:modified xsi:type="dcterms:W3CDTF">2020-11-20T09:29:00Z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