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564A91" w:rsidRDefault="00564A91" w:rsidP="00564A91">
      <w:r w:rsidRPr="00EC7DBA">
        <w:rPr>
          <w:rFonts w:ascii="Times New Roman" w:eastAsia="Times New Roman" w:hAnsi="Times New Roman" w:cs="Times New Roman"/>
          <w:b/>
          <w:sz w:val="24"/>
          <w:szCs w:val="24"/>
          <w:lang w:eastAsia="ru-RU"/>
        </w:rPr>
        <w:t>Костенко Дмитро Валентинович</w:t>
      </w:r>
      <w:r w:rsidRPr="00EC7DBA">
        <w:rPr>
          <w:rFonts w:ascii="Times New Roman" w:eastAsia="Times New Roman" w:hAnsi="Times New Roman" w:cs="Times New Roman"/>
          <w:color w:val="FF0000"/>
          <w:sz w:val="24"/>
          <w:szCs w:val="24"/>
          <w:lang w:eastAsia="ru-RU"/>
        </w:rPr>
        <w:t xml:space="preserve"> </w:t>
      </w:r>
      <w:r w:rsidRPr="00EC7DBA">
        <w:rPr>
          <w:rFonts w:ascii="Times New Roman" w:eastAsia="Times New Roman" w:hAnsi="Times New Roman" w:cs="Times New Roman"/>
          <w:sz w:val="24"/>
          <w:szCs w:val="24"/>
          <w:lang w:eastAsia="ru-RU"/>
        </w:rPr>
        <w:t>тимчасо</w:t>
      </w:r>
      <w:r>
        <w:rPr>
          <w:rFonts w:ascii="Times New Roman" w:eastAsia="Times New Roman" w:hAnsi="Times New Roman" w:cs="Times New Roman"/>
          <w:sz w:val="24"/>
          <w:szCs w:val="24"/>
          <w:lang w:eastAsia="ru-RU"/>
        </w:rPr>
        <w:t xml:space="preserve">во не працює. Назва дисертації </w:t>
      </w:r>
      <w:r w:rsidRPr="00EC7DBA">
        <w:rPr>
          <w:rFonts w:ascii="Times New Roman" w:eastAsia="Times New Roman" w:hAnsi="Times New Roman" w:cs="Times New Roman"/>
          <w:sz w:val="24"/>
          <w:szCs w:val="24"/>
          <w:lang w:eastAsia="ru-RU"/>
        </w:rPr>
        <w:t xml:space="preserve"> «Система запобігання корупції в Україні: становлення та розвиток». Шифр та назва спеціальності </w:t>
      </w:r>
      <w:r w:rsidRPr="00EC7DBA">
        <w:rPr>
          <w:rFonts w:ascii="Times New Roman" w:eastAsia="Times New Roman" w:hAnsi="Times New Roman" w:cs="Times New Roman"/>
          <w:bCs/>
          <w:sz w:val="24"/>
          <w:szCs w:val="24"/>
          <w:lang w:eastAsia="ru-RU"/>
        </w:rPr>
        <w:t xml:space="preserve">– </w:t>
      </w:r>
      <w:r w:rsidRPr="00EC7DBA">
        <w:rPr>
          <w:rFonts w:ascii="Times New Roman" w:eastAsia="Times New Roman" w:hAnsi="Times New Roman" w:cs="Times New Roman"/>
          <w:sz w:val="24"/>
          <w:szCs w:val="24"/>
          <w:lang w:eastAsia="ru-RU"/>
        </w:rPr>
        <w:t>25.00.01 – теорія та історія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FC36B5" w:rsidRPr="00564A9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15388-FE3C-43A8-ABC2-C0BF10E1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2020-06-22T18:27:00Z</dcterms:created>
  <dcterms:modified xsi:type="dcterms:W3CDTF">2020-06-23T22:13:00Z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