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837BB0C" w:rsidR="00670968" w:rsidRPr="00815B65" w:rsidRDefault="00815B65" w:rsidP="00815B65">
      <w:r>
        <w:rPr>
          <w:rFonts w:ascii="Verdana" w:hAnsi="Verdana"/>
          <w:b/>
          <w:bCs/>
          <w:color w:val="000000"/>
          <w:shd w:val="clear" w:color="auto" w:fill="FFFFFF"/>
        </w:rPr>
        <w:t>Матвійчук Наталія Володимирівна. Порівняння ефективності лікування серцевої недостатності у хворих на дилатаційну та ішемічну кардіоміопатію.-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Х, 2013.- 203 с.</w:t>
      </w:r>
    </w:p>
    <w:sectPr w:rsidR="00670968" w:rsidRPr="00815B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278B" w14:textId="77777777" w:rsidR="00FE0CC7" w:rsidRDefault="00FE0CC7">
      <w:pPr>
        <w:spacing w:after="0" w:line="240" w:lineRule="auto"/>
      </w:pPr>
      <w:r>
        <w:separator/>
      </w:r>
    </w:p>
  </w:endnote>
  <w:endnote w:type="continuationSeparator" w:id="0">
    <w:p w14:paraId="5E7C0015" w14:textId="77777777" w:rsidR="00FE0CC7" w:rsidRDefault="00FE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67B0" w14:textId="77777777" w:rsidR="00FE0CC7" w:rsidRDefault="00FE0CC7">
      <w:pPr>
        <w:spacing w:after="0" w:line="240" w:lineRule="auto"/>
      </w:pPr>
      <w:r>
        <w:separator/>
      </w:r>
    </w:p>
  </w:footnote>
  <w:footnote w:type="continuationSeparator" w:id="0">
    <w:p w14:paraId="7404E61D" w14:textId="77777777" w:rsidR="00FE0CC7" w:rsidRDefault="00FE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C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CC7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4204</cp:revision>
  <dcterms:created xsi:type="dcterms:W3CDTF">2024-06-20T08:51:00Z</dcterms:created>
  <dcterms:modified xsi:type="dcterms:W3CDTF">2025-01-18T09:52:00Z</dcterms:modified>
  <cp:category/>
</cp:coreProperties>
</file>