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94" w:rsidRPr="005D6A94" w:rsidRDefault="005D6A94" w:rsidP="005D6A94">
      <w:pPr>
        <w:tabs>
          <w:tab w:val="clear" w:pos="709"/>
        </w:tabs>
        <w:suppressAutoHyphens w:val="0"/>
        <w:spacing w:after="0" w:line="216" w:lineRule="exact"/>
        <w:ind w:left="20" w:right="20" w:firstLine="280"/>
        <w:rPr>
          <w:rFonts w:ascii="Times New Roman" w:eastAsia="Arial Narrow" w:hAnsi="Times New Roman" w:cs="Times New Roman"/>
          <w:color w:val="000000"/>
          <w:kern w:val="0"/>
          <w:sz w:val="24"/>
          <w:szCs w:val="24"/>
          <w:lang w:val="uk-UA" w:eastAsia="uk-UA" w:bidi="uk-UA"/>
        </w:rPr>
      </w:pPr>
      <w:r w:rsidRPr="005D6A94">
        <w:rPr>
          <w:rFonts w:ascii="Times New Roman" w:eastAsia="Arial Narrow" w:hAnsi="Times New Roman" w:cs="Times New Roman"/>
          <w:b/>
          <w:bCs/>
          <w:color w:val="000000"/>
          <w:kern w:val="0"/>
          <w:sz w:val="24"/>
          <w:lang w:val="uk-UA" w:eastAsia="uk-UA" w:bidi="uk-UA"/>
        </w:rPr>
        <w:t>Тоні Хазім Ісса</w:t>
      </w:r>
      <w:r w:rsidRPr="005D6A94">
        <w:rPr>
          <w:rFonts w:ascii="Times New Roman" w:eastAsia="Arial Narrow" w:hAnsi="Times New Roman" w:cs="Times New Roman"/>
          <w:color w:val="000000"/>
          <w:kern w:val="0"/>
          <w:sz w:val="24"/>
          <w:lang w:val="uk-UA" w:eastAsia="uk-UA" w:bidi="uk-UA"/>
        </w:rPr>
        <w:t>, тимчасово не працює: «Удосконалення сис</w:t>
      </w:r>
      <w:r w:rsidRPr="005D6A94">
        <w:rPr>
          <w:rFonts w:ascii="Times New Roman" w:eastAsia="Arial Narrow" w:hAnsi="Times New Roman" w:cs="Times New Roman"/>
          <w:color w:val="000000"/>
          <w:kern w:val="0"/>
          <w:sz w:val="24"/>
          <w:lang w:val="uk-UA" w:eastAsia="uk-UA" w:bidi="uk-UA"/>
        </w:rPr>
        <w:softHyphen/>
        <w:t>теми підготовки спортсменів на основі підвищення рівня орга</w:t>
      </w:r>
      <w:r w:rsidRPr="005D6A94">
        <w:rPr>
          <w:rFonts w:ascii="Times New Roman" w:eastAsia="Arial Narrow" w:hAnsi="Times New Roman" w:cs="Times New Roman"/>
          <w:color w:val="000000"/>
          <w:kern w:val="0"/>
          <w:sz w:val="24"/>
          <w:lang w:val="uk-UA" w:eastAsia="uk-UA" w:bidi="uk-UA"/>
        </w:rPr>
        <w:softHyphen/>
        <w:t xml:space="preserve">нізаційно-управлінської підготовленості майбутніх тренерів» (24.00.01 - олімпійський і професійний спорт). Спецрада </w:t>
      </w:r>
      <w:r w:rsidRPr="005D6A94">
        <w:rPr>
          <w:rFonts w:ascii="Times New Roman" w:eastAsia="Arial Narrow" w:hAnsi="Times New Roman" w:cs="Times New Roman"/>
          <w:color w:val="000000"/>
          <w:kern w:val="0"/>
          <w:sz w:val="24"/>
          <w:lang w:eastAsia="ru-RU" w:bidi="ru-RU"/>
        </w:rPr>
        <w:t>К</w:t>
      </w:r>
    </w:p>
    <w:p w:rsidR="00047DE3" w:rsidRPr="005D6A94" w:rsidRDefault="005D6A94" w:rsidP="005D6A94">
      <w:r w:rsidRPr="005D6A94">
        <w:rPr>
          <w:rFonts w:ascii="Times New Roman" w:eastAsia="Arial Narrow" w:hAnsi="Times New Roman" w:cs="Times New Roman"/>
          <w:color w:val="000000"/>
          <w:kern w:val="0"/>
          <w:sz w:val="24"/>
          <w:lang w:val="uk-UA" w:eastAsia="uk-UA" w:bidi="uk-UA"/>
        </w:rPr>
        <w:t xml:space="preserve"> у Харківській державній академії фізичної культури</w:t>
      </w:r>
    </w:p>
    <w:sectPr w:rsidR="00047DE3" w:rsidRPr="005D6A9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64B11-0CBE-4002-B56C-AB655127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Pages>
  <Words>42</Words>
  <Characters>245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2009-02-06T05:36:00Z</cp:lastPrinted>
  <dcterms:created xsi:type="dcterms:W3CDTF">2020-05-07T08:13:00Z</dcterms:created>
  <dcterms:modified xsi:type="dcterms:W3CDTF">2020-05-10T23:33:00Z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