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6FA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Чмыхалова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Виктория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Борисовна</w:t>
      </w:r>
      <w:r w:rsidRPr="00DD0733">
        <w:rPr>
          <w:rFonts w:ascii="Helvetica" w:hAnsi="Helvetica" w:cs="Helvetica"/>
          <w:b/>
          <w:bCs/>
          <w:color w:val="222222"/>
          <w:sz w:val="21"/>
          <w:szCs w:val="21"/>
        </w:rPr>
        <w:t>.</w:t>
      </w:r>
    </w:p>
    <w:p w14:paraId="6A05C62F"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Развитие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бурой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водоросли</w:t>
      </w:r>
      <w:r w:rsidRPr="00DD0733">
        <w:rPr>
          <w:rFonts w:ascii="Helvetica" w:hAnsi="Helvetica" w:cs="Helvetica"/>
          <w:b/>
          <w:bCs/>
          <w:color w:val="222222"/>
          <w:sz w:val="21"/>
          <w:szCs w:val="21"/>
        </w:rPr>
        <w:t xml:space="preserve"> Fucus evanescens Ag.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прикамчатских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водах</w:t>
      </w:r>
      <w:r w:rsidRPr="00DD0733">
        <w:rPr>
          <w:rFonts w:ascii="Helvetica" w:hAnsi="Helvetica" w:cs="Helvetica"/>
          <w:b/>
          <w:bCs/>
          <w:color w:val="222222"/>
          <w:sz w:val="21"/>
          <w:szCs w:val="21"/>
        </w:rPr>
        <w:t xml:space="preserve"> : </w:t>
      </w:r>
      <w:r w:rsidRPr="00DD0733">
        <w:rPr>
          <w:rFonts w:ascii="Helvetica" w:hAnsi="Helvetica" w:cs="Helvetica" w:hint="eastAsia"/>
          <w:b/>
          <w:bCs/>
          <w:color w:val="222222"/>
          <w:sz w:val="21"/>
          <w:szCs w:val="21"/>
        </w:rPr>
        <w:t>диссертация</w:t>
      </w:r>
      <w:r w:rsidRPr="00DD0733">
        <w:rPr>
          <w:rFonts w:ascii="Helvetica" w:hAnsi="Helvetica" w:cs="Helvetica"/>
          <w:b/>
          <w:bCs/>
          <w:color w:val="222222"/>
          <w:sz w:val="21"/>
          <w:szCs w:val="21"/>
        </w:rPr>
        <w:t xml:space="preserve"> ... </w:t>
      </w:r>
      <w:r w:rsidRPr="00DD0733">
        <w:rPr>
          <w:rFonts w:ascii="Helvetica" w:hAnsi="Helvetica" w:cs="Helvetica" w:hint="eastAsia"/>
          <w:b/>
          <w:bCs/>
          <w:color w:val="222222"/>
          <w:sz w:val="21"/>
          <w:szCs w:val="21"/>
        </w:rPr>
        <w:t>кандидата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биологических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наук</w:t>
      </w:r>
      <w:r w:rsidRPr="00DD0733">
        <w:rPr>
          <w:rFonts w:ascii="Helvetica" w:hAnsi="Helvetica" w:cs="Helvetica"/>
          <w:b/>
          <w:bCs/>
          <w:color w:val="222222"/>
          <w:sz w:val="21"/>
          <w:szCs w:val="21"/>
        </w:rPr>
        <w:t xml:space="preserve"> : 03.00.18. - </w:t>
      </w:r>
      <w:r w:rsidRPr="00DD0733">
        <w:rPr>
          <w:rFonts w:ascii="Helvetica" w:hAnsi="Helvetica" w:cs="Helvetica" w:hint="eastAsia"/>
          <w:b/>
          <w:bCs/>
          <w:color w:val="222222"/>
          <w:sz w:val="21"/>
          <w:szCs w:val="21"/>
        </w:rPr>
        <w:t>Петропавловск</w:t>
      </w:r>
      <w:r w:rsidRPr="00DD0733">
        <w:rPr>
          <w:rFonts w:ascii="Helvetica" w:hAnsi="Helvetica" w:cs="Helvetica"/>
          <w:b/>
          <w:bCs/>
          <w:color w:val="222222"/>
          <w:sz w:val="21"/>
          <w:szCs w:val="21"/>
        </w:rPr>
        <w:t>-</w:t>
      </w:r>
      <w:r w:rsidRPr="00DD0733">
        <w:rPr>
          <w:rFonts w:ascii="Helvetica" w:hAnsi="Helvetica" w:cs="Helvetica" w:hint="eastAsia"/>
          <w:b/>
          <w:bCs/>
          <w:color w:val="222222"/>
          <w:sz w:val="21"/>
          <w:szCs w:val="21"/>
        </w:rPr>
        <w:t>Камчатский</w:t>
      </w:r>
      <w:r w:rsidRPr="00DD0733">
        <w:rPr>
          <w:rFonts w:ascii="Helvetica" w:hAnsi="Helvetica" w:cs="Helvetica"/>
          <w:b/>
          <w:bCs/>
          <w:color w:val="222222"/>
          <w:sz w:val="21"/>
          <w:szCs w:val="21"/>
        </w:rPr>
        <w:t xml:space="preserve">, 2005. - 137 </w:t>
      </w:r>
      <w:r w:rsidRPr="00DD0733">
        <w:rPr>
          <w:rFonts w:ascii="Helvetica" w:hAnsi="Helvetica" w:cs="Helvetica" w:hint="eastAsia"/>
          <w:b/>
          <w:bCs/>
          <w:color w:val="222222"/>
          <w:sz w:val="21"/>
          <w:szCs w:val="21"/>
        </w:rPr>
        <w:t>с</w:t>
      </w:r>
      <w:r w:rsidRPr="00DD0733">
        <w:rPr>
          <w:rFonts w:ascii="Helvetica" w:hAnsi="Helvetica" w:cs="Helvetica"/>
          <w:b/>
          <w:bCs/>
          <w:color w:val="222222"/>
          <w:sz w:val="21"/>
          <w:szCs w:val="21"/>
        </w:rPr>
        <w:t xml:space="preserve">. : </w:t>
      </w:r>
      <w:r w:rsidRPr="00DD0733">
        <w:rPr>
          <w:rFonts w:ascii="Helvetica" w:hAnsi="Helvetica" w:cs="Helvetica" w:hint="eastAsia"/>
          <w:b/>
          <w:bCs/>
          <w:color w:val="222222"/>
          <w:sz w:val="21"/>
          <w:szCs w:val="21"/>
        </w:rPr>
        <w:t>ил</w:t>
      </w:r>
      <w:r w:rsidRPr="00DD0733">
        <w:rPr>
          <w:rFonts w:ascii="Helvetica" w:hAnsi="Helvetica" w:cs="Helvetica"/>
          <w:b/>
          <w:bCs/>
          <w:color w:val="222222"/>
          <w:sz w:val="21"/>
          <w:szCs w:val="21"/>
        </w:rPr>
        <w:t>.</w:t>
      </w:r>
    </w:p>
    <w:p w14:paraId="7A90F09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больше</w:t>
      </w:r>
    </w:p>
    <w:p w14:paraId="256A7978"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Цитаты</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из</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текста</w:t>
      </w:r>
      <w:r w:rsidRPr="00DD0733">
        <w:rPr>
          <w:rFonts w:ascii="Helvetica" w:hAnsi="Helvetica" w:cs="Helvetica"/>
          <w:b/>
          <w:bCs/>
          <w:color w:val="222222"/>
          <w:sz w:val="21"/>
          <w:szCs w:val="21"/>
        </w:rPr>
        <w:t>:</w:t>
      </w:r>
    </w:p>
    <w:p w14:paraId="00C2B57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стр</w:t>
      </w:r>
      <w:r w:rsidRPr="00DD0733">
        <w:rPr>
          <w:rFonts w:ascii="Helvetica" w:hAnsi="Helvetica" w:cs="Helvetica"/>
          <w:b/>
          <w:bCs/>
          <w:color w:val="222222"/>
          <w:sz w:val="21"/>
          <w:szCs w:val="21"/>
        </w:rPr>
        <w:t>. 1</w:t>
      </w:r>
    </w:p>
    <w:p w14:paraId="48B7FA3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Камчатский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государственный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те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ический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университет</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правах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рукописи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Чмыхалова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Виктория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Борисовна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РАЗВИТИЕ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БУРОЙ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ВОДОРОСЛИ</w:t>
      </w:r>
      <w:r w:rsidRPr="00DD0733">
        <w:rPr>
          <w:rFonts w:ascii="Helvetica" w:hAnsi="Helvetica" w:cs="Helvetica"/>
          <w:b/>
          <w:bCs/>
          <w:color w:val="222222"/>
          <w:sz w:val="21"/>
          <w:szCs w:val="21"/>
        </w:rPr>
        <w:t xml:space="preserve"> FUCUS EVANESCENS AG.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ПРИКАМЧАТСКИХ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ВОДАХ</w:t>
      </w:r>
      <w:r w:rsidRPr="00DD0733">
        <w:rPr>
          <w:rFonts w:ascii="Helvetica" w:hAnsi="Helvetica" w:cs="Helvetica"/>
          <w:b/>
          <w:bCs/>
          <w:color w:val="222222"/>
          <w:sz w:val="21"/>
          <w:szCs w:val="21"/>
        </w:rPr>
        <w:t xml:space="preserve"> 03.00 </w:t>
      </w:r>
      <w:r w:rsidRPr="00DD0733">
        <w:rPr>
          <w:rFonts w:ascii="Helvetica" w:hAnsi="Helvetica" w:cs="Helvetica" w:hint="eastAsia"/>
          <w:b/>
          <w:bCs/>
          <w:color w:val="222222"/>
          <w:sz w:val="21"/>
          <w:szCs w:val="21"/>
        </w:rPr>
        <w:t>Л</w:t>
      </w:r>
      <w:r w:rsidRPr="00DD0733">
        <w:rPr>
          <w:rFonts w:ascii="Helvetica" w:hAnsi="Helvetica" w:cs="Helvetica"/>
          <w:b/>
          <w:bCs/>
          <w:color w:val="222222"/>
          <w:sz w:val="21"/>
          <w:szCs w:val="21"/>
        </w:rPr>
        <w:t xml:space="preserve"> 8 - </w:t>
      </w:r>
      <w:r w:rsidRPr="00DD0733">
        <w:rPr>
          <w:rFonts w:ascii="Helvetica" w:hAnsi="Helvetica" w:cs="Helvetica" w:hint="eastAsia"/>
          <w:b/>
          <w:bCs/>
          <w:color w:val="222222"/>
          <w:sz w:val="21"/>
          <w:szCs w:val="21"/>
        </w:rPr>
        <w:t>Гидробиология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Диссертация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соискание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ученой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степени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кандидата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биологических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наук</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Научный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руководитель</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доктор</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биологических</w:t>
      </w:r>
    </w:p>
    <w:p w14:paraId="55069FA4"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стр</w:t>
      </w:r>
      <w:r w:rsidRPr="00DD0733">
        <w:rPr>
          <w:rFonts w:ascii="Helvetica" w:hAnsi="Helvetica" w:cs="Helvetica"/>
          <w:b/>
          <w:bCs/>
          <w:color w:val="222222"/>
          <w:sz w:val="21"/>
          <w:szCs w:val="21"/>
        </w:rPr>
        <w:t>. 3</w:t>
      </w:r>
    </w:p>
    <w:p w14:paraId="7A273A74"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дан­</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ные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характеризующие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процессы</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роста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развития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химическому</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составу</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пред­</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ставителей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порядка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умеренных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водах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Северного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полушария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род</w:t>
      </w:r>
      <w:r w:rsidRPr="00DD0733">
        <w:rPr>
          <w:rFonts w:ascii="Helvetica" w:hAnsi="Helvetica" w:cs="Helvetica"/>
          <w:b/>
          <w:bCs/>
          <w:color w:val="222222"/>
          <w:sz w:val="21"/>
          <w:szCs w:val="21"/>
        </w:rPr>
        <w:t xml:space="preserve"> Fucus </w:t>
      </w:r>
      <w:r w:rsidRPr="00DD0733">
        <w:rPr>
          <w:rFonts w:ascii="Helvetica" w:hAnsi="Helvetica" w:cs="Helvetica" w:hint="eastAsia"/>
          <w:b/>
          <w:bCs/>
          <w:color w:val="222222"/>
          <w:sz w:val="21"/>
          <w:szCs w:val="21"/>
        </w:rPr>
        <w:t>играет</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исключи­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тельную</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экологическую</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продукционную</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роль</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прикамчатских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водах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встре­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чается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единственный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его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представитель</w:t>
      </w:r>
      <w:r w:rsidRPr="00DD0733">
        <w:rPr>
          <w:rFonts w:ascii="Helvetica" w:hAnsi="Helvetica" w:cs="Helvetica"/>
          <w:b/>
          <w:bCs/>
          <w:color w:val="222222"/>
          <w:sz w:val="21"/>
          <w:szCs w:val="21"/>
        </w:rPr>
        <w:t xml:space="preserve"> Fucus evanescens Ag.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литоральной</w:t>
      </w:r>
    </w:p>
    <w:p w14:paraId="4DFA7936"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стр</w:t>
      </w:r>
      <w:r w:rsidRPr="00DD0733">
        <w:rPr>
          <w:rFonts w:ascii="Helvetica" w:hAnsi="Helvetica" w:cs="Helvetica"/>
          <w:b/>
          <w:bCs/>
          <w:color w:val="222222"/>
          <w:sz w:val="21"/>
          <w:szCs w:val="21"/>
        </w:rPr>
        <w:t>. 11</w:t>
      </w:r>
    </w:p>
    <w:p w14:paraId="1D08FD3D"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Ю</w:t>
      </w:r>
      <w:r w:rsidRPr="00DD0733">
        <w:rPr>
          <w:rFonts w:ascii="Helvetica" w:hAnsi="Helvetica" w:cs="Helvetica"/>
          <w:b/>
          <w:bCs/>
          <w:color w:val="222222"/>
          <w:sz w:val="21"/>
          <w:szCs w:val="21"/>
        </w:rPr>
        <w:t xml:space="preserve"> S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S &lt;u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w:t>
      </w:r>
      <w:r w:rsidRPr="00DD0733">
        <w:rPr>
          <w:rFonts w:ascii="Helvetica" w:hAnsi="Helvetica" w:cs="Helvetica"/>
          <w:b/>
          <w:bCs/>
          <w:color w:val="222222"/>
          <w:sz w:val="21"/>
          <w:szCs w:val="21"/>
        </w:rPr>
        <w:t xml:space="preserve"> 1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t4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o . &lt;&gt; </w:t>
      </w:r>
      <w:r w:rsidRPr="00DD0733">
        <w:rPr>
          <w:rFonts w:ascii="Helvetica" w:hAnsi="Helvetica" w:cs="Helvetica" w:hint="eastAsia"/>
          <w:b/>
          <w:bCs/>
          <w:color w:val="222222"/>
          <w:sz w:val="21"/>
          <w:szCs w:val="21"/>
        </w:rPr>
        <w:t>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я</w:t>
      </w:r>
      <w:r w:rsidRPr="00DD0733">
        <w:rPr>
          <w:rFonts w:ascii="Helvetica" w:hAnsi="Helvetica" w:cs="Helvetica"/>
          <w:b/>
          <w:bCs/>
          <w:color w:val="222222"/>
          <w:sz w:val="21"/>
          <w:szCs w:val="21"/>
        </w:rPr>
        <w:t xml:space="preserve"> P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Q +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Ртш</w:t>
      </w:r>
      <w:r w:rsidRPr="00DD0733">
        <w:rPr>
          <w:rFonts w:ascii="Helvetica" w:hAnsi="Helvetica" w:cs="Helvetica"/>
          <w:b/>
          <w:bCs/>
          <w:color w:val="222222"/>
          <w:sz w:val="21"/>
          <w:szCs w:val="21"/>
        </w:rPr>
        <w:t xml:space="preserve"> spiralis Fucus vesiculosus Fucus distichus Fucus serratus Fucus evanescens + + 4- + + + + + +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w:t>
      </w:r>
      <w:r w:rsidRPr="00DD0733">
        <w:rPr>
          <w:rFonts w:ascii="Helvetica" w:hAnsi="Helvetica" w:cs="Helvetica"/>
          <w:b/>
          <w:bCs/>
          <w:color w:val="222222"/>
          <w:sz w:val="21"/>
          <w:szCs w:val="21"/>
        </w:rPr>
        <w:t xml:space="preserve"> + + + + </w:t>
      </w:r>
      <w:r w:rsidRPr="00DD0733">
        <w:rPr>
          <w:rFonts w:ascii="Helvetica" w:hAnsi="Helvetica" w:cs="Helvetica" w:hint="eastAsia"/>
          <w:b/>
          <w:bCs/>
          <w:color w:val="222222"/>
          <w:sz w:val="21"/>
          <w:szCs w:val="21"/>
        </w:rPr>
        <w:t>Из</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нее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видно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что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самое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широкое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распространение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среди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представителей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рода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имеет</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изучаемый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нами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вид</w:t>
      </w:r>
      <w:r w:rsidRPr="00DD0733">
        <w:rPr>
          <w:rFonts w:ascii="Helvetica" w:hAnsi="Helvetica" w:cs="Helvetica"/>
          <w:b/>
          <w:bCs/>
          <w:color w:val="222222"/>
          <w:sz w:val="21"/>
          <w:szCs w:val="21"/>
        </w:rPr>
        <w:t xml:space="preserve"> F. evanescens.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Тихом</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океане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фукус</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распро­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странен</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Американского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Азиатского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побережий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Взгляды</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его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объем</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пацифической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части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ареала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многократно</w:t>
      </w:r>
      <w:r w:rsidRPr="00DD0733">
        <w:rPr>
          <w:rFonts w:ascii="Helvetica" w:hAnsi="Helvetica" w:cs="Helvetica"/>
          <w:b/>
          <w:bCs/>
          <w:color w:val="222222"/>
          <w:sz w:val="21"/>
          <w:szCs w:val="21"/>
        </w:rPr>
        <w:t>...</w:t>
      </w:r>
    </w:p>
    <w:p w14:paraId="7CE7C0DB" w14:textId="77777777" w:rsidR="00DD0733" w:rsidRPr="00DD0733" w:rsidRDefault="00DD0733" w:rsidP="00DD0733">
      <w:pPr>
        <w:rPr>
          <w:rFonts w:ascii="Helvetica" w:hAnsi="Helvetica" w:cs="Helvetica"/>
          <w:b/>
          <w:bCs/>
          <w:color w:val="222222"/>
          <w:sz w:val="21"/>
          <w:szCs w:val="21"/>
        </w:rPr>
      </w:pPr>
    </w:p>
    <w:p w14:paraId="61DE9E7F"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lastRenderedPageBreak/>
        <w:t>Оглавление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диссертации</w:t>
      </w:r>
    </w:p>
    <w:p w14:paraId="3473619A"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кандидат</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биологических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наук</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Чмыхалова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Виктория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Борисовна</w:t>
      </w:r>
    </w:p>
    <w:p w14:paraId="49742743"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Введение</w:t>
      </w:r>
      <w:r w:rsidRPr="00DD0733">
        <w:rPr>
          <w:rFonts w:ascii="Helvetica" w:hAnsi="Helvetica" w:cs="Helvetica"/>
          <w:b/>
          <w:bCs/>
          <w:color w:val="222222"/>
          <w:sz w:val="21"/>
          <w:szCs w:val="21"/>
        </w:rPr>
        <w:t>.</w:t>
      </w:r>
    </w:p>
    <w:p w14:paraId="081318C6" w14:textId="77777777" w:rsidR="00DD0733" w:rsidRPr="00DD0733" w:rsidRDefault="00DD0733" w:rsidP="00DD0733">
      <w:pPr>
        <w:rPr>
          <w:rFonts w:ascii="Helvetica" w:hAnsi="Helvetica" w:cs="Helvetica"/>
          <w:b/>
          <w:bCs/>
          <w:color w:val="222222"/>
          <w:sz w:val="21"/>
          <w:szCs w:val="21"/>
        </w:rPr>
      </w:pPr>
    </w:p>
    <w:p w14:paraId="5FAA18D4"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1. </w:t>
      </w:r>
      <w:r w:rsidRPr="00DD0733">
        <w:rPr>
          <w:rFonts w:ascii="Helvetica" w:hAnsi="Helvetica" w:cs="Helvetica" w:hint="eastAsia"/>
          <w:b/>
          <w:bCs/>
          <w:color w:val="222222"/>
          <w:sz w:val="21"/>
          <w:szCs w:val="21"/>
        </w:rPr>
        <w:t>Литературный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обзор</w:t>
      </w:r>
      <w:r w:rsidRPr="00DD0733">
        <w:rPr>
          <w:rFonts w:ascii="Helvetica" w:hAnsi="Helvetica" w:cs="Helvetica"/>
          <w:b/>
          <w:bCs/>
          <w:color w:val="222222"/>
          <w:sz w:val="21"/>
          <w:szCs w:val="21"/>
        </w:rPr>
        <w:t>.</w:t>
      </w:r>
    </w:p>
    <w:p w14:paraId="1B876000" w14:textId="77777777" w:rsidR="00DD0733" w:rsidRPr="00DD0733" w:rsidRDefault="00DD0733" w:rsidP="00DD0733">
      <w:pPr>
        <w:rPr>
          <w:rFonts w:ascii="Helvetica" w:hAnsi="Helvetica" w:cs="Helvetica"/>
          <w:b/>
          <w:bCs/>
          <w:color w:val="222222"/>
          <w:sz w:val="21"/>
          <w:szCs w:val="21"/>
        </w:rPr>
      </w:pPr>
    </w:p>
    <w:p w14:paraId="337A9174"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2. </w:t>
      </w:r>
      <w:r w:rsidRPr="00DD0733">
        <w:rPr>
          <w:rFonts w:ascii="Helvetica" w:hAnsi="Helvetica" w:cs="Helvetica" w:hint="eastAsia"/>
          <w:b/>
          <w:bCs/>
          <w:color w:val="222222"/>
          <w:sz w:val="21"/>
          <w:szCs w:val="21"/>
        </w:rPr>
        <w:t>Материал</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методы</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исследований</w:t>
      </w:r>
      <w:r w:rsidRPr="00DD0733">
        <w:rPr>
          <w:rFonts w:ascii="Helvetica" w:hAnsi="Helvetica" w:cs="Helvetica"/>
          <w:b/>
          <w:bCs/>
          <w:color w:val="222222"/>
          <w:sz w:val="21"/>
          <w:szCs w:val="21"/>
        </w:rPr>
        <w:t>.</w:t>
      </w:r>
    </w:p>
    <w:p w14:paraId="002AE47D" w14:textId="77777777" w:rsidR="00DD0733" w:rsidRPr="00DD0733" w:rsidRDefault="00DD0733" w:rsidP="00DD0733">
      <w:pPr>
        <w:rPr>
          <w:rFonts w:ascii="Helvetica" w:hAnsi="Helvetica" w:cs="Helvetica"/>
          <w:b/>
          <w:bCs/>
          <w:color w:val="222222"/>
          <w:sz w:val="21"/>
          <w:szCs w:val="21"/>
        </w:rPr>
      </w:pPr>
    </w:p>
    <w:p w14:paraId="088C3E9E"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3. </w:t>
      </w:r>
      <w:r w:rsidRPr="00DD0733">
        <w:rPr>
          <w:rFonts w:ascii="Helvetica" w:hAnsi="Helvetica" w:cs="Helvetica" w:hint="eastAsia"/>
          <w:b/>
          <w:bCs/>
          <w:color w:val="222222"/>
          <w:sz w:val="21"/>
          <w:szCs w:val="21"/>
        </w:rPr>
        <w:t>Физико</w:t>
      </w:r>
      <w:r w:rsidRPr="00DD0733">
        <w:rPr>
          <w:rFonts w:ascii="Helvetica" w:hAnsi="Helvetica" w:cs="Helvetica"/>
          <w:b/>
          <w:bCs/>
          <w:color w:val="222222"/>
          <w:sz w:val="21"/>
          <w:szCs w:val="21"/>
        </w:rPr>
        <w:t>-</w:t>
      </w:r>
      <w:r w:rsidRPr="00DD0733">
        <w:rPr>
          <w:rFonts w:ascii="Helvetica" w:hAnsi="Helvetica" w:cs="Helvetica" w:hint="eastAsia"/>
          <w:b/>
          <w:bCs/>
          <w:color w:val="222222"/>
          <w:sz w:val="21"/>
          <w:szCs w:val="21"/>
        </w:rPr>
        <w:t>географическая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характеристика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района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исследований</w:t>
      </w:r>
      <w:r w:rsidRPr="00DD0733">
        <w:rPr>
          <w:rFonts w:ascii="Helvetica" w:hAnsi="Helvetica" w:cs="Helvetica"/>
          <w:b/>
          <w:bCs/>
          <w:color w:val="222222"/>
          <w:sz w:val="21"/>
          <w:szCs w:val="21"/>
        </w:rPr>
        <w:t>.</w:t>
      </w:r>
    </w:p>
    <w:p w14:paraId="074AF783" w14:textId="77777777" w:rsidR="00DD0733" w:rsidRPr="00DD0733" w:rsidRDefault="00DD0733" w:rsidP="00DD0733">
      <w:pPr>
        <w:rPr>
          <w:rFonts w:ascii="Helvetica" w:hAnsi="Helvetica" w:cs="Helvetica"/>
          <w:b/>
          <w:bCs/>
          <w:color w:val="222222"/>
          <w:sz w:val="21"/>
          <w:szCs w:val="21"/>
        </w:rPr>
      </w:pPr>
    </w:p>
    <w:p w14:paraId="620622B6"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4. </w:t>
      </w:r>
      <w:r w:rsidRPr="00DD0733">
        <w:rPr>
          <w:rFonts w:ascii="Helvetica" w:hAnsi="Helvetica" w:cs="Helvetica" w:hint="eastAsia"/>
          <w:b/>
          <w:bCs/>
          <w:color w:val="222222"/>
          <w:sz w:val="21"/>
          <w:szCs w:val="21"/>
        </w:rPr>
        <w:t>Общая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характеристика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организации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развития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воспроизводства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вида</w:t>
      </w:r>
    </w:p>
    <w:p w14:paraId="206E91AA" w14:textId="77777777" w:rsidR="00DD0733" w:rsidRPr="00DD0733" w:rsidRDefault="00DD0733" w:rsidP="00DD0733">
      <w:pPr>
        <w:rPr>
          <w:rFonts w:ascii="Helvetica" w:hAnsi="Helvetica" w:cs="Helvetica"/>
          <w:b/>
          <w:bCs/>
          <w:color w:val="222222"/>
          <w:sz w:val="21"/>
          <w:szCs w:val="21"/>
        </w:rPr>
      </w:pPr>
    </w:p>
    <w:p w14:paraId="4CD6E8C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b/>
          <w:bCs/>
          <w:color w:val="222222"/>
          <w:sz w:val="21"/>
          <w:szCs w:val="21"/>
        </w:rPr>
        <w:t xml:space="preserve">F. evanescens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других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представителей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рода</w:t>
      </w:r>
      <w:r w:rsidRPr="00DD0733">
        <w:rPr>
          <w:rFonts w:ascii="Helvetica" w:hAnsi="Helvetica" w:cs="Helvetica"/>
          <w:b/>
          <w:bCs/>
          <w:color w:val="222222"/>
          <w:sz w:val="21"/>
          <w:szCs w:val="21"/>
        </w:rPr>
        <w:t xml:space="preserve"> Fucus.</w:t>
      </w:r>
    </w:p>
    <w:p w14:paraId="6BACA861" w14:textId="77777777" w:rsidR="00DD0733" w:rsidRPr="00DD0733" w:rsidRDefault="00DD0733" w:rsidP="00DD0733">
      <w:pPr>
        <w:rPr>
          <w:rFonts w:ascii="Helvetica" w:hAnsi="Helvetica" w:cs="Helvetica"/>
          <w:b/>
          <w:bCs/>
          <w:color w:val="222222"/>
          <w:sz w:val="21"/>
          <w:szCs w:val="21"/>
        </w:rPr>
      </w:pPr>
    </w:p>
    <w:p w14:paraId="59C470C5"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5. </w:t>
      </w:r>
      <w:r w:rsidRPr="00DD0733">
        <w:rPr>
          <w:rFonts w:ascii="Helvetica" w:hAnsi="Helvetica" w:cs="Helvetica" w:hint="eastAsia"/>
          <w:b/>
          <w:bCs/>
          <w:color w:val="222222"/>
          <w:sz w:val="21"/>
          <w:szCs w:val="21"/>
        </w:rPr>
        <w:t>Сезонный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линейный</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рост</w:t>
      </w:r>
      <w:r w:rsidRPr="00DD0733">
        <w:rPr>
          <w:rFonts w:ascii="Helvetica" w:hAnsi="Helvetica" w:cs="Helvetica"/>
          <w:b/>
          <w:bCs/>
          <w:color w:val="222222"/>
          <w:sz w:val="21"/>
          <w:szCs w:val="21"/>
        </w:rPr>
        <w:t xml:space="preserve"> F. evanescens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разных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условиях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обитания</w:t>
      </w:r>
      <w:r w:rsidRPr="00DD0733">
        <w:rPr>
          <w:rFonts w:ascii="Helvetica" w:hAnsi="Helvetica" w:cs="Helvetica"/>
          <w:b/>
          <w:bCs/>
          <w:color w:val="222222"/>
          <w:sz w:val="21"/>
          <w:szCs w:val="21"/>
        </w:rPr>
        <w:t>.</w:t>
      </w:r>
    </w:p>
    <w:p w14:paraId="6027262F" w14:textId="77777777" w:rsidR="00DD0733" w:rsidRPr="00DD0733" w:rsidRDefault="00DD0733" w:rsidP="00DD0733">
      <w:pPr>
        <w:rPr>
          <w:rFonts w:ascii="Helvetica" w:hAnsi="Helvetica" w:cs="Helvetica"/>
          <w:b/>
          <w:bCs/>
          <w:color w:val="222222"/>
          <w:sz w:val="21"/>
          <w:szCs w:val="21"/>
        </w:rPr>
      </w:pPr>
    </w:p>
    <w:p w14:paraId="58F0B323"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6. </w:t>
      </w:r>
      <w:r w:rsidRPr="00DD0733">
        <w:rPr>
          <w:rFonts w:ascii="Helvetica" w:hAnsi="Helvetica" w:cs="Helvetica" w:hint="eastAsia"/>
          <w:b/>
          <w:bCs/>
          <w:color w:val="222222"/>
          <w:sz w:val="21"/>
          <w:szCs w:val="21"/>
        </w:rPr>
        <w:t>Возрастное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сезонное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накопление</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массы</w:t>
      </w:r>
      <w:r w:rsidRPr="00DD0733">
        <w:rPr>
          <w:rFonts w:ascii="Helvetica" w:hAnsi="Helvetica" w:cs="Helvetica"/>
          <w:b/>
          <w:bCs/>
          <w:color w:val="222222"/>
          <w:sz w:val="21"/>
          <w:szCs w:val="21"/>
        </w:rPr>
        <w:t xml:space="preserve"> F. evanescens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разных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условиях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обитания</w:t>
      </w:r>
      <w:r w:rsidRPr="00DD0733">
        <w:rPr>
          <w:rFonts w:ascii="Helvetica" w:hAnsi="Helvetica" w:cs="Helvetica"/>
          <w:b/>
          <w:bCs/>
          <w:color w:val="222222"/>
          <w:sz w:val="21"/>
          <w:szCs w:val="21"/>
        </w:rPr>
        <w:t>.</w:t>
      </w:r>
    </w:p>
    <w:p w14:paraId="25152C4B" w14:textId="77777777" w:rsidR="00DD0733" w:rsidRPr="00DD0733" w:rsidRDefault="00DD0733" w:rsidP="00DD0733">
      <w:pPr>
        <w:rPr>
          <w:rFonts w:ascii="Helvetica" w:hAnsi="Helvetica" w:cs="Helvetica"/>
          <w:b/>
          <w:bCs/>
          <w:color w:val="222222"/>
          <w:sz w:val="21"/>
          <w:szCs w:val="21"/>
        </w:rPr>
      </w:pPr>
    </w:p>
    <w:p w14:paraId="38510646"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7. </w:t>
      </w:r>
      <w:r w:rsidRPr="00DD0733">
        <w:rPr>
          <w:rFonts w:ascii="Helvetica" w:hAnsi="Helvetica" w:cs="Helvetica" w:hint="eastAsia"/>
          <w:b/>
          <w:bCs/>
          <w:color w:val="222222"/>
          <w:sz w:val="21"/>
          <w:szCs w:val="21"/>
        </w:rPr>
        <w:t>Возрастная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структура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поселений</w:t>
      </w:r>
      <w:r w:rsidRPr="00DD0733">
        <w:rPr>
          <w:rFonts w:ascii="Helvetica" w:hAnsi="Helvetica" w:cs="Helvetica"/>
          <w:b/>
          <w:bCs/>
          <w:color w:val="222222"/>
          <w:sz w:val="21"/>
          <w:szCs w:val="21"/>
        </w:rPr>
        <w:t xml:space="preserve"> F. evanescens </w:t>
      </w:r>
      <w:r w:rsidRPr="00DD0733">
        <w:rPr>
          <w:rFonts w:ascii="Helvetica" w:hAnsi="Helvetica" w:cs="Helvetica" w:hint="eastAsia"/>
          <w:b/>
          <w:bCs/>
          <w:color w:val="222222"/>
          <w:sz w:val="21"/>
          <w:szCs w:val="21"/>
        </w:rPr>
        <w:t>в</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разных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условиях</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обитания</w:t>
      </w:r>
      <w:r w:rsidRPr="00DD0733">
        <w:rPr>
          <w:rFonts w:ascii="Helvetica" w:hAnsi="Helvetica" w:cs="Helvetica"/>
          <w:b/>
          <w:bCs/>
          <w:color w:val="222222"/>
          <w:sz w:val="21"/>
          <w:szCs w:val="21"/>
        </w:rPr>
        <w:t>.</w:t>
      </w:r>
    </w:p>
    <w:p w14:paraId="176A7AC8" w14:textId="77777777" w:rsidR="00DD0733" w:rsidRPr="00DD0733" w:rsidRDefault="00DD0733" w:rsidP="00DD0733">
      <w:pPr>
        <w:rPr>
          <w:rFonts w:ascii="Helvetica" w:hAnsi="Helvetica" w:cs="Helvetica"/>
          <w:b/>
          <w:bCs/>
          <w:color w:val="222222"/>
          <w:sz w:val="21"/>
          <w:szCs w:val="21"/>
        </w:rPr>
      </w:pPr>
    </w:p>
    <w:p w14:paraId="6AF50BD7"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hint="eastAsia"/>
          <w:b/>
          <w:bCs/>
          <w:color w:val="222222"/>
          <w:sz w:val="21"/>
          <w:szCs w:val="21"/>
        </w:rPr>
        <w:t>Глава</w:t>
      </w:r>
      <w:r w:rsidRPr="00DD0733">
        <w:rPr>
          <w:rFonts w:ascii="Helvetica" w:hAnsi="Helvetica" w:cs="Helvetica"/>
          <w:b/>
          <w:bCs/>
          <w:color w:val="222222"/>
          <w:sz w:val="21"/>
          <w:szCs w:val="21"/>
        </w:rPr>
        <w:t xml:space="preserve"> 8. </w:t>
      </w:r>
      <w:r w:rsidRPr="00DD0733">
        <w:rPr>
          <w:rFonts w:ascii="Helvetica" w:hAnsi="Helvetica" w:cs="Helvetica" w:hint="eastAsia"/>
          <w:b/>
          <w:bCs/>
          <w:color w:val="222222"/>
          <w:sz w:val="21"/>
          <w:szCs w:val="21"/>
        </w:rPr>
        <w:t>Особенности</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распределения</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сухого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вещества</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таллому</w:t>
      </w:r>
    </w:p>
    <w:p w14:paraId="55D4385B" w14:textId="77777777" w:rsidR="00DD0733" w:rsidRPr="00DD0733" w:rsidRDefault="00DD0733" w:rsidP="00DD0733">
      <w:pPr>
        <w:rPr>
          <w:rFonts w:ascii="Helvetica" w:hAnsi="Helvetica" w:cs="Helvetica"/>
          <w:b/>
          <w:bCs/>
          <w:color w:val="222222"/>
          <w:sz w:val="21"/>
          <w:szCs w:val="21"/>
        </w:rPr>
      </w:pPr>
    </w:p>
    <w:p w14:paraId="4982E1A3" w14:textId="77777777" w:rsidR="00DD0733" w:rsidRPr="00DD0733" w:rsidRDefault="00DD0733" w:rsidP="00DD0733">
      <w:pPr>
        <w:rPr>
          <w:rFonts w:ascii="Helvetica" w:hAnsi="Helvetica" w:cs="Helvetica"/>
          <w:b/>
          <w:bCs/>
          <w:color w:val="222222"/>
          <w:sz w:val="21"/>
          <w:szCs w:val="21"/>
        </w:rPr>
      </w:pPr>
      <w:r w:rsidRPr="00DD0733">
        <w:rPr>
          <w:rFonts w:ascii="Helvetica" w:hAnsi="Helvetica" w:cs="Helvetica"/>
          <w:b/>
          <w:bCs/>
          <w:color w:val="222222"/>
          <w:sz w:val="21"/>
          <w:szCs w:val="21"/>
        </w:rPr>
        <w:lastRenderedPageBreak/>
        <w:t xml:space="preserve">F. evanescens, </w:t>
      </w:r>
      <w:r w:rsidRPr="00DD0733">
        <w:rPr>
          <w:rFonts w:ascii="Helvetica" w:hAnsi="Helvetica" w:cs="Helvetica" w:hint="eastAsia"/>
          <w:b/>
          <w:bCs/>
          <w:color w:val="222222"/>
          <w:sz w:val="21"/>
          <w:szCs w:val="21"/>
        </w:rPr>
        <w:t>как</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показатель</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его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физиологического</w:t>
      </w:r>
      <w:r w:rsidRPr="00DD0733">
        <w:rPr>
          <w:rFonts w:ascii="Helvetica" w:hAnsi="Helvetica" w:cs="Helvetica"/>
          <w:b/>
          <w:bCs/>
          <w:color w:val="222222"/>
          <w:sz w:val="21"/>
          <w:szCs w:val="21"/>
        </w:rPr>
        <w:t xml:space="preserve"> </w:t>
      </w:r>
      <w:r w:rsidRPr="00DD0733">
        <w:rPr>
          <w:rFonts w:ascii="Helvetica" w:hAnsi="Helvetica" w:cs="Helvetica" w:hint="eastAsia"/>
          <w:b/>
          <w:bCs/>
          <w:color w:val="222222"/>
          <w:sz w:val="21"/>
          <w:szCs w:val="21"/>
        </w:rPr>
        <w:t>состояния</w:t>
      </w:r>
      <w:r w:rsidRPr="00DD0733">
        <w:rPr>
          <w:rFonts w:ascii="Helvetica" w:hAnsi="Helvetica" w:cs="Helvetica"/>
          <w:b/>
          <w:bCs/>
          <w:color w:val="222222"/>
          <w:sz w:val="21"/>
          <w:szCs w:val="21"/>
        </w:rPr>
        <w:t>.</w:t>
      </w:r>
    </w:p>
    <w:p w14:paraId="3D16F73E" w14:textId="77777777" w:rsidR="00DD0733" w:rsidRPr="00DD0733" w:rsidRDefault="00DD0733" w:rsidP="00DD0733">
      <w:pPr>
        <w:rPr>
          <w:rFonts w:ascii="Helvetica" w:hAnsi="Helvetica" w:cs="Helvetica"/>
          <w:b/>
          <w:bCs/>
          <w:color w:val="222222"/>
          <w:sz w:val="21"/>
          <w:szCs w:val="21"/>
        </w:rPr>
      </w:pPr>
    </w:p>
    <w:p w14:paraId="4A7ADEAA" w14:textId="3517D4E0" w:rsidR="00967B66" w:rsidRPr="00DD0733" w:rsidRDefault="00DD0733" w:rsidP="00DD0733">
      <w:r w:rsidRPr="00DD0733">
        <w:rPr>
          <w:rFonts w:ascii="Helvetica" w:hAnsi="Helvetica" w:cs="Helvetica" w:hint="eastAsia"/>
          <w:b/>
          <w:bCs/>
          <w:color w:val="222222"/>
          <w:sz w:val="21"/>
          <w:szCs w:val="21"/>
        </w:rPr>
        <w:t>Выводы</w:t>
      </w:r>
      <w:r w:rsidRPr="00DD0733">
        <w:rPr>
          <w:rFonts w:ascii="Helvetica" w:hAnsi="Helvetica" w:cs="Helvetica"/>
          <w:b/>
          <w:bCs/>
          <w:color w:val="222222"/>
          <w:sz w:val="21"/>
          <w:szCs w:val="21"/>
        </w:rPr>
        <w:t>.</w:t>
      </w:r>
    </w:p>
    <w:sectPr w:rsidR="00967B66" w:rsidRPr="00DD07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45EF" w14:textId="77777777" w:rsidR="00BD5762" w:rsidRDefault="00BD5762">
      <w:pPr>
        <w:spacing w:after="0" w:line="240" w:lineRule="auto"/>
      </w:pPr>
      <w:r>
        <w:separator/>
      </w:r>
    </w:p>
  </w:endnote>
  <w:endnote w:type="continuationSeparator" w:id="0">
    <w:p w14:paraId="20511B56" w14:textId="77777777" w:rsidR="00BD5762" w:rsidRDefault="00BD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F43C" w14:textId="77777777" w:rsidR="00BD5762" w:rsidRDefault="00BD5762"/>
    <w:p w14:paraId="138667EF" w14:textId="77777777" w:rsidR="00BD5762" w:rsidRDefault="00BD5762"/>
    <w:p w14:paraId="264DEFE7" w14:textId="77777777" w:rsidR="00BD5762" w:rsidRDefault="00BD5762"/>
    <w:p w14:paraId="16F92D9D" w14:textId="77777777" w:rsidR="00BD5762" w:rsidRDefault="00BD5762"/>
    <w:p w14:paraId="70579874" w14:textId="77777777" w:rsidR="00BD5762" w:rsidRDefault="00BD5762"/>
    <w:p w14:paraId="6B8091B9" w14:textId="77777777" w:rsidR="00BD5762" w:rsidRDefault="00BD5762"/>
    <w:p w14:paraId="3E636283" w14:textId="77777777" w:rsidR="00BD5762" w:rsidRDefault="00BD57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8C3E6" wp14:editId="0F700B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D0DA" w14:textId="77777777" w:rsidR="00BD5762" w:rsidRDefault="00BD57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8C3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D4D0DA" w14:textId="77777777" w:rsidR="00BD5762" w:rsidRDefault="00BD57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7229F" w14:textId="77777777" w:rsidR="00BD5762" w:rsidRDefault="00BD5762"/>
    <w:p w14:paraId="4387D7DF" w14:textId="77777777" w:rsidR="00BD5762" w:rsidRDefault="00BD5762"/>
    <w:p w14:paraId="4D7162FF" w14:textId="77777777" w:rsidR="00BD5762" w:rsidRDefault="00BD57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63AF0F" wp14:editId="033FB0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EE06" w14:textId="77777777" w:rsidR="00BD5762" w:rsidRDefault="00BD5762"/>
                          <w:p w14:paraId="029B57D1" w14:textId="77777777" w:rsidR="00BD5762" w:rsidRDefault="00BD57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3AF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3FEE06" w14:textId="77777777" w:rsidR="00BD5762" w:rsidRDefault="00BD5762"/>
                    <w:p w14:paraId="029B57D1" w14:textId="77777777" w:rsidR="00BD5762" w:rsidRDefault="00BD57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EFBA70" w14:textId="77777777" w:rsidR="00BD5762" w:rsidRDefault="00BD5762"/>
    <w:p w14:paraId="34D02072" w14:textId="77777777" w:rsidR="00BD5762" w:rsidRDefault="00BD5762">
      <w:pPr>
        <w:rPr>
          <w:sz w:val="2"/>
          <w:szCs w:val="2"/>
        </w:rPr>
      </w:pPr>
    </w:p>
    <w:p w14:paraId="2F799360" w14:textId="77777777" w:rsidR="00BD5762" w:rsidRDefault="00BD5762"/>
    <w:p w14:paraId="66179B2C" w14:textId="77777777" w:rsidR="00BD5762" w:rsidRDefault="00BD5762">
      <w:pPr>
        <w:spacing w:after="0" w:line="240" w:lineRule="auto"/>
      </w:pPr>
    </w:p>
  </w:footnote>
  <w:footnote w:type="continuationSeparator" w:id="0">
    <w:p w14:paraId="6BFC2382" w14:textId="77777777" w:rsidR="00BD5762" w:rsidRDefault="00BD5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62"/>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34427</TotalTime>
  <Pages>3</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1719</cp:revision>
  <cp:lastPrinted>2009-02-06T05:36:00Z</cp:lastPrinted>
  <dcterms:created xsi:type="dcterms:W3CDTF">2025-11-25T20:19:00Z</dcterms:created>
  <dcterms:modified xsi:type="dcterms:W3CDTF">2026-01-08T14:23:00Z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