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652E1" w:rsidRDefault="00F652E1" w:rsidP="00F652E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Последствия несоблюдения гражданских процессуальных норм</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Год: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2007</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Николайченко, Ольга Викторовна</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Саратов</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12.00.15</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652E1" w:rsidRDefault="00F652E1" w:rsidP="00F652E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652E1" w:rsidRDefault="00F652E1" w:rsidP="00F652E1">
      <w:pPr>
        <w:spacing w:line="270" w:lineRule="atLeast"/>
        <w:rPr>
          <w:rFonts w:ascii="Verdana" w:hAnsi="Verdana"/>
          <w:color w:val="000000"/>
          <w:sz w:val="18"/>
          <w:szCs w:val="18"/>
        </w:rPr>
      </w:pPr>
      <w:r>
        <w:rPr>
          <w:rFonts w:ascii="Verdana" w:hAnsi="Verdana"/>
          <w:color w:val="000000"/>
          <w:sz w:val="18"/>
          <w:szCs w:val="18"/>
        </w:rPr>
        <w:t>210</w:t>
      </w:r>
    </w:p>
    <w:p w:rsidR="00F652E1" w:rsidRDefault="00F652E1" w:rsidP="00F652E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Николайченко, Ольга Викторовна</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Место и роль последствий</w:t>
      </w:r>
      <w:r>
        <w:rPr>
          <w:rStyle w:val="WW8Num3z0"/>
          <w:rFonts w:ascii="Verdana" w:hAnsi="Verdana"/>
          <w:color w:val="000000"/>
          <w:sz w:val="18"/>
          <w:szCs w:val="18"/>
        </w:rPr>
        <w:t> </w:t>
      </w:r>
      <w:r>
        <w:rPr>
          <w:rStyle w:val="WW8Num4z0"/>
          <w:rFonts w:ascii="Verdana" w:hAnsi="Verdana"/>
          <w:color w:val="4682B4"/>
          <w:sz w:val="18"/>
          <w:szCs w:val="18"/>
        </w:rPr>
        <w:t>несоблюдения</w:t>
      </w:r>
      <w:r>
        <w:rPr>
          <w:rStyle w:val="WW8Num3z0"/>
          <w:rFonts w:ascii="Verdana" w:hAnsi="Verdana"/>
          <w:color w:val="000000"/>
          <w:sz w:val="18"/>
          <w:szCs w:val="18"/>
        </w:rPr>
        <w:t> </w:t>
      </w:r>
      <w:r>
        <w:rPr>
          <w:rFonts w:ascii="Verdana" w:hAnsi="Verdana"/>
          <w:color w:val="000000"/>
          <w:sz w:val="18"/>
          <w:szCs w:val="18"/>
        </w:rPr>
        <w:t>гражданских процессуальных норм в методе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гражданских</w:t>
      </w:r>
      <w:r>
        <w:rPr>
          <w:rStyle w:val="WW8Num3z0"/>
          <w:rFonts w:ascii="Verdana" w:hAnsi="Verdana"/>
          <w:color w:val="000000"/>
          <w:sz w:val="18"/>
          <w:szCs w:val="18"/>
        </w:rPr>
        <w:t> </w:t>
      </w:r>
      <w:r>
        <w:rPr>
          <w:rFonts w:ascii="Verdana" w:hAnsi="Verdana"/>
          <w:color w:val="000000"/>
          <w:sz w:val="18"/>
          <w:szCs w:val="18"/>
        </w:rPr>
        <w:t>процессуальных отношений.</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последствий несоблюдения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метода правового регулирования гражданских процессуальных отношений.</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Способы и средства правового регулирования гражданских процессуальных отношений.</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Классификация последствий несоблюдения гражданских процессуальных норм.</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Последствия</w:t>
      </w:r>
      <w:r>
        <w:rPr>
          <w:rStyle w:val="WW8Num3z0"/>
          <w:rFonts w:ascii="Verdana" w:hAnsi="Verdana"/>
          <w:color w:val="000000"/>
          <w:sz w:val="18"/>
          <w:szCs w:val="18"/>
        </w:rPr>
        <w:t> </w:t>
      </w:r>
      <w:r>
        <w:rPr>
          <w:rFonts w:ascii="Verdana" w:hAnsi="Verdana"/>
          <w:color w:val="000000"/>
          <w:sz w:val="18"/>
          <w:szCs w:val="18"/>
        </w:rPr>
        <w:t>несоблюдения гражданских процессуальных норм и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Меры гражданской процессуальной ответственности.</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Последствия несоблюдения гражданских процессуальных норм и меры гражданской процессуальной защиты.</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мер гражданской процессуальной защиты.</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Меры гражданской процессуальной защиты.</w:t>
      </w:r>
    </w:p>
    <w:p w:rsidR="00F652E1" w:rsidRDefault="00F652E1" w:rsidP="00F652E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"Последствия несоблюдения гражданских процессуальных норм"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Успех проводимых преобразований под эгидой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все более повышающих инициативную деятельность и позитивную активность субъектов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предопределен точным и неуклонным соблюдением ими правовых норм. «В России создана система законодательства. Сейчас главное -обеспечить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то есть точное, строгое и неуклонное соблюдение законов всеми: как</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так и должностными лицами. Каждый должен усвоить - нельзя действовать иначе, как по закону!», - заявил Председатель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 Зорькин1.</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очевидно проблема соблюдения гражданско-процессуальных норм возникает тогда, когда одновременно с усилением частного интереса, расширением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состязательности и в целом изменения идеологии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регулирования в гражданском судопроизводстве происходит значительный рост</w:t>
      </w:r>
      <w:r>
        <w:rPr>
          <w:rStyle w:val="WW8Num4z0"/>
          <w:rFonts w:ascii="Verdana" w:hAnsi="Verdana"/>
          <w:color w:val="4682B4"/>
          <w:sz w:val="18"/>
          <w:szCs w:val="18"/>
        </w:rPr>
        <w:t>правонарушений</w:t>
      </w:r>
      <w:r>
        <w:rPr>
          <w:rFonts w:ascii="Verdana" w:hAnsi="Verdana"/>
          <w:color w:val="000000"/>
          <w:sz w:val="18"/>
          <w:szCs w:val="18"/>
        </w:rPr>
        <w:t>, представляющих угрозу интересам правосудия и авторитету судебной власти.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поставленной проблемы в связи изменением роли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приобрели особое значение. Как показывает статистика последних лет, несоблюдение правовых норм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 xml:space="preserve">и л материальных) судьями получили широкое распространение . В результате подрывается авторитет судебной власти, что порождает </w:t>
      </w:r>
      <w:r>
        <w:rPr>
          <w:rFonts w:ascii="Verdana" w:hAnsi="Verdana"/>
          <w:color w:val="000000"/>
          <w:sz w:val="18"/>
          <w:szCs w:val="18"/>
        </w:rPr>
        <w:lastRenderedPageBreak/>
        <w:t>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недоверие к ней. А ведь именно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является институтом, обеспечивающим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Угрожающие масштабы подобных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отметил В.В. Путин в своем Послании Федеральному Собранию РФ: «Авторитет государства должен основываться не на вседозволенности и</w:t>
      </w:r>
      <w:r>
        <w:rPr>
          <w:rStyle w:val="WW8Num3z0"/>
          <w:rFonts w:ascii="Verdana" w:hAnsi="Verdana"/>
          <w:color w:val="000000"/>
          <w:sz w:val="18"/>
          <w:szCs w:val="18"/>
        </w:rPr>
        <w:t> </w:t>
      </w:r>
      <w:r>
        <w:rPr>
          <w:rStyle w:val="WW8Num4z0"/>
          <w:rFonts w:ascii="Verdana" w:hAnsi="Verdana"/>
          <w:color w:val="4682B4"/>
          <w:sz w:val="18"/>
          <w:szCs w:val="18"/>
        </w:rPr>
        <w:t>попустительстве</w:t>
      </w:r>
      <w:r>
        <w:rPr>
          <w:rFonts w:ascii="Verdana" w:hAnsi="Verdana"/>
          <w:color w:val="000000"/>
          <w:sz w:val="18"/>
          <w:szCs w:val="18"/>
        </w:rPr>
        <w:t>, а на способности принимать справедливые законы и твердо добиваться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»3.</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Правовой барьер // Российская газета. 2006.15 марта.</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например: Российская газета. 2006. 18 окт.</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Эж-Юрист. 2006. Май. С. 1.</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Позитивным моментом является то, что вступивший в действие с 1 февраля 2003 г.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впервые установил, что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процессуальных обязанностей обеспечивается последствиями, предусмотренными законодательством о гражданском судопроизводстве (ч. 2 ст. 35).</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действие нового гражданского процессуального закона уже успело столкнуться на практике с рядом ситуаций, когда существующее правовое регулирование оставляет слишком много возможностей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Отдельные последствия несоблюдения гражданских процессуальных норм вообще содержат положения, практика применения которых до сих пор не сформировалась в силу несовершенства нормативного материала. При этом принятие ряда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далеко не решило всех вопросов.</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реформирования гражданского процессуального законодательства особая роль отводится науке гражданского процессуального права, которая должна обеспечить потребности практики в наиболее эффективных, научно обоснованных рекомендациях. К сожалению, существующие исследования носят односторонний характер и не затрагивают связь между методом правового регулирования гражданско-процессуальных отношений и последствиями несоблюдения гражданских процессуальных норм. Поэтому возникла необходимость в проведении исследования, которое бы принимало во внимание изменившуюся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последствий несоблюдения гражданских процессуальных норм, объективные потребности дальнейшего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 рассмотрению и разрешению гражданских дел.</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последствий несоблюдения гражданских процессуальных норм по своему характеру является многопрофильной и предполагает изучение целого комплекса вопросов: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принуждение, меры 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санкция гражданской процессуальной нормы,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меры гражданской процессуальной защиты. Всё это будет способствовать дальнейшему совершенствованию теории гражданского процессуального права и гражданского процессуального законодательства.</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обусловливают объективную теоретическую и практическую необходимость проведения исследования, посвященного последствиям несоблюдения гражданских процессуальных норм.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Настоящая работа представляет собой первое специальное комплексное исследование последствий несоблюдения гражданских процессуальных норм на основе современного гражданского процессуального законодательства. Заслуживают внимания работы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Н.В. Кузнецова, А.Г. Новикова,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В.М. Шерстюка, М.И. Штефана и др., посвященные отдельным аспектам поставленной проблемы. Высоко оценивая их значимость, следует отметить, что исследования названных ученых проведены в иных общественно-политических условиях, поэтому многие вопросы остались за рамками научного анализа. Отдельные виды последствий несоблюдения гражданских процессуальных норм фрагментарно затрагиваются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отдельных положений ГПК, АПК, либо в немногочисленных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Целью диссертационного исследования является комплексное изучение теоретических и практических проблем последствий несоблюдения гражданских процессуальных норм. На основе анализа гражданских процессуальных норм, предусматривающих последствия их несоблюдения, автор попытался выработать научно-</w:t>
      </w:r>
      <w:r>
        <w:rPr>
          <w:rFonts w:ascii="Verdana" w:hAnsi="Verdana"/>
          <w:color w:val="000000"/>
          <w:sz w:val="18"/>
          <w:szCs w:val="18"/>
        </w:rPr>
        <w:lastRenderedPageBreak/>
        <w:t>практические предложения и рекомендации по совершенствованию законодательства и практики его применения по рассматриваемому кругу проблем.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представляется необходимым решение следующих основных задач: раскрыть сущность последствий несоблюдения гражданских процессуальных норм, выявить их характерные признаки и сформулировать понятие данной категории; определить место последствий несоблюдения гражданских процессуальных норм в методе правового регулирования гражданско-процессуальных отношений; сформулировать понятие «метод правового регулирования гражданско-процессуальных отношений», определить его структуру; рассмотреть вопрос о способах и средствах правового регулирования гражданско-процессуальных отношений, проследить их воздействие на субъектов гражданско-процессуальных отношений; провести научную классификацию последствий несоблюдения гражданских процессуальных норм по различным основаниям и направлениям, создав, таким образом представление об их системе и выполняемых задачах; на основе анализа существующих концепций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разработать авторское понятие «</w:t>
      </w:r>
      <w:r>
        <w:rPr>
          <w:rStyle w:val="WW8Num4z0"/>
          <w:rFonts w:ascii="Verdana" w:hAnsi="Verdana"/>
          <w:color w:val="4682B4"/>
          <w:sz w:val="18"/>
          <w:szCs w:val="18"/>
        </w:rPr>
        <w:t>гражданская процессуальная ответственность</w:t>
      </w:r>
      <w:r>
        <w:rPr>
          <w:rFonts w:ascii="Verdana" w:hAnsi="Verdana"/>
          <w:color w:val="000000"/>
          <w:sz w:val="18"/>
          <w:szCs w:val="18"/>
        </w:rPr>
        <w:t>»; дать определение мер гражданской процессуальной защиты; проанализировать конкретные меры гражданской процессуальной ответственности и меры гражданской процессуальной защиты, разработать рекомендации по их совершенствованию и применению, сформулировать конкретные предложения в</w:t>
      </w:r>
      <w:r>
        <w:rPr>
          <w:rStyle w:val="WW8Num4z0"/>
          <w:rFonts w:ascii="Verdana" w:hAnsi="Verdana"/>
          <w:color w:val="4682B4"/>
          <w:sz w:val="18"/>
          <w:szCs w:val="18"/>
        </w:rPr>
        <w:t>ГПК</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гражданские процессуальные отношения, возникающие в ходе деятельности судебных органов и иных участников гражданского процесса, по рассмотрению и разрешению гражданских дел в связи с применением последствий несоблюдения гражданских процессуальных норм.</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научно-теоретические положения о последствиях несоблюдения гражданских процессуальных норм; нормы гражданского процессуального законодательства, предусматривающие последствия их несоблюдения; нормы процессуального законодательства ряда зарубежных стран; российская судебная практика по применению мер процессуального воздействия на субъектов гражданских процессуальных отношений.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Для решения поставленных задач автором использовались современные методы познания, разработанные юридической наукой и апробированные практикой. В настоящем исследовании применялся ряд общенаучных (материалистическая диалектика, анализ, синтез, системный и структурный и др.)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Fonts w:ascii="Verdana" w:hAnsi="Verdana"/>
          <w:color w:val="000000"/>
          <w:sz w:val="18"/>
          <w:szCs w:val="18"/>
        </w:rPr>
        <w:t>(формально-юридический, конкретно-социологический, историко-правовой, сравнительно-правовой, метод правового моделирования, правового прогнозирования и др.) методов исследования.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ученых конца XIX - начала XX в.: A.JI. Боровиковского,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Е.А. Нефедьева; общетеоретические исследования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С.С. Алексеева, Б.Т. Базылева,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О.Э. Лейста, Д.А. Липинского, Е.Г.</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Н.С. Малеина,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В.Д. Сорокина, Л.С. Явича и др.; научные работы в области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С.Н. Абрамова,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А.Т. Боннера, В.В. Бутнева, Л.А.</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М.А. Викут, A.A. Власова, В.П.</w:t>
      </w:r>
      <w:r>
        <w:rPr>
          <w:rStyle w:val="WW8Num3z0"/>
          <w:rFonts w:ascii="Verdana" w:hAnsi="Verdana"/>
          <w:color w:val="000000"/>
          <w:sz w:val="18"/>
          <w:szCs w:val="18"/>
        </w:rPr>
        <w:t> </w:t>
      </w:r>
      <w:r>
        <w:rPr>
          <w:rStyle w:val="WW8Num4z0"/>
          <w:rFonts w:ascii="Verdana" w:hAnsi="Verdana"/>
          <w:color w:val="4682B4"/>
          <w:sz w:val="18"/>
          <w:szCs w:val="18"/>
        </w:rPr>
        <w:t>Воложанина</w:t>
      </w:r>
      <w:r>
        <w:rPr>
          <w:rFonts w:ascii="Verdana" w:hAnsi="Verdana"/>
          <w:color w:val="000000"/>
          <w:sz w:val="18"/>
          <w:szCs w:val="18"/>
        </w:rPr>
        <w:t>, P.E. Гу-касян, П.П. Гуреева,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О.В. Исаенковой, А.Г. Коваленко, К.И.</w:t>
      </w:r>
      <w:r>
        <w:rPr>
          <w:rStyle w:val="WW8Num4z0"/>
          <w:rFonts w:ascii="Verdana" w:hAnsi="Verdana"/>
          <w:color w:val="4682B4"/>
          <w:sz w:val="18"/>
          <w:szCs w:val="18"/>
        </w:rPr>
        <w:t>Комиссарова</w:t>
      </w:r>
      <w:r>
        <w:rPr>
          <w:rFonts w:ascii="Verdana" w:hAnsi="Verdana"/>
          <w:color w:val="000000"/>
          <w:sz w:val="18"/>
          <w:szCs w:val="18"/>
        </w:rPr>
        <w:t>, Е.А. Крашенинникова, Н.В. Кузнецова,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В.В. Молчанова, А.Г. Новикова,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А.Г. Плешанова, И.В. Решетниковой,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М.А. Фокиной, A.B. Цихоцкого,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В.М. Шерстюк, В.Н. Щеглова, A.B.</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М.К. Юкова, В.В. Яркова и др.; работы в области иных отраслей права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уголовно-процессуального): И.И. Вереме-енко, В.Г.</w:t>
      </w:r>
      <w:r>
        <w:rPr>
          <w:rStyle w:val="WW8Num3z0"/>
          <w:rFonts w:ascii="Verdana" w:hAnsi="Verdana"/>
          <w:color w:val="000000"/>
          <w:sz w:val="18"/>
          <w:szCs w:val="18"/>
        </w:rPr>
        <w:t> </w:t>
      </w:r>
      <w:r>
        <w:rPr>
          <w:rStyle w:val="WW8Num4z0"/>
          <w:rFonts w:ascii="Verdana" w:hAnsi="Verdana"/>
          <w:color w:val="4682B4"/>
          <w:sz w:val="18"/>
          <w:szCs w:val="18"/>
        </w:rPr>
        <w:t>Ветровой</w:t>
      </w:r>
      <w:r>
        <w:rPr>
          <w:rFonts w:ascii="Verdana" w:hAnsi="Verdana"/>
          <w:color w:val="000000"/>
          <w:sz w:val="18"/>
          <w:szCs w:val="18"/>
        </w:rPr>
        <w:t>, И.С. Жицинского, С.А. Полунина, П.С.</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и др. В ходе работы над диссертацией автором были проанализированы многочисленные публикации в научных изданиях и периодической печати, освещающие вопросы последствий несоблюдения гражданских процессуальных норм, смежных институтов и категорий. Кроме того, тема настоящего исследования предопределила обращение к философским трудам, энциклопедическим изданиям и словарям.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отдельные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xml:space="preserve">, ратифицированные Российской Федерацией, Рекомендации Комитета министров </w:t>
      </w:r>
      <w:r>
        <w:rPr>
          <w:rFonts w:ascii="Verdana" w:hAnsi="Verdana"/>
          <w:color w:val="000000"/>
          <w:sz w:val="18"/>
          <w:szCs w:val="18"/>
        </w:rPr>
        <w:lastRenderedPageBreak/>
        <w:t>Совета Европы,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и другие нормативно-правовые акты. При использовании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анализировались отраслевые нормативно-правовые акты (Гражданский, Трудовой, Уголовный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комплекс подзаконных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ряда зарубежных стран (Бельгии, Казахстана, Молдовы, Украины, Франции), а также ранее действующее гражданское процессуальное законодательство, регулирующие круг рассматриваемых проблем.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и информационную основу диссертационного исследования составили опубликованные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постановления и определения Конституционного Суда РФ, а также опубликованная и размещенная в справочных правовых системах и на официальных интернет-сайтах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судебная практика Саратовского областного суда, изученная и обобщенная практика судов Волжского и Октябрьского районов г. Саратова по материалам 183 гражданских дел.</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работу внедрены опубликованные данные о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за 2004-2006 гг., а также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РФ за 2005 г., социологические исследования, экспертные опросы фондов «</w:t>
      </w:r>
      <w:r>
        <w:rPr>
          <w:rStyle w:val="WW8Num4z0"/>
          <w:rFonts w:ascii="Verdana" w:hAnsi="Verdana"/>
          <w:color w:val="4682B4"/>
          <w:sz w:val="18"/>
          <w:szCs w:val="18"/>
        </w:rPr>
        <w:t>Общественное мнение</w:t>
      </w:r>
      <w:r>
        <w:rPr>
          <w:rFonts w:ascii="Verdana" w:hAnsi="Verdana"/>
          <w:color w:val="000000"/>
          <w:sz w:val="18"/>
          <w:szCs w:val="18"/>
        </w:rPr>
        <w:t>» и ИДЕМ по вопросам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собственные социологические исследования автора.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самой постановкой проблемы и комплексным, системным подходами к ее разрешению. После принятия ГПК РФ так и не появилось монографических исследований по анализируемой проблематике, а опубликованные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носят односторонний характер.</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впервые в таком объеме изучены последствия несоблюдения гражданских процессуальных норм в единстве с методом правового регулирования гражданско-процессуальных отношений, что обусловлено связью последнего с политическими процессами, происходящими в государстве. Это позволило не только получить новые результаты при анализе последствий несоблюдения гражданских процессуальных норм, но и углубить понятие, содержание не вполне устоявшихся правовых категорий.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дан теоретический анализ последствий несоблюдения гражданских процессуальных норм как самостоятельной правовой категории, их соотношение с</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гражданской процессуальной нормы, процессуальным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процессуальной ответственностью, мерами процессуальной защиты.</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представляют предложенные автором классификационные конструкции по мерам гражданской процессуальной ответственности и мерам защиты. Рассмотрев их систему и эффективность применения, автор вносит ряд предложений и рекомендаций по совершенствованию гражданского процессуального законодательства.</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Впервые раскрыт и проанализирован понятийный аппарат употребляемой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категории «</w:t>
      </w:r>
      <w:r>
        <w:rPr>
          <w:rStyle w:val="WW8Num4z0"/>
          <w:rFonts w:ascii="Verdana" w:hAnsi="Verdana"/>
          <w:color w:val="4682B4"/>
          <w:sz w:val="18"/>
          <w:szCs w:val="18"/>
        </w:rPr>
        <w:t>последствия</w:t>
      </w:r>
      <w:r>
        <w:rPr>
          <w:rFonts w:ascii="Verdana" w:hAnsi="Verdana"/>
          <w:color w:val="000000"/>
          <w:sz w:val="18"/>
          <w:szCs w:val="18"/>
        </w:rPr>
        <w:t>» (ч. 2 ст. 35 ГПК). На основе выявленных признаков и связей с иными правовыми категориями (процессуальная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правонарушение, принуждение, меры принуждения,</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гражданской процессуальной нормы) дается авторское определение последствий. Под последствиями несоблюдения гражданских процессуальных норм предлагается понимать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санкциями гражданских процессуальных норм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воздействия на субъектов гражданских процессуальных отношений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ими гражданское процессуальное правонарушение.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Современные тенденции развития гражданского процессуального законодательства не находят подтверждения мнения, высказанного в теории гражданского процессуального права, согласно которому метод гражданского процессуального права стал диспозитивно-разрешительным или дозволительно-разрешительным.</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гражданского процесса от императивности не только опасно, но и</w:t>
      </w:r>
      <w:r>
        <w:rPr>
          <w:rStyle w:val="WW8Num3z0"/>
          <w:rFonts w:ascii="Verdana" w:hAnsi="Verdana"/>
          <w:color w:val="000000"/>
          <w:sz w:val="18"/>
          <w:szCs w:val="18"/>
        </w:rPr>
        <w:t> </w:t>
      </w:r>
      <w:r>
        <w:rPr>
          <w:rStyle w:val="WW8Num4z0"/>
          <w:rFonts w:ascii="Verdana" w:hAnsi="Verdana"/>
          <w:color w:val="4682B4"/>
          <w:sz w:val="18"/>
          <w:szCs w:val="18"/>
        </w:rPr>
        <w:t>безосновательно</w:t>
      </w:r>
      <w:r>
        <w:rPr>
          <w:rFonts w:ascii="Verdana" w:hAnsi="Verdana"/>
          <w:color w:val="000000"/>
          <w:sz w:val="18"/>
          <w:szCs w:val="18"/>
        </w:rPr>
        <w:t>. Автором аргументировано отстаивается императино-диспозитивный характер метода правового регулирования гражданских процессуальных отношений.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В связи с существенными различиями в определении структуры метода правового регулирования гражданских процессуальных отношений, малочисленностью работ, ограничивающимися исключительно указанием на его характер, обосновывается авторское видение его структуры. Метод правового регулирования гражданских процессуальных отношений предлагается рассматривать как совокупность приемов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и диспозитивный), способов (дозволение,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запрет) и средств (последствия несоблюдения гражданских процессуальных норм) правового регулирования, применяемых законодателем при разработке и принятии ГПК РФ. Представляется целесообразным с целью укрепления авторитета суда как органа судебной власти расширить</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меры воздействия.</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Последствия несоблюдения гражданских процессуальных норм - неотъемлемый элемент-признак метода правового регулирования гражданских процессуальных отношений, выражающийся в мерах гражданской процессуальной ответственности и мерах гражданской процессуальной защиты.</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ответственность составляют позитивная гражданская процессуальная ответственность и негативная гражданская процессуальная ответственность.</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Позитивная гражданская процессуальная ответственность - установленная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обязанность субъектов гражданских процессуальных отношений</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действия, соответствующие целям и задачам гражданского судопроизводства.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Негативная гражданская процессуальная ответственность - принудительно реализуемая дополнительная обязанность</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совершать определенные действия имущественного характера, закрепленные законодательством о гражданском судопроизводстве.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теоретической и практической точек зрения нормы гражданской процессуальной ответственности следует выделить в самостоятельный институт гражданского процессуального права. Он должен занять место института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штрафы» в виде отдельной главы под названием «</w:t>
      </w:r>
      <w:r>
        <w:rPr>
          <w:rStyle w:val="WW8Num4z0"/>
          <w:rFonts w:ascii="Verdana" w:hAnsi="Verdana"/>
          <w:color w:val="4682B4"/>
          <w:sz w:val="18"/>
          <w:szCs w:val="18"/>
        </w:rPr>
        <w:t>Ответственность за нарушение норм гражданского процессуального права</w:t>
      </w:r>
      <w:r>
        <w:rPr>
          <w:rFonts w:ascii="Verdana" w:hAnsi="Verdana"/>
          <w:color w:val="000000"/>
          <w:sz w:val="18"/>
          <w:szCs w:val="18"/>
        </w:rPr>
        <w:t>».</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усиления дисциплины в ходе рассмотрения гражданского дела и укрепления авторитета суда предлагается расширить меры гражданской процессуальной ответственности посредством установления</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к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следующих случаях: за нарушение порядка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за неизвещение суда о невозможности явиться в</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в качестве критерия исчисления сумм судебных</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установить твердо обозначенные суммы с указанием нижнего и верхнего пределов. Определение размера штрафов должно ставиться в зависимость не от собственно минимального размера оплаты труда (</w:t>
      </w:r>
      <w:r>
        <w:rPr>
          <w:rStyle w:val="WW8Num4z0"/>
          <w:rFonts w:ascii="Verdana" w:hAnsi="Verdana"/>
          <w:color w:val="4682B4"/>
          <w:sz w:val="18"/>
          <w:szCs w:val="18"/>
        </w:rPr>
        <w:t>МРОТ</w:t>
      </w:r>
      <w:r>
        <w:rPr>
          <w:rFonts w:ascii="Verdana" w:hAnsi="Verdana"/>
          <w:color w:val="000000"/>
          <w:sz w:val="18"/>
          <w:szCs w:val="18"/>
        </w:rPr>
        <w:t>) на день его наложения без учета районных коэффициентов, означающий тот минимум денежных средств, который должен быть гарантирован работнику в качестве вознаграждения за выполнение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от некой установленной федеральным законом твердой суммы, определяющей порядок исчисления налогов, сборов, штрафов и иных платежей. Придание минимальному размеру оплаты труда более широких функций, в том числе использование его в качестве норматива при расчетах платежей в сферах, не связанных с трудовыми отношениями, не согласуется с конституционно-правовой природой этого института (ч. 2 ст. 7, ч. 3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Размер</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штрафа, налагаемого на граждан, целесообразно установить от 500 до 5</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для должностных лиц - в сумме от 5 ООО до 30 ООО рублей.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Главным признаком, по которому можно провести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мер гражданской процессуальной ответственности от мер гражданской процессуальной защиты, является признак дополнительного</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в виде обязанности имущественного характера.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Меры гражданской процессуальной защиты - это закрепленные в нормах гражданского процессуального права средства правового воздействия, применяемые судом (</w:t>
      </w:r>
      <w:r>
        <w:rPr>
          <w:rStyle w:val="WW8Num4z0"/>
          <w:rFonts w:ascii="Verdana" w:hAnsi="Verdana"/>
          <w:color w:val="4682B4"/>
          <w:sz w:val="18"/>
          <w:szCs w:val="18"/>
        </w:rPr>
        <w:t>судьей</w:t>
      </w:r>
      <w:r>
        <w:rPr>
          <w:rFonts w:ascii="Verdana" w:hAnsi="Verdana"/>
          <w:color w:val="000000"/>
          <w:sz w:val="18"/>
          <w:szCs w:val="18"/>
        </w:rPr>
        <w:t>) в форме восстановления положения, существовавшего до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либо пресечения действий, нарушающих или создающих угрозу порядку, установленному законодательством о гражданском судопроизводстве, и интересам правосудия.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 Предлагается внести следующие изменения в действующее гражданское процессуальное законодательство в части совершенствования некоторых мер гражданской процессуальной защиты: </w:t>
      </w:r>
      <w:r>
        <w:rPr>
          <w:rFonts w:ascii="Verdana" w:hAnsi="Verdana"/>
          <w:color w:val="000000"/>
          <w:sz w:val="18"/>
          <w:szCs w:val="18"/>
        </w:rPr>
        <w:lastRenderedPageBreak/>
        <w:t>целесообразно указать на решение судьей в стадии возбуждения гражданского дела вопросов приемлемости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поданного в суд, а основания, перечисленные в ст. 134 ГПК, считать как условия приемлемости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исключить предпосылку о соблюдении</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из п. 7 ч. 2 ст. 131 ГПК; исключить словосочетание из ч. 3 ст. 135 ГПК «если</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будет устранено допущенное нарушение» вследствие отсутствия нарушения норм гражданского процессуального права в основаниях п. 5 и 6 ч. 1 ст. 135 ГПК; * дополнить норму ст. 135 ГПК самостоятельным основанием, указанным в ч. 2 ст. 136 ГПК: невыполнение</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перечисленных в определении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указаний суда в установленный им срок; предоставленное законом неограниченное судебное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в части предоставления срока для исправления недостатков искового заявления целесообразно ограничить конкретными временными рамками посредством закрепления в ч. 1 ст. 136 ГПК положения, что такой срок не должен превышать пятнадцати дней; установить возможность</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искового заявления без рассмотрения при однократной</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сторон;</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работы подтверждают и другие предложения по изменению некоторых положений ГПК в части последствий несоблюдения гражданских процессуальных норм в целях более эффективного, правильного и своевременного рассмотрения и разрешения гражданских дел.</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обусловлена выбором темы и заключается в возможности использования содержащихся в диссертации научных выводов и предложений для дальнейшего развития науки гражданского процессуального, арбитражного процессуального права. Содержащиеся в работе результаты исследования, сформулированные на основе всестороннего анализа и обобщения научных данных и материалов практики, могут быть использованы законодателем в процессе совершенствования правового регулирования последствий несоблюдения гражданских процессуальных норм, способствуя повышению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содержащиеся в работе, могут быть внедрены в учебный процесс, использоваться в ходе проведения специальных семинаров для практических работников, а также в деятельности судов.</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 выводы и научно-практические предложения изложены автором в научных статях и научно-практических публикациях, а также в материалах международных, всероссийских научно-практических конференциях: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(Саратов, 12 мая 2005 г.,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становлении гражданского общества в России» (Саратов, 16 декабря 2005 г.), «</w:t>
      </w:r>
      <w:r>
        <w:rPr>
          <w:rStyle w:val="WW8Num4z0"/>
          <w:rFonts w:ascii="Verdana" w:hAnsi="Verdana"/>
          <w:color w:val="4682B4"/>
          <w:sz w:val="18"/>
          <w:szCs w:val="18"/>
        </w:rPr>
        <w:t>Развитие молодежной юридической науки в современном мире</w:t>
      </w:r>
      <w:r>
        <w:rPr>
          <w:rFonts w:ascii="Verdana" w:hAnsi="Verdana"/>
          <w:color w:val="000000"/>
          <w:sz w:val="18"/>
          <w:szCs w:val="18"/>
        </w:rPr>
        <w:t>» (Тамбов, 20 марта 2006 г.), «</w:t>
      </w:r>
      <w:r>
        <w:rPr>
          <w:rStyle w:val="WW8Num4z0"/>
          <w:rFonts w:ascii="Verdana" w:hAnsi="Verdana"/>
          <w:color w:val="4682B4"/>
          <w:sz w:val="18"/>
          <w:szCs w:val="18"/>
        </w:rPr>
        <w:t>Проблемы государства, права, культуры и образования в современном мире</w:t>
      </w:r>
      <w:r>
        <w:rPr>
          <w:rFonts w:ascii="Verdana" w:hAnsi="Verdana"/>
          <w:color w:val="000000"/>
          <w:sz w:val="18"/>
          <w:szCs w:val="18"/>
        </w:rPr>
        <w:t>» (Тамбов, 22 марта 2006 г.),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как институт обеспечения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(Великий Новгород, 7-8 апреля 2006 г.), «</w:t>
      </w:r>
      <w:r>
        <w:rPr>
          <w:rStyle w:val="WW8Num4z0"/>
          <w:rFonts w:ascii="Verdana" w:hAnsi="Verdana"/>
          <w:color w:val="4682B4"/>
          <w:sz w:val="18"/>
          <w:szCs w:val="18"/>
        </w:rPr>
        <w:t>Состояние и перспективы развития правовой науки</w:t>
      </w:r>
      <w:r>
        <w:rPr>
          <w:rFonts w:ascii="Verdana" w:hAnsi="Verdana"/>
          <w:color w:val="000000"/>
          <w:sz w:val="18"/>
          <w:szCs w:val="18"/>
        </w:rPr>
        <w:t>» (Ижевск, 30-31 марта 2006 г.), «</w:t>
      </w:r>
      <w:r>
        <w:rPr>
          <w:rStyle w:val="WW8Num4z0"/>
          <w:rFonts w:ascii="Verdana" w:hAnsi="Verdana"/>
          <w:color w:val="4682B4"/>
          <w:sz w:val="18"/>
          <w:szCs w:val="18"/>
        </w:rPr>
        <w:t>Юридическая наука и образование в России: проблемы модернизации</w:t>
      </w:r>
      <w:r>
        <w:rPr>
          <w:rFonts w:ascii="Verdana" w:hAnsi="Verdana"/>
          <w:color w:val="000000"/>
          <w:sz w:val="18"/>
          <w:szCs w:val="18"/>
        </w:rPr>
        <w:t>» (Саратов, 4-5 октября 2006 г.), «Теоретические аспекты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российского законодательства» (Курск, 12-14 апреля 2007 г.).</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целями и задачами. Диссертация состоит из введения, трех глав, включающих в себя восемь параграфов, заключения и библиографического списка использованных источников. Общий объем диссертации -210 страниц, включая библиографию (397 источников).</w:t>
      </w:r>
    </w:p>
    <w:p w:rsidR="00F652E1" w:rsidRDefault="00F652E1" w:rsidP="00F652E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Николайченко, Ольга Викторовна</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последствий несоблюдения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убеждает в возрастающей актуальности анализа их теоретических и практических аспектов.</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Последствия несоблюдения гражданских процессуальных норм можно определить как</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санкциями гражданских процессуальных норм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воздействия на субъектов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за совершенное ими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правонарушение.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Малоизученность последствий несоблюдения гражданских процессуальных норм объективно обуславливает выявление главного «</w:t>
      </w:r>
      <w:r>
        <w:rPr>
          <w:rStyle w:val="WW8Num4z0"/>
          <w:rFonts w:ascii="Verdana" w:hAnsi="Verdana"/>
          <w:color w:val="4682B4"/>
          <w:sz w:val="18"/>
          <w:szCs w:val="18"/>
        </w:rPr>
        <w:t>звена</w:t>
      </w:r>
      <w:r>
        <w:rPr>
          <w:rFonts w:ascii="Verdana" w:hAnsi="Verdana"/>
          <w:color w:val="000000"/>
          <w:sz w:val="18"/>
          <w:szCs w:val="18"/>
        </w:rPr>
        <w:t>», каким является метод правового регулирования гражданских процессуальных отношений. Неблагоприятные последствия выражают своеобразие метода правового регулирования и образуют один из необходимых его компонентов, наряду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положением суда и лиц, участвующих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процессуальными действиями как типичными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юридическими фактами; содержанием гражданских процессуальных правоотношений; последствиями несоблюдения гражданских процессуальных норм. В этом проявляется важное методологическое значение последнего.</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 правового регулирования гражданских процессуальных отношений связывает воедино приемы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и диспозитивный), способы (дозволение,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запрет) и средства правового воздействия на участников гражданских процессуальных отношений (последствия несоблюдения гражданских процессуальных норм).</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Эффективная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организаций, прав и интересов Российской Федерации, ее субъектов, других лиц невозможна исключительно на</w:t>
      </w:r>
      <w:r>
        <w:rPr>
          <w:rStyle w:val="WW8Num3z0"/>
          <w:rFonts w:ascii="Verdana" w:hAnsi="Verdana"/>
          <w:color w:val="000000"/>
          <w:sz w:val="18"/>
          <w:szCs w:val="18"/>
        </w:rPr>
        <w:t> </w:t>
      </w:r>
      <w:r>
        <w:rPr>
          <w:rStyle w:val="WW8Num4z0"/>
          <w:rFonts w:ascii="Verdana" w:hAnsi="Verdana"/>
          <w:color w:val="4682B4"/>
          <w:sz w:val="18"/>
          <w:szCs w:val="18"/>
        </w:rPr>
        <w:t>диспозитивно</w:t>
      </w:r>
      <w:r>
        <w:rPr>
          <w:rStyle w:val="WW8Num3z0"/>
          <w:rFonts w:ascii="Verdana" w:hAnsi="Verdana"/>
          <w:color w:val="000000"/>
          <w:sz w:val="18"/>
          <w:szCs w:val="18"/>
        </w:rPr>
        <w:t> </w:t>
      </w:r>
      <w:r>
        <w:rPr>
          <w:rFonts w:ascii="Verdana" w:hAnsi="Verdana"/>
          <w:color w:val="000000"/>
          <w:sz w:val="18"/>
          <w:szCs w:val="18"/>
        </w:rPr>
        <w:t>ориентированных началах. Суд, выступая органом государственной власти, должен иметь возможность применить к лицам такие меры, где элемент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выражен наиболее ярко. Поэтому на повестке дня стоит задача внедрения концепции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 также тенденции развития гражданско-процессуальных отношений последних лет дают основание говорить о существовании позитивной гражданской процессуальной ответственности. Под ней необходимо понимать установленную в гражданском процессуальном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субъектов гражданских процессуальных отношений</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действия, соответствующие целям и задачам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Позитивная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не смогла бы выполнить свои регулятивные функции, носила бы формальный характер без обеспечения ее без негативной. Негативная гражданская процессуальная ответственность - принудительно реализуемая, дополнительная обязанность</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совершить определенные действия имущественного характера в порядке и пределах,</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законодательством о гражданском судопроизводстве.</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для усиления процессуальной дисциплины и укрепления авторитета суда, надо предоставить суду возможность применения</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ко всем субъектам, нарушающим порядок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 не выполняющим требований</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председательствующего</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Вследствие этого, представляется целесообразным редакция ч. 3 ст. 159</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ГПК</w:t>
      </w:r>
      <w:r>
        <w:rPr>
          <w:rFonts w:ascii="Verdana" w:hAnsi="Verdana"/>
          <w:color w:val="000000"/>
          <w:sz w:val="18"/>
          <w:szCs w:val="18"/>
        </w:rPr>
        <w:t>.</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159. Меры, применяемые к</w:t>
      </w:r>
      <w:r>
        <w:rPr>
          <w:rStyle w:val="WW8Num3z0"/>
          <w:rFonts w:ascii="Verdana" w:hAnsi="Verdana"/>
          <w:color w:val="000000"/>
          <w:sz w:val="18"/>
          <w:szCs w:val="18"/>
        </w:rPr>
        <w:t> </w:t>
      </w:r>
      <w:r>
        <w:rPr>
          <w:rStyle w:val="WW8Num4z0"/>
          <w:rFonts w:ascii="Verdana" w:hAnsi="Verdana"/>
          <w:color w:val="4682B4"/>
          <w:sz w:val="18"/>
          <w:szCs w:val="18"/>
        </w:rPr>
        <w:t>нарушителям</w:t>
      </w:r>
      <w:r>
        <w:rPr>
          <w:rStyle w:val="WW8Num3z0"/>
          <w:rFonts w:ascii="Verdana" w:hAnsi="Verdana"/>
          <w:color w:val="000000"/>
          <w:sz w:val="18"/>
          <w:szCs w:val="18"/>
        </w:rPr>
        <w:t> </w:t>
      </w:r>
      <w:r>
        <w:rPr>
          <w:rFonts w:ascii="Verdana" w:hAnsi="Verdana"/>
          <w:color w:val="000000"/>
          <w:sz w:val="18"/>
          <w:szCs w:val="18"/>
        </w:rPr>
        <w:t>порядка в судебном заседании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 также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наложить на лиц, участвующих в деле, и иных присутствующих в зале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лиц, виновных в нарушении порядка в судебном заседании,</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в размере до десяти установленных федеральным законом минимальных размеров оплаты труда.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наиболее распространенной причиной отложения гражданских дел является</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сторон в судебное заседание. Отложение дела не только влияет на срок его рассмотрения, но и вызывает дополнительные и нерациональные затраты времени суда,</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добросовестных сторон процесса и средств по рассмотрению дела. Вследствие этого, в дальнейшем совершенствовании нуждаются некоторые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регламентирующие порядок явки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сторон. Для предупреждения таких случаев и обеспечения своевременного рассмотрения гражданских дел было бы целесообразным ввести в гражданское процессуальное законодательство следующие нововведения.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167. Последствия</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в судебное заседание лиц, участвующих в деле, их представителей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известить суд о причинах неявки и представить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уважительности этих причин.</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случае</w:t>
      </w:r>
      <w:r>
        <w:rPr>
          <w:rStyle w:val="WW8Num3z0"/>
          <w:rFonts w:ascii="Verdana" w:hAnsi="Verdana"/>
          <w:color w:val="000000"/>
          <w:sz w:val="18"/>
          <w:szCs w:val="18"/>
        </w:rPr>
        <w:t> </w:t>
      </w:r>
      <w:r>
        <w:rPr>
          <w:rStyle w:val="WW8Num4z0"/>
          <w:rFonts w:ascii="Verdana" w:hAnsi="Verdana"/>
          <w:color w:val="4682B4"/>
          <w:sz w:val="18"/>
          <w:szCs w:val="18"/>
        </w:rPr>
        <w:t>неизвещения</w:t>
      </w:r>
      <w:r>
        <w:rPr>
          <w:rStyle w:val="WW8Num3z0"/>
          <w:rFonts w:ascii="Verdana" w:hAnsi="Verdana"/>
          <w:color w:val="000000"/>
          <w:sz w:val="18"/>
          <w:szCs w:val="18"/>
        </w:rPr>
        <w:t> </w:t>
      </w:r>
      <w:r>
        <w:rPr>
          <w:rFonts w:ascii="Verdana" w:hAnsi="Verdana"/>
          <w:color w:val="000000"/>
          <w:sz w:val="18"/>
          <w:szCs w:val="18"/>
        </w:rPr>
        <w:t>суда лицом, участвующим в деле, о невозможности явиться в судебное заседание, оно может быть подвергнут</w:t>
      </w:r>
      <w:r>
        <w:rPr>
          <w:rStyle w:val="WW8Num3z0"/>
          <w:rFonts w:ascii="Verdana" w:hAnsi="Verdana"/>
          <w:color w:val="000000"/>
          <w:sz w:val="18"/>
          <w:szCs w:val="18"/>
        </w:rPr>
        <w:t> </w:t>
      </w:r>
      <w:r>
        <w:rPr>
          <w:rStyle w:val="WW8Num4z0"/>
          <w:rFonts w:ascii="Verdana" w:hAnsi="Verdana"/>
          <w:color w:val="4682B4"/>
          <w:sz w:val="18"/>
          <w:szCs w:val="18"/>
        </w:rPr>
        <w:t>штрафу</w:t>
      </w:r>
      <w:r>
        <w:rPr>
          <w:rStyle w:val="WW8Num3z0"/>
          <w:rFonts w:ascii="Verdana" w:hAnsi="Verdana"/>
          <w:color w:val="000000"/>
          <w:sz w:val="18"/>
          <w:szCs w:val="18"/>
        </w:rPr>
        <w:t> </w:t>
      </w:r>
      <w:r>
        <w:rPr>
          <w:rFonts w:ascii="Verdana" w:hAnsi="Verdana"/>
          <w:color w:val="000000"/>
          <w:sz w:val="18"/>
          <w:szCs w:val="18"/>
        </w:rPr>
        <w:t>в размере до десяти установленных федеральных законом минимальных размеров оплаты труда.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 определяет судебный штраф пропорционально неким экономическим показателям, в частности, в величине, кратной минимальному размеру оплаты труда (</w:t>
      </w:r>
      <w:r>
        <w:rPr>
          <w:rStyle w:val="WW8Num4z0"/>
          <w:rFonts w:ascii="Verdana" w:hAnsi="Verdana"/>
          <w:color w:val="4682B4"/>
          <w:sz w:val="18"/>
          <w:szCs w:val="18"/>
        </w:rPr>
        <w:t>МРОТ</w:t>
      </w:r>
      <w:r>
        <w:rPr>
          <w:rFonts w:ascii="Verdana" w:hAnsi="Verdana"/>
          <w:color w:val="000000"/>
          <w:sz w:val="18"/>
          <w:szCs w:val="18"/>
        </w:rPr>
        <w:t>) на день его наложения без учета районных коэффициентов. Принцип расчета судебного штрафа в суммах, кратных МРОТ, не согласуется с конституционно-правовой природой этого института. МРОТ означает установление того минимума денежных средств, который должен быть гарантирован работнику в качестве вознаграждения за выполнение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Поэтому следует должен отказаться от использования МРОТ в качестве критерия исчисления сумм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штрафов, освободить его от выполнения не свойственной ему функции.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105. Наложение судебных</w:t>
      </w:r>
      <w:r>
        <w:rPr>
          <w:rStyle w:val="WW8Num3z0"/>
          <w:rFonts w:ascii="Verdana" w:hAnsi="Verdana"/>
          <w:color w:val="000000"/>
          <w:sz w:val="18"/>
          <w:szCs w:val="18"/>
        </w:rPr>
        <w:t> </w:t>
      </w:r>
      <w:r>
        <w:rPr>
          <w:rStyle w:val="WW8Num4z0"/>
          <w:rFonts w:ascii="Verdana" w:hAnsi="Verdana"/>
          <w:color w:val="4682B4"/>
          <w:sz w:val="18"/>
          <w:szCs w:val="18"/>
        </w:rPr>
        <w:t>штрафов</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штрафы налагаются судом в случаях и в размерах,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Размер судебного штрафа, налагаемого на граждан, составляет от 500 до 5</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рублей, для должностных лиц - в сумме от 5 ООО до 30 ООО рублей.</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тоже время не всякое нарушение норм гражданского процессуального права влечет за собой применение к лицу мер гражданской процессуальной ответственности. За большинство таких нарушений суд использует наиболее многочисленные и разнообразные меры, получившие в литературе название мер гражданской процессуальной защиты.</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гражданской процессуальной защиты - это закрепленные в нормах гражданского процессуального права средства правового воздействия, применяемые судом (</w:t>
      </w:r>
      <w:r>
        <w:rPr>
          <w:rStyle w:val="WW8Num4z0"/>
          <w:rFonts w:ascii="Verdana" w:hAnsi="Verdana"/>
          <w:color w:val="4682B4"/>
          <w:sz w:val="18"/>
          <w:szCs w:val="18"/>
        </w:rPr>
        <w:t>судьей</w:t>
      </w:r>
      <w:r>
        <w:rPr>
          <w:rFonts w:ascii="Verdana" w:hAnsi="Verdana"/>
          <w:color w:val="000000"/>
          <w:sz w:val="18"/>
          <w:szCs w:val="18"/>
        </w:rPr>
        <w:t>) в форме восстановления положения, существовавшего до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либо пресечения действий, нарушающих или создающих угрозу порядку, установленному законодательством о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 интересам правосудия.</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и практика применения некоторых из них востребуют внесения в гражданское процессуальное законодательство следующих изменений.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134. Условия приемлемости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не принимает к рассмотрению</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если:</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 изменить терминологию этой, а также других связанных с ней статей ГПК.</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135. Возвращение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Возвращение искового заявления не препятствует повторному обращению</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в суд с иском к тому же</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о том же предмете и по тем же основаниям. На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 возвращении заявления может быть подана частная</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135. Возвращение искового заявления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Судья возвращает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 случае, если: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 устранены обстоятельства, послужившие основаниями для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в срок, установленный в определении суда»</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136.</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Судья, установив, что исковое заявление подано в суд без соблюдения требований, установленных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131 и 132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выносит определение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без движения, о чем</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лицо, подавшее заявление, и предоставляет ему разумный срок для исправления недостатков, не превышающий пятнадцати дней.</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149. Действия сторон 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разрешении дела по существу суд не принимает к исследованию те доказательства, которые не были представлены при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Новые доказательства принимаются судом в случае, если сторона обоснует невозможность их представления до начала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эффективности действия ст. 222 предлагаем изложить абз. 7 и 8 ст. 222 ГПК РФ в следующей редакции:</w:t>
      </w:r>
    </w:p>
    <w:p w:rsidR="00F652E1" w:rsidRDefault="00F652E1" w:rsidP="00F652E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оставляет заявление без рассмотрения в случае, если: стороны, не просившие о</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дела в их отсутствие, не явились в судебное заседание;</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рамках проведенного исследования была предпринята попытка обобщить и систематизировать научные знания, накопленные наукой гражданского процессуального права в области изучения последствий несоблюдения гражданских процессуальных норм, а также выявить характеристику и специфические особенности последствий несоблюдения гражданских процессуальных норм и их конкретные меры.</w:t>
      </w:r>
    </w:p>
    <w:p w:rsidR="00F652E1" w:rsidRDefault="00F652E1" w:rsidP="00F652E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Практические выводы и предложения, затрагивающие последствия несоблюдения гражданских процессуальных норм, будут способствовать повышению эффективности гражданского судопроизводства.</w:t>
      </w:r>
    </w:p>
    <w:p w:rsidR="00F652E1" w:rsidRDefault="00F652E1" w:rsidP="00F652E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Николайченко, Ольга Викторовна, 2007 год</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(Резолюция 217А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 // Российская газета. 1995. 5 апреля.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между Российской Федерацией и Республикой Кыргызстан от 14 сентября 1992 г.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Бюллетень международных договоров. 1995. №3.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между Российской Федерацией и Аргентинской Республикой от 20 ноября 2000 г. «О сотрудничестве и правовой помощи по гражданским, торговым, трудовым 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 СЗ РФ. 2003. № 30. Ст. 3040.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от 4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Рим, 4 ноября 1950 г. (в ред. протокола от 11.05.1994 г.) // СЗ РФ. 2001. №2. Ст. 163.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Протоколов к ней //СЗ РФ. 1998. № 14. Ст. 1514.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Рекомендации Комитета министров Совета Европы от 14 мая 1981 г. № Я (81) 7 «Комитет министров государствам-членам относительно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М.: Проспект, 2005. 48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СЗ РФ. 1997. № 1. Ст. 1; 2003. -№27 (часть I). Ст. 2698.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2 июля 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1994. № 13. Ст. 1447; 2004. № 24. Ст. 2334.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(по состоянию на 15 февраля 2006 года). Новосибирск: Сиб. унив. изд-во, 2006.187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(по состоянию на 10 ноября 2006 года). М.: Экзамен, 2006. 158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51-ФЗ. Часть 1 // СЗ РФ. 1994. № 32. Ст. 3301; 2004. № 31. Ст. 3233.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Российской Федерации от 26 января 1996 г. № 14-ФЗ. Часть 2 // СЗ РФ. 1996. № 5. Ст. 410; 2003. № 52. Ст. 5034.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официальный текст, действующая редакция по состоянию на 1 октября 2006 года. М.: Экзамен, 2006.288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 кодекс Российской Федерации: Новая редакция (по состоянию на 10 декабря 2006 года). Новосибирск: Сиб. унив. изд-во, 2006.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Российской Федерации. М.: Проспект, 2006.176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июня 1992 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РФ. 1992. № 30. Ст. 1792.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1997. № 30. Ст. 3591; 2004. № 35. Ст. 3607.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и адвокатской деятельности в Российской Федерации» // СЗ РФ. 2002. № 23. Ст. 2102; Российская газета. 2004. № 284.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ноября 2002 г. № 137-ФЭ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Российская газета. 2002. 20 ноября.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Гражданский процессуальный кодекс Республики Беларусь № 238-3 от 11 января 1999 г. // http://pravo2002.by.ru/baza/kodeks/gpk/gpk00.html.</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процессуальный кодекс Болгарии: http://icpo.at.tut.by/civprru.html</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процессуальный кодекс Республики Казахстан от 13 июля 1999 г. № 411-1 ЗРК. Алма-Аты: Издательский Дом «ЬЕМ», 1999.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процессуальный кодекс Республики Молдова № 225-ХУ от 30 мая 2003 г. // Ьир://у^^т.ёосз.т(1/топ11ог.а5р?Ьап§=Ки8&amp;топ=оп1&amp;151Ш =772.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 30. Ст. 3019.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14 марта 2002 г.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РФ» // СЗ РФ. 2002. №11. Ст. 1022; 2004. № 33. Ст. 3369.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19 июня 2000 г. № 82-ФЗ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 СЗ РФ. 2000. № 26. Ст. 2792.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28 августа 1995 г.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1995. № 35. Ст. 3506; 2003. № 50. Ст. 4855.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8 декабря 2003 г. № 162-ФЗ «</w:t>
      </w:r>
      <w:r>
        <w:rPr>
          <w:rStyle w:val="WW8Num4z0"/>
          <w:rFonts w:ascii="Verdana" w:hAnsi="Verdana"/>
          <w:color w:val="4682B4"/>
          <w:sz w:val="18"/>
          <w:szCs w:val="18"/>
        </w:rPr>
        <w:t>О внесении изменений и дополнений в Уголовный кодекс Российской Федерации</w:t>
      </w:r>
      <w:r>
        <w:rPr>
          <w:rFonts w:ascii="Verdana" w:hAnsi="Verdana"/>
          <w:color w:val="000000"/>
          <w:sz w:val="18"/>
          <w:szCs w:val="18"/>
        </w:rPr>
        <w:t>» // СЗ РФ. 2003. № 50. Ст. 4848.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Французский Гражданский процессуальный кодекс: http://www.legifrance.gouv.fr/htmI/codestraduits/somncpca.htm</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27.04.1993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СНД РФ и ВС РФ. 1993. № 19. Ст. 685; СЗ РФ. 1995. № 51. Ст. 4970.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РФ от 09.12.1991 г. № 2005-1 «</w:t>
      </w:r>
      <w:r>
        <w:rPr>
          <w:rStyle w:val="WW8Num4z0"/>
          <w:rFonts w:ascii="Verdana" w:hAnsi="Verdana"/>
          <w:color w:val="4682B4"/>
          <w:sz w:val="18"/>
          <w:szCs w:val="18"/>
        </w:rPr>
        <w:t>О государственной пошлине</w:t>
      </w:r>
      <w:r>
        <w:rPr>
          <w:rFonts w:ascii="Verdana" w:hAnsi="Verdana"/>
          <w:color w:val="000000"/>
          <w:sz w:val="18"/>
          <w:szCs w:val="18"/>
        </w:rPr>
        <w:t>» // СЗ РФ. 1996. № 1. Ст. 19; 2004. № 34. Ст. 3519.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РФ от 26.06.1992 г. №3132-1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30. Ст. 1792; СЗ РФ. 2004. № 35. Ст. 3607.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11.06.1964 г. // Ведомости ВС РСФСР. 1964. № 24. Ст. 407; СЗ РФ. 2003. № 1. Ст. 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12.06.64 г. «О порядке введения в действие Гражданского 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РСФСР» // Ведомости ВС РСФСР. 1964. № 24. Ст. 416.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Ека-теринославль, 1904.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от 18 октября 1996 г. «</w:t>
      </w:r>
      <w:r>
        <w:rPr>
          <w:rStyle w:val="WW8Num4z0"/>
          <w:rFonts w:ascii="Verdana" w:hAnsi="Verdana"/>
          <w:color w:val="4682B4"/>
          <w:sz w:val="18"/>
          <w:szCs w:val="18"/>
        </w:rPr>
        <w:t>Об обращении в Конституционный суд Российской Федерации</w:t>
      </w:r>
      <w:r>
        <w:rPr>
          <w:rFonts w:ascii="Verdana" w:hAnsi="Verdana"/>
          <w:color w:val="000000"/>
          <w:sz w:val="18"/>
          <w:szCs w:val="18"/>
        </w:rPr>
        <w:t>» // СЗ РФ. 1996. № 49. Ст. 5506.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Совета судей РФ № 60 от 16.11.2001 г. «О концепции информационной политики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 Российская юстиция. 2002. №4.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Кодекс</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судьи. Принят Советом судей РФ 21.10.1993 г.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23.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Монографии, учебники, учебные пособия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1952.587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 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2001.752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 288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2001. 116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Красноярский государственный университет, 1985. 120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Городец, 2004.272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Российское право, 1992. 320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1989.81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Боровиковский</w:t>
      </w:r>
      <w:r>
        <w:rPr>
          <w:rStyle w:val="WW8Num3z0"/>
          <w:rFonts w:ascii="Verdana" w:hAnsi="Verdana"/>
          <w:color w:val="000000"/>
          <w:sz w:val="18"/>
          <w:szCs w:val="18"/>
        </w:rPr>
        <w:t> </w:t>
      </w:r>
      <w:r>
        <w:rPr>
          <w:rFonts w:ascii="Verdana" w:hAnsi="Verdana"/>
          <w:color w:val="000000"/>
          <w:sz w:val="18"/>
          <w:szCs w:val="18"/>
        </w:rPr>
        <w:t>А.Л. Отчет судьи. СПб, 1909. Т. 3. 418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Запреты в советском праве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Саратовский государственный университет, 1979. 268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Ярославль: Ярославский государственный университет, 1999. 62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Изд-во «</w:t>
      </w:r>
      <w:r>
        <w:rPr>
          <w:rStyle w:val="WW8Num4z0"/>
          <w:rFonts w:ascii="Verdana" w:hAnsi="Verdana"/>
          <w:color w:val="4682B4"/>
          <w:sz w:val="18"/>
          <w:szCs w:val="18"/>
        </w:rPr>
        <w:t>Ярославского государственного университета</w:t>
      </w:r>
      <w:r>
        <w:rPr>
          <w:rFonts w:ascii="Verdana" w:hAnsi="Verdana"/>
          <w:color w:val="000000"/>
          <w:sz w:val="18"/>
          <w:szCs w:val="18"/>
        </w:rPr>
        <w:t>», 1989. 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Курсъ гражданскаго процесса.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процессуальныя</w:t>
      </w:r>
      <w:r>
        <w:rPr>
          <w:rStyle w:val="WW8Num3z0"/>
          <w:rFonts w:ascii="Verdana" w:hAnsi="Verdana"/>
          <w:color w:val="000000"/>
          <w:sz w:val="18"/>
          <w:szCs w:val="18"/>
        </w:rPr>
        <w:t> </w:t>
      </w:r>
      <w:r>
        <w:rPr>
          <w:rFonts w:ascii="Verdana" w:hAnsi="Verdana"/>
          <w:color w:val="000000"/>
          <w:sz w:val="18"/>
          <w:szCs w:val="18"/>
        </w:rPr>
        <w:t>отношения и дъйств!я. М., 1913. Т. 1.140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Веремеенко</w:t>
      </w:r>
      <w:r>
        <w:rPr>
          <w:rStyle w:val="WW8Num3z0"/>
          <w:rFonts w:ascii="Verdana" w:hAnsi="Verdana"/>
          <w:color w:val="000000"/>
          <w:sz w:val="18"/>
          <w:szCs w:val="18"/>
        </w:rPr>
        <w:t> </w:t>
      </w:r>
      <w:r>
        <w:rPr>
          <w:rFonts w:ascii="Verdana" w:hAnsi="Verdana"/>
          <w:color w:val="000000"/>
          <w:sz w:val="18"/>
          <w:szCs w:val="18"/>
        </w:rPr>
        <w:t>И.И. Административно-правовые санкции. М.: Юридическая литература, 1975.376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В.Г. Санкции в судебном праве. М.: Юридическая литературе, 1991. 161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правовых отношений. Саратов: Изд-во «</w:t>
      </w:r>
      <w:r>
        <w:rPr>
          <w:rStyle w:val="WW8Num4z0"/>
          <w:rFonts w:ascii="Verdana" w:hAnsi="Verdana"/>
          <w:color w:val="4682B4"/>
          <w:sz w:val="18"/>
          <w:szCs w:val="18"/>
        </w:rPr>
        <w:t>Саратовского юридического института</w:t>
      </w:r>
      <w:r>
        <w:rPr>
          <w:rFonts w:ascii="Verdana" w:hAnsi="Verdana"/>
          <w:color w:val="000000"/>
          <w:sz w:val="18"/>
          <w:szCs w:val="18"/>
        </w:rPr>
        <w:t>», 1974.158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Гражданский процесс: Учебное пособие. М.: Эксмо, 2005.464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 /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 Юридическая литература, 1968. 456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Украинской ССР / Под ред. М.И.</w:t>
      </w:r>
      <w:r>
        <w:rPr>
          <w:rStyle w:val="WW8Num3z0"/>
          <w:rFonts w:ascii="Verdana" w:hAnsi="Verdana"/>
          <w:color w:val="000000"/>
          <w:sz w:val="18"/>
          <w:szCs w:val="18"/>
        </w:rPr>
        <w:t> </w:t>
      </w:r>
      <w:r>
        <w:rPr>
          <w:rStyle w:val="WW8Num4z0"/>
          <w:rFonts w:ascii="Verdana" w:hAnsi="Verdana"/>
          <w:color w:val="4682B4"/>
          <w:sz w:val="18"/>
          <w:szCs w:val="18"/>
        </w:rPr>
        <w:t>Штефана</w:t>
      </w:r>
      <w:r>
        <w:rPr>
          <w:rFonts w:ascii="Verdana" w:hAnsi="Verdana"/>
          <w:color w:val="000000"/>
          <w:sz w:val="18"/>
          <w:szCs w:val="18"/>
        </w:rPr>
        <w:t>, Е.Г. Дрижчаной, JI.K. Радзиевской и др. Киев: Выща школа, 1989. 320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Гражданский процесс: Учебник для вузов / Отв. ред. К.И. Комиссаров и Ю.К. Осипов. Изд. 2-е, перереб. и доп. М.: БЕК, 1996. 520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Гражданский процессуальный кодекс Украины: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В.И. Тертышников. Харьков, 1999.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Изд. 3-е, перереб. и доп.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2001. 544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Го-родец-издат, 2003. 720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Гражданское процессуальное право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584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Гражданский процесс / Под ред.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720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Учебник / Под общ. ред. Н.М. Коршунова. М.: Эксмо, 2005. 800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 процессуальное право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Под ред. М.И.</w:t>
      </w:r>
      <w:r>
        <w:rPr>
          <w:rStyle w:val="WW8Num3z0"/>
          <w:rFonts w:ascii="Verdana" w:hAnsi="Verdana"/>
          <w:color w:val="000000"/>
          <w:sz w:val="18"/>
          <w:szCs w:val="18"/>
        </w:rPr>
        <w:t> </w:t>
      </w:r>
      <w:r>
        <w:rPr>
          <w:rStyle w:val="WW8Num4z0"/>
          <w:rFonts w:ascii="Verdana" w:hAnsi="Verdana"/>
          <w:color w:val="4682B4"/>
          <w:sz w:val="18"/>
          <w:szCs w:val="18"/>
        </w:rPr>
        <w:t>Штефана</w:t>
      </w:r>
      <w:r>
        <w:rPr>
          <w:rFonts w:ascii="Verdana" w:hAnsi="Verdana"/>
          <w:color w:val="000000"/>
          <w:sz w:val="18"/>
          <w:szCs w:val="18"/>
        </w:rPr>
        <w:t>, Е.Г. Дрижчаной, П.К. Радзиевской и др. Киев: Выща шк. Изд-во при Киев, ун-те, 1989. 378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Норма, 2001.374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Полунин С.А. Санкции в уголовно-процессуальном праве России. М.: Городец, 1998. 152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Научно-практическое исследование влияния норм материального права на разрешение процессуально-правовых проблем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Хабаровск: Изд-во «</w:t>
      </w:r>
      <w:r>
        <w:rPr>
          <w:rStyle w:val="WW8Num4z0"/>
          <w:rFonts w:ascii="Verdana" w:hAnsi="Verdana"/>
          <w:color w:val="4682B4"/>
          <w:sz w:val="18"/>
          <w:szCs w:val="18"/>
        </w:rPr>
        <w:t>Хабаровского государственного университета</w:t>
      </w:r>
      <w:r>
        <w:rPr>
          <w:rFonts w:ascii="Verdana" w:hAnsi="Verdana"/>
          <w:color w:val="000000"/>
          <w:sz w:val="18"/>
          <w:szCs w:val="18"/>
        </w:rPr>
        <w:t>», 1999. 266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Юридическая литература, 174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Демократические основы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Наука, 1965. 392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Л.: ЛГУ, 1983. 142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Европейские стандарты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российская практика / Под общ ред. A.B. Деменевой. Екатеринбург: Изд-во Урал, ун-та, 2004.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Юридическая литература, 1977. 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Учебник. М., 2004. 367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Учебное пособие. Ярославль: Ярославский гос. ун-т, 1974. 109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Городец-издат, 2000. 320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 288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 правосудию.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312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Изд-во Саратовского университета, 1985. 136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Здрок</w:t>
      </w:r>
      <w:r>
        <w:rPr>
          <w:rStyle w:val="WW8Num3z0"/>
          <w:rFonts w:ascii="Verdana" w:hAnsi="Verdana"/>
          <w:color w:val="000000"/>
          <w:sz w:val="18"/>
          <w:szCs w:val="18"/>
        </w:rPr>
        <w:t> </w:t>
      </w:r>
      <w:r>
        <w:rPr>
          <w:rFonts w:ascii="Verdana" w:hAnsi="Verdana"/>
          <w:color w:val="000000"/>
          <w:sz w:val="18"/>
          <w:szCs w:val="18"/>
        </w:rPr>
        <w:t>О.Н. Гражданский процесс зарубежных стран: Учебное пособие. М.: Изд-во деловой и учебной литературы, 2005.176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А.А. Индивидуализация юридической ответственности. Правовые и психологические аспекты. М.: Экзамен, 2003. 192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ОБ.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Изд-во «</w:t>
      </w:r>
      <w:r>
        <w:rPr>
          <w:rStyle w:val="WW8Num4z0"/>
          <w:rFonts w:ascii="Verdana" w:hAnsi="Verdana"/>
          <w:color w:val="4682B4"/>
          <w:sz w:val="18"/>
          <w:szCs w:val="18"/>
        </w:rPr>
        <w:t>Саратовской государственной академии права</w:t>
      </w:r>
      <w:r>
        <w:rPr>
          <w:rFonts w:ascii="Verdana" w:hAnsi="Verdana"/>
          <w:color w:val="000000"/>
          <w:sz w:val="18"/>
          <w:szCs w:val="18"/>
        </w:rPr>
        <w:t>», 2002.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Наука, 1972. 289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512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C.B., Горохов Б.А. Практика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Практ.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2005. 667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2-е изд., перераб. и доп. М.: Норма, 2004. 256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Госюриздат, 1961.142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 Яркова. М.: Норма, 2003. 572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Г.А. Жилина. М.: Норма, 2003. 482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Городец, 2004. 848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Курс советского гражданского процессуального права / Под ред. A.A. Мельникова. М.: Наука, 1981. Т. 1. 327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1962. 238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Проблемы юридической ответственности. СПб: Юридический центр Пресс, 2003. 387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2-е изд., перераб. М.: Норма, 2004.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Юридическая литература, 1985. 216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Злоупотребление правом. М.: Городец, 2002. 248с.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Изд-во «</w:t>
      </w:r>
      <w:r>
        <w:rPr>
          <w:rStyle w:val="WW8Num4z0"/>
          <w:rFonts w:ascii="Verdana" w:hAnsi="Verdana"/>
          <w:color w:val="4682B4"/>
          <w:sz w:val="18"/>
          <w:szCs w:val="18"/>
        </w:rPr>
        <w:t>Саратовской государственной академии права</w:t>
      </w:r>
      <w:r>
        <w:rPr>
          <w:rFonts w:ascii="Verdana" w:hAnsi="Verdana"/>
          <w:color w:val="000000"/>
          <w:sz w:val="18"/>
          <w:szCs w:val="18"/>
        </w:rPr>
        <w:t>», 2003. 296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Уральский университет, 1989.140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 «</w:t>
      </w:r>
      <w:r>
        <w:rPr>
          <w:rStyle w:val="WW8Num4z0"/>
          <w:rFonts w:ascii="Verdana" w:hAnsi="Verdana"/>
          <w:color w:val="4682B4"/>
          <w:sz w:val="18"/>
          <w:szCs w:val="18"/>
        </w:rPr>
        <w:t>Саратовской государственной академии права</w:t>
      </w:r>
      <w:r>
        <w:rPr>
          <w:rFonts w:ascii="Verdana" w:hAnsi="Verdana"/>
          <w:color w:val="000000"/>
          <w:sz w:val="18"/>
          <w:szCs w:val="18"/>
        </w:rPr>
        <w:t>», 2004. 512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М.: Наука, 1973. 160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А.Л. Правовое положение личности в советском гражданском процессе. М.: Наука, 1969. 246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Ярославль: Изд-во «</w:t>
      </w:r>
      <w:r>
        <w:rPr>
          <w:rStyle w:val="WW8Num4z0"/>
          <w:rFonts w:ascii="Verdana" w:hAnsi="Verdana"/>
          <w:color w:val="4682B4"/>
          <w:sz w:val="18"/>
          <w:szCs w:val="18"/>
        </w:rPr>
        <w:t>Ярославского государственного университета</w:t>
      </w:r>
      <w:r>
        <w:rPr>
          <w:rFonts w:ascii="Verdana" w:hAnsi="Verdana"/>
          <w:color w:val="000000"/>
          <w:sz w:val="18"/>
          <w:szCs w:val="18"/>
        </w:rPr>
        <w:t>», 1976. 184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Изд-во «</w:t>
      </w:r>
      <w:r>
        <w:rPr>
          <w:rStyle w:val="WW8Num4z0"/>
          <w:rFonts w:ascii="Verdana" w:hAnsi="Verdana"/>
          <w:color w:val="4682B4"/>
          <w:sz w:val="18"/>
          <w:szCs w:val="18"/>
        </w:rPr>
        <w:t>Воронежского университета</w:t>
      </w:r>
      <w:r>
        <w:rPr>
          <w:rFonts w:ascii="Verdana" w:hAnsi="Verdana"/>
          <w:color w:val="000000"/>
          <w:sz w:val="18"/>
          <w:szCs w:val="18"/>
        </w:rPr>
        <w:t>», 1990. 138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Проспект, 2003. 612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Саратов: Изд-во Изд-во «</w:t>
      </w:r>
      <w:r>
        <w:rPr>
          <w:rStyle w:val="WW8Num4z0"/>
          <w:rFonts w:ascii="Verdana" w:hAnsi="Verdana"/>
          <w:color w:val="4682B4"/>
          <w:sz w:val="18"/>
          <w:szCs w:val="18"/>
        </w:rPr>
        <w:t>Саратовского университета</w:t>
      </w:r>
      <w:r>
        <w:rPr>
          <w:rFonts w:ascii="Verdana" w:hAnsi="Verdana"/>
          <w:color w:val="000000"/>
          <w:sz w:val="18"/>
          <w:szCs w:val="18"/>
        </w:rPr>
        <w:t>», 2006. 160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Избранные труды по гражданскому процессу. Краснодар: Советская Кубань, 2005. 400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1991. 762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Ореховский</w:t>
      </w:r>
      <w:r>
        <w:rPr>
          <w:rStyle w:val="WW8Num3z0"/>
          <w:rFonts w:ascii="Verdana" w:hAnsi="Verdana"/>
          <w:color w:val="000000"/>
          <w:sz w:val="18"/>
          <w:szCs w:val="18"/>
        </w:rPr>
        <w:t> </w:t>
      </w:r>
      <w:r>
        <w:rPr>
          <w:rFonts w:ascii="Verdana" w:hAnsi="Verdana"/>
          <w:color w:val="000000"/>
          <w:sz w:val="18"/>
          <w:szCs w:val="18"/>
        </w:rPr>
        <w:t>А.И. Ответственность и ее социальная природа (Методологический аспект). Томск: Изд-во Томского университета, 1978. 232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2003.670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Теория юридического процесса: итоги, проблемы, перспективы развития. Самара: Изд-во «</w:t>
      </w:r>
      <w:r>
        <w:rPr>
          <w:rStyle w:val="WW8Num4z0"/>
          <w:rFonts w:ascii="Verdana" w:hAnsi="Verdana"/>
          <w:color w:val="4682B4"/>
          <w:sz w:val="18"/>
          <w:szCs w:val="18"/>
        </w:rPr>
        <w:t>Самарской государственной экономической академии</w:t>
      </w:r>
      <w:r>
        <w:rPr>
          <w:rFonts w:ascii="Verdana" w:hAnsi="Verdana"/>
          <w:color w:val="000000"/>
          <w:sz w:val="18"/>
          <w:szCs w:val="18"/>
        </w:rPr>
        <w:t>», 2005.480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М.: Норма, 2002.352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Доступность правосудия в арбитражном и гражданском процессе: основные проблемы. С.-П.: Изд-во С.-П. государственного университета, 2005. 312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Проблемы общей теории права и государства: Учебник для вузов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Юристь, 1999. 672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Юридическая литература, 1972. 288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Т.И. Справочник адвоката: гражданский и арбитражный процесс / Т.И. Проценко. М.: Кнорус, 2005. 480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Путь к закону: исходные документы, пояснительные записки, материалы конференций, варианты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 М.К. Треушникова. М., 2004. 626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Городец, 1997. 168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Российская правовая политика: Курс лекций / Под ред.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Норма, 2003. 528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Рыбушкин</w:t>
      </w:r>
      <w:r>
        <w:rPr>
          <w:rStyle w:val="WW8Num3z0"/>
          <w:rFonts w:ascii="Verdana" w:hAnsi="Verdana"/>
          <w:color w:val="000000"/>
          <w:sz w:val="18"/>
          <w:szCs w:val="18"/>
        </w:rPr>
        <w:t> </w:t>
      </w:r>
      <w:r>
        <w:rPr>
          <w:rFonts w:ascii="Verdana" w:hAnsi="Verdana"/>
          <w:color w:val="000000"/>
          <w:sz w:val="18"/>
          <w:szCs w:val="18"/>
        </w:rPr>
        <w:t>H.H. Запрещающие нормы в советском праве. Казань: Изд-во Казанского университета, 1990. 112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Изд-во «</w:t>
      </w:r>
      <w:r>
        <w:rPr>
          <w:rStyle w:val="WW8Num4z0"/>
          <w:rFonts w:ascii="Verdana" w:hAnsi="Verdana"/>
          <w:color w:val="4682B4"/>
          <w:sz w:val="18"/>
          <w:szCs w:val="18"/>
        </w:rPr>
        <w:t>Саратовской государственной академии права</w:t>
      </w:r>
      <w:r>
        <w:rPr>
          <w:rFonts w:ascii="Verdana" w:hAnsi="Verdana"/>
          <w:color w:val="000000"/>
          <w:sz w:val="18"/>
          <w:szCs w:val="18"/>
        </w:rPr>
        <w:t>», 1997. 72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Юридическая литература, 1971.240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(Российской Федерации) по гражданским делам. М., 1999. 245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В.В. Государственное принуждение по советскому праву. Воронеж: Изд-во Воронежского университета, 1991. 120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Смоленский</w:t>
      </w:r>
      <w:r>
        <w:rPr>
          <w:rStyle w:val="WW8Num3z0"/>
          <w:rFonts w:ascii="Verdana" w:hAnsi="Verdana"/>
          <w:color w:val="000000"/>
          <w:sz w:val="18"/>
          <w:szCs w:val="18"/>
        </w:rPr>
        <w:t> </w:t>
      </w:r>
      <w:r>
        <w:rPr>
          <w:rFonts w:ascii="Verdana" w:hAnsi="Verdana"/>
          <w:color w:val="000000"/>
          <w:sz w:val="18"/>
          <w:szCs w:val="18"/>
        </w:rPr>
        <w:t>М.Б. Исковое заявление в суд общей юрисдикции. Изд. 2-е, испр. и доп. М.:</w:t>
      </w:r>
      <w:r>
        <w:rPr>
          <w:rStyle w:val="WW8Num3z0"/>
          <w:rFonts w:ascii="Verdana" w:hAnsi="Verdana"/>
          <w:color w:val="000000"/>
          <w:sz w:val="18"/>
          <w:szCs w:val="18"/>
        </w:rPr>
        <w:t> </w:t>
      </w:r>
      <w:r>
        <w:rPr>
          <w:rStyle w:val="WW8Num4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«Март», 2005. 240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Материалы международной конференции / Под ред. М.М.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А. Трунка. М., 2002.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Советский гражданский процесс / Под ред. A.A. Добровольского. М.: МГУ, 1979. 368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Советское гражданское процессуальное право (Понятие, предмет и метод, принципы,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 Под ред. В.Н. Щеглова. Томск: Изд-во Томского государственного университета, 1976. 81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Современное законодательство Китайской Народной Республики. Сборник нормативных актов / Под ред. JI.M. Гудошникова. М.: Зерцал о-М, 2003. 476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М.: Юридическая литература, 1976.188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Справочник по доказыванию 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3-е изд., перераб. М.: Норма, 2005. 464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Българско гражданско процессуално право. София, 1966.342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Велби, 2003. 720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Судебная практика по гражданским делам / Ред.-сост. E.H. Романен-кова. 2-е изд., перераб. и доп. М.: Проспект, 2005. 656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Толковый словарь русского языка: В 4-х т. / Под ред. Д.Н. Ушакова. М., 1935. Т.1.384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Заочное решение в гражданском процессе. М.: Городец-издат, 2003. 192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1999. 76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гражданского процессуального права. Л.: ЛГУ, 1972. 112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Чечот Д.Н.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процессуальные нормы и производство // Юридическая процессуальная форма: теория и практика. М.: Юридическая литература, 1976. С. 173-206.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Шак X. Международное гражданское процессуальное право: Учебник / Пер. с нем. М., 2001. 239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(Понятие, предмет и метод, принципы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Лекции для студентов. Томск: Томский гос. ун-т, 1976. 79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МГУ, 1989. 132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K.B. Механизм правового регулирования: Учебное пособие / Под ред. A.B. Малько.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2001. 104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Л.: ЛГУ, 1976.143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Юридическая литература, 1965. 471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 судопроизводстве. СПб: Издат. Дом С.-П. гос. ун-та, 2005. 360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Юридическая процессуальная форма: теория и практика. М.: Юридическая лит., 1976. 280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ЛГУ, 1976. 487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Учебное пособие. Свердловск: Изд-во Свердловского юридического института, 1972.210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Изд-во Свердловского юридического института, 1992.187 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Абальмасова</w:t>
      </w:r>
      <w:r>
        <w:rPr>
          <w:rStyle w:val="WW8Num3z0"/>
          <w:rFonts w:ascii="Verdana" w:hAnsi="Verdana"/>
          <w:color w:val="000000"/>
          <w:sz w:val="18"/>
          <w:szCs w:val="18"/>
        </w:rPr>
        <w:t> </w:t>
      </w:r>
      <w:r>
        <w:rPr>
          <w:rFonts w:ascii="Verdana" w:hAnsi="Verdana"/>
          <w:color w:val="000000"/>
          <w:sz w:val="18"/>
          <w:szCs w:val="18"/>
        </w:rPr>
        <w:t>Ж.С. О методе правового регулирования гражданско-процессульных отношений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 № 3 (35). С. 50-52.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Адушкин</w:t>
      </w:r>
      <w:r>
        <w:rPr>
          <w:rStyle w:val="WW8Num3z0"/>
          <w:rFonts w:ascii="Verdana" w:hAnsi="Verdana"/>
          <w:color w:val="000000"/>
          <w:sz w:val="18"/>
          <w:szCs w:val="18"/>
        </w:rPr>
        <w:t> </w:t>
      </w:r>
      <w:r>
        <w:rPr>
          <w:rFonts w:ascii="Verdana" w:hAnsi="Verdana"/>
          <w:color w:val="000000"/>
          <w:sz w:val="18"/>
          <w:szCs w:val="18"/>
        </w:rPr>
        <w:t>Ю., Жидков В.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судей: за и против // Российская юстиция. 2001. № U.C. 24-26.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Александров В. Всегда ли стоит судиться? // Российская газета. 2006. 25 июля.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6. С. 12-17.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Алексеевская Е. Существенное нарушение норм материального права как основание для отмены или изменения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порядке надзора // Российская юстиция. 2003. № 6. С. 34-35.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Законная сила судебного решения // Арбитражный и гражданский процесс. 2006. № 9. С. 24-26.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Российское правосудие и международные стандарты: проблемы соответствия основных принципов организации и деятельности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12. С. 12-16.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Аношина</w:t>
      </w:r>
      <w:r>
        <w:rPr>
          <w:rStyle w:val="WW8Num3z0"/>
          <w:rFonts w:ascii="Verdana" w:hAnsi="Verdana"/>
          <w:color w:val="000000"/>
          <w:sz w:val="18"/>
          <w:szCs w:val="18"/>
        </w:rPr>
        <w:t> </w:t>
      </w:r>
      <w:r>
        <w:rPr>
          <w:rFonts w:ascii="Verdana" w:hAnsi="Verdana"/>
          <w:color w:val="000000"/>
          <w:sz w:val="18"/>
          <w:szCs w:val="18"/>
        </w:rPr>
        <w:t>A.A.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суда в гражданском судопроизводстве // Вестник СГАП. 2004. № 2 (35). С. 36-39.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В.А. О принуждении по советскому праву // Советское государство и право. 1970. № 7. С. 51-57.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санкции правовых норм и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 Доклады итоговой научной конференции юридических факультетов. Томск: Томск, гос. ун-т, 1966. С. 46-51.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Павлушина A.A. Проблемы соотношения "материального" и "процессуального" в праве и ее значение для определения понятия "юридический процесс"//Журнал российского права. 2002. № 6. С. 93-101.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Е.Я. Санкции публично-правового характера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по авторским спорам // Арбитражный и гражданский процесс. 2004. №4. С. 17-22.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Некоторые вопросы теории нормы права // Государство и право. 2003. №4. С. 19-23.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Блиновская Е. Как сократить сроки рассмотрения уголовных и гражданских дел // Российская юстиция. 2001. № 5. С. 28-29.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проблемы юридической ответственности // Правовая политика и правовая жизнь. 2001. № 2. С. 73-95.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Некоторые вопросы гражданской процессуальной ответственности // Вестник СГАП. 2003. № 3 (36). С. 55-56.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JI.B. Ответственность государства и судей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гражданам при отправлении правосудия // Журнал российского права. 2001. №9. С. 21-27.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Бондарь А.</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конституционный принцип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Арбитражный и гражданский процесс.2005. № п. с. 2-7.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Борисова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не вступивших в законную силу судебных решений в гражданском процессе // Российская юстиция. 2003. № 9. С. 28-30.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Бурмистров О., Бутнев В. Процессуальные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при рассмотрении гражданских дел // Советская юстиция. 1987. № 6. С. 25-26.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Правовой спор и новое процессуальное законодательство // Проблемы защиты субъективных гражданских прав / Под ред. В.В. Бутне-ва. Ярославль: Ярослав, гос. ун-т, 2003. Вып. 4. С. 50-56.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Санкция правовой нормы и юридическая ответственность //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Ярославль: Ярославский гос. ун-т, 1978. Вып. 3. С. 48-65.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Современные проблемы правового регулирования правосудия по гражданским делам // Юридические записки Ярославского гос. унта / Под ред. В.Н. Карташова. Ярославль: Ярославский гос. ун-т, 1999. Вып. 3. С. 72-82.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и правовое государство // Юридическая ответственность: общие проблемы и отраслевые особенности. Тезисы докладов межвуз. конф. мол. уч.-юристов. Владивосток, 1990. 132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Е.В. Исполнение субъективных гражданских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отражение судебной практики //</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проблемы взаимодействия материального и процессуального права / Под ред. В.В. Тимофеева. Ульяновск,2006. С. 16-22.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Процессуальная ответственность в исполнительном производстве // Журнал российского права. 2004. № 4. С. 60-66.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Ванеева JÏ.A. Понятие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гражданскому процессуальному праву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 4. С. 50-56.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Ветютнев</w:t>
      </w:r>
      <w:r>
        <w:rPr>
          <w:rStyle w:val="WW8Num3z0"/>
          <w:rFonts w:ascii="Verdana" w:hAnsi="Verdana"/>
          <w:color w:val="000000"/>
          <w:sz w:val="18"/>
          <w:szCs w:val="18"/>
        </w:rPr>
        <w:t> </w:t>
      </w:r>
      <w:r>
        <w:rPr>
          <w:rFonts w:ascii="Verdana" w:hAnsi="Verdana"/>
          <w:color w:val="000000"/>
          <w:sz w:val="18"/>
          <w:szCs w:val="18"/>
        </w:rPr>
        <w:t>10.10. Юридическая ответственность как закономерное явление //</w:t>
      </w:r>
      <w:r>
        <w:rPr>
          <w:rStyle w:val="WW8Num4z0"/>
          <w:rFonts w:ascii="Verdana" w:hAnsi="Verdana"/>
          <w:color w:val="4682B4"/>
          <w:sz w:val="18"/>
          <w:szCs w:val="18"/>
        </w:rPr>
        <w:t>Юрист</w:t>
      </w:r>
      <w:r>
        <w:rPr>
          <w:rFonts w:ascii="Verdana" w:hAnsi="Verdana"/>
          <w:color w:val="000000"/>
          <w:sz w:val="18"/>
          <w:szCs w:val="18"/>
        </w:rPr>
        <w:t>. 2001. № 10. С. 23-24.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О методе правового ре1улирования // Понятийный аппарат науки советского гражданского права и процесса и терминология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Тверь, 1981. С. 15.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Власов А. Как повысить эффективность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Российская юстиция. 2003. № 9. С. 20-23.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Должен ли суд нести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 Современное право. 2001. № 1. С. 30-34.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Проблема обеспечения законности по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Арбитражный и гражданский процесс. 2003. № 6. С. 27-29.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Санкции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Российский юридический журнал. 1997. № 3. С. 112-115.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Солдатова JI.A. Применение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при совершении правонарушений //Российский юридический журнал. 1998. № 4. С.107-110.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Дискуссионные вопросы содержания и сущности юридической ответственности // Вестник СГАП. 2006. № 1 (46). С. 20-31.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Процессуальные обязанности и дисциплина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 Под ред. М.А. Викут. Саратов: Изд-во Саратовского политехнического института, 1988. С. 141-154.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Галиметденова Д.Е. Вопросы эффективности применения института заочного производства //Вестник СГАП. 2004. № 4 (41). С. 98-101.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Гальперин М. Обжалование определения о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 Эж-Юрист. 2006. Май. С. 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Понятие метода правового регулирования и его разновидности // Ученые труды Свердловского юридического института. Свердловск, 1966. Вып. 5. С. 17-24.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Грось JI. К вопросу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гражданских дел с участием в них судов // Арбитражный и гражданский процесс. 2006. № 2. С. 7-11.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Личные и общественные интересы в гражданском судопроизводстве // Сборник статей к 50-летию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Ярославль, 2001. С. 87-101.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 // Вопросы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Fonts w:ascii="Verdana" w:hAnsi="Verdana"/>
          <w:color w:val="000000"/>
          <w:sz w:val="18"/>
          <w:szCs w:val="18"/>
        </w:rPr>
        <w:t>, гражданского и трудового права. М., 1962. Т. 3. С. 73-77.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Гусев В. Защита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стадии обращения в суд // Российская юстиция. 2003. № 13. С. 16-17.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С.А. Рассогласованность в законодательстве правовых норм о защите суда и его престижа и проблема ее устранения // Арбитражный и гражданский процесс. 2004. № 9. С. 2-4.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Гусякова</w:t>
      </w:r>
      <w:r>
        <w:rPr>
          <w:rStyle w:val="WW8Num3z0"/>
          <w:rFonts w:ascii="Verdana" w:hAnsi="Verdana"/>
          <w:color w:val="000000"/>
          <w:sz w:val="18"/>
          <w:szCs w:val="18"/>
        </w:rPr>
        <w:t> </w:t>
      </w:r>
      <w:r>
        <w:rPr>
          <w:rFonts w:ascii="Verdana" w:hAnsi="Verdana"/>
          <w:color w:val="000000"/>
          <w:sz w:val="18"/>
          <w:szCs w:val="18"/>
        </w:rPr>
        <w:t>Э.А. Соотношение мер ответственности и мер защиты // Материалы межвузовской научно-практической конференции / Отв. ред. P.JI. Хачатуров. Тольятти: ВУиТ, 2003. С. 69-73.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В.Н. Юридическая ответственность: понятие, функции, виды // Современные проблемы взаимодействия материального и процессуального права России. Екатеринбург, 2004. С. 19-20.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Дегтярев С. Характеристика правовой категории «</w:t>
      </w:r>
      <w:r>
        <w:rPr>
          <w:rStyle w:val="WW8Num4z0"/>
          <w:rFonts w:ascii="Verdana" w:hAnsi="Verdana"/>
          <w:color w:val="4682B4"/>
          <w:sz w:val="18"/>
          <w:szCs w:val="18"/>
        </w:rPr>
        <w:t>судебный контроль</w:t>
      </w:r>
      <w:r>
        <w:rPr>
          <w:rFonts w:ascii="Verdana" w:hAnsi="Verdana"/>
          <w:color w:val="000000"/>
          <w:sz w:val="18"/>
          <w:szCs w:val="18"/>
        </w:rPr>
        <w:t>» на современном этапе // Арбитражный и гражданский процесс. 2006. № 11. С. 15-18.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Судебные расходы как превентивные меры // Российский судья. 2004. № з. с. 39-43.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Мельников A.A. Основные направления развития науки советского гражданского процессуального права // Советское государство и право. 1975. № 12. С. 29-35.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Style w:val="WW8Num3z0"/>
          <w:rFonts w:ascii="Verdana" w:hAnsi="Verdana"/>
          <w:color w:val="000000"/>
          <w:sz w:val="18"/>
          <w:szCs w:val="18"/>
        </w:rPr>
        <w:t> </w:t>
      </w:r>
      <w:r>
        <w:rPr>
          <w:rFonts w:ascii="Verdana" w:hAnsi="Verdana"/>
          <w:color w:val="000000"/>
          <w:sz w:val="18"/>
          <w:szCs w:val="18"/>
        </w:rPr>
        <w:t>Э.Э. Судебные штрафы в гражданском процессе // Личность. Общество. Государство. СПб., 1998. № 5. С. 118-119.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Дуняшин О.О.,</w:t>
      </w:r>
      <w:r>
        <w:rPr>
          <w:rStyle w:val="WW8Num3z0"/>
          <w:rFonts w:ascii="Verdana" w:hAnsi="Verdana"/>
          <w:color w:val="000000"/>
          <w:sz w:val="18"/>
          <w:szCs w:val="18"/>
        </w:rPr>
        <w:t> </w:t>
      </w:r>
      <w:r>
        <w:rPr>
          <w:rStyle w:val="WW8Num4z0"/>
          <w:rFonts w:ascii="Verdana" w:hAnsi="Verdana"/>
          <w:color w:val="4682B4"/>
          <w:sz w:val="18"/>
          <w:szCs w:val="18"/>
        </w:rPr>
        <w:t>Кифоренко</w:t>
      </w:r>
      <w:r>
        <w:rPr>
          <w:rStyle w:val="WW8Num3z0"/>
          <w:rFonts w:ascii="Verdana" w:hAnsi="Verdana"/>
          <w:color w:val="000000"/>
          <w:sz w:val="18"/>
          <w:szCs w:val="18"/>
        </w:rPr>
        <w:t> </w:t>
      </w:r>
      <w:r>
        <w:rPr>
          <w:rFonts w:ascii="Verdana" w:hAnsi="Verdana"/>
          <w:color w:val="000000"/>
          <w:sz w:val="18"/>
          <w:szCs w:val="18"/>
        </w:rPr>
        <w:t>Р.И., Мохун В.З. О некоторых вопросах практического применения положений статьи 136 ГПК РФ // Арбитражный и гражданский процесс. 2005. № 10. С. 2-4.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 6. С. 12-17.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структуре юридической нормы // Проблема защиты субъективных прав и советское гражданское судопроизводство / Под ред. П.Ф. Елисейкина. Ярославль: Ярославский гос. ун-т, 1978. Вып. 3. С. 17- 47.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Процессуальная норма и ее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 Проблема защиты субъективных прав и советское гражданское судопроизводство / Под ред. П.Ф. Елисейкина. Ярославль: Яросл. гос. ун-т, 1978. С. 45.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М.Г. Некоторые вопросы гражданско-правовой ответственности // Государство и право: Теория и практика. Калининград, 2001. С. 164166.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Голиченко М.М. О спорности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 Арбитражный и гражданский процесс. 2006. № 8. С. 10-14.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Жуйков В.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Российская юстиция. 2003. № 7. С. 14-18.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7. С. 93-96.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Соотношение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в гражданском процессуальном кодексе // Теоретические и прикладные проблемы реформы гражданской юрисдикции / Отв. ред. В.В. Ярков. Екатеринбург, 1988. С. 27-32.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С.Г. К вопросу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правами путем создания ситуаций с легальной видимостью // Юрист. 2001. № 3. С. 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Замятин В. Как сделать суд «</w:t>
      </w:r>
      <w:r>
        <w:rPr>
          <w:rStyle w:val="WW8Num4z0"/>
          <w:rFonts w:ascii="Verdana" w:hAnsi="Verdana"/>
          <w:color w:val="4682B4"/>
          <w:sz w:val="18"/>
          <w:szCs w:val="18"/>
        </w:rPr>
        <w:t>скорым</w:t>
      </w:r>
      <w:r>
        <w:rPr>
          <w:rFonts w:ascii="Verdana" w:hAnsi="Verdana"/>
          <w:color w:val="000000"/>
          <w:sz w:val="18"/>
          <w:szCs w:val="18"/>
        </w:rPr>
        <w:t>» // Российская юстиция. 2002. №10. С. 29-30.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 Международное право в судебной практике России: гражданское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Российская юстиция. 2003. №11. С. 4-8.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Правовой барьер // Российская газета. 2006. 18 октября.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Зорькин В. Судебная и правовая реформы России // Вестник Совета Федерации. 2006. № 4-5. С. 31-35.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Игнатенкова</w:t>
      </w:r>
      <w:r>
        <w:rPr>
          <w:rStyle w:val="WW8Num3z0"/>
          <w:rFonts w:ascii="Verdana" w:hAnsi="Verdana"/>
          <w:color w:val="000000"/>
          <w:sz w:val="18"/>
          <w:szCs w:val="18"/>
        </w:rPr>
        <w:t> </w:t>
      </w:r>
      <w:r>
        <w:rPr>
          <w:rFonts w:ascii="Verdana" w:hAnsi="Verdana"/>
          <w:color w:val="000000"/>
          <w:sz w:val="18"/>
          <w:szCs w:val="18"/>
        </w:rPr>
        <w:t>К.Е. Способы правового регулирования: общетеоретический аспект//Вестник СГАП. 2006. № 5 (51). С. 15-21.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Исаенкова О. Пусть проигравший платит // Экономическая жизнь. Юрист. 2003. № 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Кадушкин</w:t>
      </w:r>
      <w:r>
        <w:rPr>
          <w:rStyle w:val="WW8Num3z0"/>
          <w:rFonts w:ascii="Verdana" w:hAnsi="Verdana"/>
          <w:color w:val="000000"/>
          <w:sz w:val="18"/>
          <w:szCs w:val="18"/>
        </w:rPr>
        <w:t> </w:t>
      </w:r>
      <w:r>
        <w:rPr>
          <w:rFonts w:ascii="Verdana" w:hAnsi="Verdana"/>
          <w:color w:val="000000"/>
          <w:sz w:val="18"/>
          <w:szCs w:val="18"/>
        </w:rPr>
        <w:t>A.B. К вопросу об обжаловании определения арбитражного суда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без движения // Вестник СГАП. 2004. № 2. (99). С. 40-42.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Приходько И.А., Пацация М.Ш. Судопроизводство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и судах общей юрисдикции: достижения, проблемы, перспективы // Система гражданской юрисдикции в канун XXI века. Екатеринбург, 2000. С. 17-20.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Камышев А. Обжалование отдельных судебных определений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как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Арбитражный и гражданский процесс. 2006. № 8. С. 2-4.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Каплунов</w:t>
      </w:r>
      <w:r>
        <w:rPr>
          <w:rStyle w:val="WW8Num3z0"/>
          <w:rFonts w:ascii="Verdana" w:hAnsi="Verdana"/>
          <w:color w:val="000000"/>
          <w:sz w:val="18"/>
          <w:szCs w:val="18"/>
        </w:rPr>
        <w:t> </w:t>
      </w:r>
      <w:r>
        <w:rPr>
          <w:rFonts w:ascii="Verdana" w:hAnsi="Verdana"/>
          <w:color w:val="000000"/>
          <w:sz w:val="18"/>
          <w:szCs w:val="18"/>
        </w:rPr>
        <w:t>А.И. Об основных чертах и понятии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Государство и право. 2004. № 12. С. 10-17.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 сторон в гражданском и арбитражном процессе // Арбитражный и гражданский процесс. 2006. № 9. С. 5-9.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С.И. Меры защиты в советском праве // Советское государство и право. 1978. № 5. С. 47-53.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Козлова Н. Бесплатному</w:t>
      </w:r>
      <w:r>
        <w:rPr>
          <w:rStyle w:val="WW8Num3z0"/>
          <w:rFonts w:ascii="Verdana" w:hAnsi="Verdana"/>
          <w:color w:val="000000"/>
          <w:sz w:val="18"/>
          <w:szCs w:val="18"/>
        </w:rPr>
        <w:t> </w:t>
      </w:r>
      <w:r>
        <w:rPr>
          <w:rStyle w:val="WW8Num4z0"/>
          <w:rFonts w:ascii="Verdana" w:hAnsi="Verdana"/>
          <w:color w:val="4682B4"/>
          <w:sz w:val="18"/>
          <w:szCs w:val="18"/>
        </w:rPr>
        <w:t>защитнику</w:t>
      </w:r>
      <w:r>
        <w:rPr>
          <w:rStyle w:val="WW8Num3z0"/>
          <w:rFonts w:ascii="Verdana" w:hAnsi="Verdana"/>
          <w:color w:val="000000"/>
          <w:sz w:val="18"/>
          <w:szCs w:val="18"/>
        </w:rPr>
        <w:t> </w:t>
      </w:r>
      <w:r>
        <w:rPr>
          <w:rFonts w:ascii="Verdana" w:hAnsi="Verdana"/>
          <w:color w:val="000000"/>
          <w:sz w:val="18"/>
          <w:szCs w:val="18"/>
        </w:rPr>
        <w:t>положено сидеть // Российская газета. 2003. 30 октября. С. 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Козлова Н., Мупашов А., Безменов А.</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на черную мантию // Российская газета. 2006. 19 мая.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Селезнева Н.М. О повышении ответственности судей в Российской Федерации // Журнал российского права. 2006. № 3. С. 22-32.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Диспозитивность как принцип и черта метода гражданского процессуального права // Гражданский процесс и способы его защиты/ Свердловск, юрид. ин-т. Свердловск, 1974. С. 153-171.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Ответственность, защита и санкции в советском гражданском праве // Проблемы гражданско-правовой ответственности и защиты гражданских прав. Свердловск, 1973. Вып. 27. С. 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 структуре норм гражданского процессуального права // Актуальные вопросы укрепления правовой основы государственной и общественной жизни. Л., 1982.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Санкции, принуждение и ответственность в гражданском праве // Юридическая ответственность: общие проблемы и отраслевые особенности. Владивосток, 1990. С. 32-35.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Лисова Т.Н. Структура норм права // Философские проблемы объективного права. Ярославль, 1990. С. 16-21.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Кудрина</w:t>
      </w:r>
      <w:r>
        <w:rPr>
          <w:rStyle w:val="WW8Num3z0"/>
          <w:rFonts w:ascii="Verdana" w:hAnsi="Verdana"/>
          <w:color w:val="000000"/>
          <w:sz w:val="18"/>
          <w:szCs w:val="18"/>
        </w:rPr>
        <w:t> </w:t>
      </w:r>
      <w:r>
        <w:rPr>
          <w:rFonts w:ascii="Verdana" w:hAnsi="Verdana"/>
          <w:color w:val="000000"/>
          <w:sz w:val="18"/>
          <w:szCs w:val="18"/>
        </w:rPr>
        <w:t>И.А. Доказывание в гражданском процессе как форма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Проблемы защиты субъективных гражданских прав / Под 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Ярославский гос. ун-т, 2003. Вып. 4. С. 76-80.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Классификация гражданских процессуальных санкций // Актуальные проблемы отраслевых юридических наук / Под ред. В.И.</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Н.И. Матузова, М.И. Байтина. Саратов, 1982. С. 32.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Отложение разбирательства дела в суде // Советская юстиция. 1979. № 13. С. 21-27.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Основах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 Основы гражданского законодательства и Основы гражданского судопроизводства: Теория и практика. Саратов: Изд-во Саратовского университета, 1981. С. 92-96.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Штрафы в гражданском судопроизводстве // Советская юстиция. 1981. № 7. С. 35-39.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Пороки правовой нормы: «</w:t>
      </w:r>
      <w:r>
        <w:rPr>
          <w:rStyle w:val="WW8Num4z0"/>
          <w:rFonts w:ascii="Verdana" w:hAnsi="Verdana"/>
          <w:color w:val="4682B4"/>
          <w:sz w:val="18"/>
          <w:szCs w:val="18"/>
        </w:rPr>
        <w:t>диагностика</w:t>
      </w:r>
      <w:r>
        <w:rPr>
          <w:rFonts w:ascii="Verdana" w:hAnsi="Verdana"/>
          <w:color w:val="000000"/>
          <w:sz w:val="18"/>
          <w:szCs w:val="18"/>
        </w:rPr>
        <w:t>» и «</w:t>
      </w:r>
      <w:r>
        <w:rPr>
          <w:rStyle w:val="WW8Num4z0"/>
          <w:rFonts w:ascii="Verdana" w:hAnsi="Verdana"/>
          <w:color w:val="4682B4"/>
          <w:sz w:val="18"/>
          <w:szCs w:val="18"/>
        </w:rPr>
        <w:t>предупреждение</w:t>
      </w:r>
      <w:r>
        <w:rPr>
          <w:rFonts w:ascii="Verdana" w:hAnsi="Verdana"/>
          <w:color w:val="000000"/>
          <w:sz w:val="18"/>
          <w:szCs w:val="18"/>
        </w:rPr>
        <w:t>» // Журнал российского права. 2006. № 3. С. 127-133.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С.Ф. О структуре юридической нормы // Труды Иркутского гос. ун-та. T. XXVII. Серия юридическая. Вып. 4.1958. С. 186-188.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Нарушение норм материального права как основание к отмене судебных решений судом второй инстанции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M.: Госюриздат, 1959. № 9. С. 262-264.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Леушин</w:t>
      </w:r>
      <w:r>
        <w:rPr>
          <w:rStyle w:val="WW8Num3z0"/>
          <w:rFonts w:ascii="Verdana" w:hAnsi="Verdana"/>
          <w:color w:val="000000"/>
          <w:sz w:val="18"/>
          <w:szCs w:val="18"/>
        </w:rPr>
        <w:t> </w:t>
      </w:r>
      <w:r>
        <w:rPr>
          <w:rFonts w:ascii="Verdana" w:hAnsi="Verdana"/>
          <w:color w:val="000000"/>
          <w:sz w:val="18"/>
          <w:szCs w:val="18"/>
        </w:rPr>
        <w:t>В.И. Структура логической нормы и ее проявление в регулятивных (</w:t>
      </w:r>
      <w:r>
        <w:rPr>
          <w:rStyle w:val="WW8Num4z0"/>
          <w:rFonts w:ascii="Verdana" w:hAnsi="Verdana"/>
          <w:color w:val="4682B4"/>
          <w:sz w:val="18"/>
          <w:szCs w:val="18"/>
        </w:rPr>
        <w:t>обязывающих</w:t>
      </w:r>
      <w:r>
        <w:rPr>
          <w:rFonts w:ascii="Verdana" w:hAnsi="Verdana"/>
          <w:color w:val="000000"/>
          <w:sz w:val="18"/>
          <w:szCs w:val="18"/>
        </w:rPr>
        <w:t>) и охранительных нормах права // Российский юридический журнал. 2005. № 2. С. 7-11.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 видах юридической ответственности // Вестник СГАП. 2003. № 3 (36). С. 28-32.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Проблемы совершенствования процессуальной ответственности // Право и политика. 2004. № U.C. 37-43.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О роли метода правового регулирования в структурировании и развитии позитивного права // Правоведение. 2003. № 1. С. 205-216.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Макарейко</w:t>
      </w:r>
      <w:r>
        <w:rPr>
          <w:rStyle w:val="WW8Num3z0"/>
          <w:rFonts w:ascii="Verdana" w:hAnsi="Verdana"/>
          <w:color w:val="000000"/>
          <w:sz w:val="18"/>
          <w:szCs w:val="18"/>
        </w:rPr>
        <w:t> </w:t>
      </w:r>
      <w:r>
        <w:rPr>
          <w:rFonts w:ascii="Verdana" w:hAnsi="Verdana"/>
          <w:color w:val="000000"/>
          <w:sz w:val="18"/>
          <w:szCs w:val="18"/>
        </w:rPr>
        <w:t>Н.В. Государственное принуждение как правовое средство // "Черные дыры" в российском законодательстве. 2005. № 1. С. 201-204.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средства как общетеоретическая проблема // Журнал российского права. 1998. № 8. С. 12-16.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Малыхин</w:t>
      </w:r>
      <w:r>
        <w:rPr>
          <w:rStyle w:val="WW8Num3z0"/>
          <w:rFonts w:ascii="Verdana" w:hAnsi="Verdana"/>
          <w:color w:val="000000"/>
          <w:sz w:val="18"/>
          <w:szCs w:val="18"/>
        </w:rPr>
        <w:t> </w:t>
      </w:r>
      <w:r>
        <w:rPr>
          <w:rFonts w:ascii="Verdana" w:hAnsi="Verdana"/>
          <w:color w:val="000000"/>
          <w:sz w:val="18"/>
          <w:szCs w:val="18"/>
        </w:rPr>
        <w:t>Д.В. Санкция как неотъемлемый атрибут гражданской процессуальной нормы//Вестник СГАП. 2004. №4(41). С. 118.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Материалы VI съезда судей // Российская юстиция. 2005. № 1-2.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О предмете и методе процессуального регулирования // Юридические записки Ярославского государственного университета / Под ред. В.Н. Карташова. Ярославль, 2002. С. 18-23.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Мирза JI.C. Доступ к правосудию и доверие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суду // Российский судья. 2005. № 10. С. 41-46.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Митюшев В. Заплатите</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 ЭЖ-Юрист. 2005. Сентябрь. № 36.1. С. 13.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Процессуальные обязанности сторон // Вестник Волжского ун-та 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Выпуск 34. Тольятти, 2003. С. 26-32.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Гражданско-процессуальная ответственность как элемент правовой политики // Правовая политика и правовая жизнь. 2001. № 2. С. 73-95.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Кузнецов Н.В. Некоторые вопросы гражданской процессуальной ответственности // Вестник СГАП. 2002. № 2 (31). С. 11-16.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Меры защиты в гражданском процессуальном праве РФ // Арбитражный и гражданский процесс. 2005. № 10. С. 4-8.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Палевин</w:t>
      </w:r>
      <w:r>
        <w:rPr>
          <w:rStyle w:val="WW8Num3z0"/>
          <w:rFonts w:ascii="Verdana" w:hAnsi="Verdana"/>
          <w:color w:val="000000"/>
          <w:sz w:val="18"/>
          <w:szCs w:val="18"/>
        </w:rPr>
        <w:t> </w:t>
      </w:r>
      <w:r>
        <w:rPr>
          <w:rFonts w:ascii="Verdana" w:hAnsi="Verdana"/>
          <w:color w:val="000000"/>
          <w:sz w:val="18"/>
          <w:szCs w:val="18"/>
        </w:rPr>
        <w:t>С.М. Еще раз о «</w:t>
      </w:r>
      <w:r>
        <w:rPr>
          <w:rStyle w:val="WW8Num4z0"/>
          <w:rFonts w:ascii="Verdana" w:hAnsi="Verdana"/>
          <w:color w:val="4682B4"/>
          <w:sz w:val="18"/>
          <w:szCs w:val="18"/>
        </w:rPr>
        <w:t>едином гражданском процессуальном праве</w:t>
      </w:r>
      <w:r>
        <w:rPr>
          <w:rFonts w:ascii="Verdana" w:hAnsi="Verdana"/>
          <w:color w:val="000000"/>
          <w:sz w:val="18"/>
          <w:szCs w:val="18"/>
        </w:rPr>
        <w:t>» // Правоведение. 1998. № 1. С. 80-84.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К вопросу об основных способах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норм советского социалистического права // Правоведение. 1964. №2. С. 134.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О соотношении принципов диспозитивности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суде надзорной инстанции по гражданским делам // Российская юстиция. 2005. № 4. С. 35.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Новые гражданско-процессуальные кодексы Беларуси и Казахстана // Журнал российского права. 2000. № 11. С. 127.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Перспективы развития гражданского процессуального законодательства//Журнал российского права. 2004. № 11. С. 16-21.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Рязанова А. Причины "процессуального бессилия"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Советская юстиция. 1999. № 2. С. 21-22.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265.</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 нормативно-правовых средствах регулирования поведения людей // Правоведение. 1967. № 1. С. 36-39.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Сапожников С. ГПК РФ: перспективы развития формальной диспо-зитивности // Арбитражный и гражданский процесс. 2005. № 2. С. 11-15.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 Государство и право. 1999. № 12. С. 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ученых трудов Свердловского юридического института. Вып. 4. Свердловск, 1964. С. 31-38.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 Правоведение. 2000. № 4. С. 34-45.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Правовосстановительные санкции как меры защиты субъективных гражданских прав // Гражданское право и способы его защиты. Ярославль, 1974. Вып. 33. С. 82-88.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С.А. Роль арбитражных процессуально-правовых средств в укреплении законности // Арбитражный и гражданский процесс. 2003. № 2. С. 28-31.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Струнская О. Санкции в новом ГПК РФ // Заметки о современном гражданском и арбитражном процессуальном праве / Под ред. М.К. Треушни-кова. М., 2004. С. 154-159.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Струнская</w:t>
      </w:r>
      <w:r>
        <w:rPr>
          <w:rStyle w:val="WW8Num3z0"/>
          <w:rFonts w:ascii="Verdana" w:hAnsi="Verdana"/>
          <w:color w:val="000000"/>
          <w:sz w:val="18"/>
          <w:szCs w:val="18"/>
        </w:rPr>
        <w:t> </w:t>
      </w:r>
      <w:r>
        <w:rPr>
          <w:rFonts w:ascii="Verdana" w:hAnsi="Verdana"/>
          <w:color w:val="000000"/>
          <w:sz w:val="18"/>
          <w:szCs w:val="18"/>
        </w:rPr>
        <w:t>О.С. Санкция страж закона // Юрист. 2003. № 4. С. 33-38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Н.П. О структуре правовой нормы и классификации ее элементов // Вопросы общей теории советского права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Госюриздат, 1960. С. 87-102.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 Процессуальные регламенты ГПК и АПК РФ требуют изменений // Российская юстиция. 2003. № 12. С. 31-33.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Оставить иск без рассмотрения // Эж-Юрист. 2005. № 40. С. 6-7.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Фокина М. Гражданская процессуальная политика: понятие и приоритеты // Правовая политика и правовая жизнь. 2002. № 2. С. 91-105.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Вопросы гармонизации публично-правового и частноправового начала в доказывании по гражданским делам // Арбитражный и гражданский процесс. 2004. № 12. С. 11-17.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Фоменко Е.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на отдельных стадиях гражданского процесса // Арбитражный и гражданский процесс. 2006. № 9. С. 22-23.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Хачатуров P.JI. Актуальные проблемы юридической ответственности // Материалы межвузовской научно-практической конференции / Отв. ред. P.JI. Хачатуров. Тольятти: ВУиТ, 2003. С. 3-17.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Государственное принуждение в механизме обеспечения эффективности гражданского судопроизводства // Журнал российского права. 2000. № 8. С. 18-26.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Принятие нового ГПК одна из задач судебной реформы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 - Кубань: Кубанский гос. ун-т, 2002. С. 255-265.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Российская юстиция. 2003. № 8. С. 23-25.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Категория ответственности в советском гражданском процессуальном праве // Вестник ЛГУ. 1982. № 12. Вып. 3. С. 71-77.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Связь гражданского процессуального права с институтом ответственности // Защита субъективных прав и советское гражданское судопроизводство. Ярославль: Ярославский государственный университет, 1977. С. 79-85.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Элькинд П.С. Об уголовно-процессуальной и гражданско-процессуальной ответственности // Советское государство и право. 1973. № 9. С. 34-41.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Чухвичев</w:t>
      </w:r>
      <w:r>
        <w:rPr>
          <w:rStyle w:val="WW8Num3z0"/>
          <w:rFonts w:ascii="Verdana" w:hAnsi="Verdana"/>
          <w:color w:val="000000"/>
          <w:sz w:val="18"/>
          <w:szCs w:val="18"/>
        </w:rPr>
        <w:t> </w:t>
      </w:r>
      <w:r>
        <w:rPr>
          <w:rFonts w:ascii="Verdana" w:hAnsi="Verdana"/>
          <w:color w:val="000000"/>
          <w:sz w:val="18"/>
          <w:szCs w:val="18"/>
        </w:rPr>
        <w:t>Д.В. Свобода личности и юридическая ответственность // Государство и право. 2005. № 3. С. 103-108.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О некоторых недостатках и противоречиях в процессуальном законодательстве и их причинах // Проблемы защиты прав и законных интересов граждан и организаций. Кубань: Кубанский государственный университет, 2002. С. 276-287.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Шалимова Ю. Дело о сорока двух копейках // Комсомольская правда. 2004. 30 сентября. С. 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H.A. Злоупотребление процессуальными правами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5(14). С. 49.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291.</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правовая ответственность // Повышение роли правовой ответственности в охране прав и интересов граждан и организаций. Киев, 1988. С. 210.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Цели, средства и результаты в</w:t>
      </w:r>
      <w:r>
        <w:rPr>
          <w:rStyle w:val="WW8Num3z0"/>
          <w:rFonts w:ascii="Verdana" w:hAnsi="Verdana"/>
          <w:color w:val="000000"/>
          <w:sz w:val="18"/>
          <w:szCs w:val="18"/>
        </w:rPr>
        <w:t> </w:t>
      </w:r>
      <w:r>
        <w:rPr>
          <w:rStyle w:val="WW8Num4z0"/>
          <w:rFonts w:ascii="Verdana" w:hAnsi="Verdana"/>
          <w:color w:val="4682B4"/>
          <w:sz w:val="18"/>
          <w:szCs w:val="18"/>
        </w:rPr>
        <w:t>правореализационном</w:t>
      </w:r>
      <w:r>
        <w:rPr>
          <w:rStyle w:val="WW8Num3z0"/>
          <w:rFonts w:ascii="Verdana" w:hAnsi="Verdana"/>
          <w:color w:val="000000"/>
          <w:sz w:val="18"/>
          <w:szCs w:val="18"/>
        </w:rPr>
        <w:t> </w:t>
      </w:r>
      <w:r>
        <w:rPr>
          <w:rFonts w:ascii="Verdana" w:hAnsi="Verdana"/>
          <w:color w:val="000000"/>
          <w:sz w:val="18"/>
          <w:szCs w:val="18"/>
        </w:rPr>
        <w:t>процессе // Правоведение. 2001. № 4. С. 30-39.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Проблема метода в науке гражданского процессуального права // Вопросы совершенствования гражданско-процессуального регулирования. Томск, 1983. С. 6-8.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O.E. Юридическая ответственность как социальная реальность // Юрист. 2003. № 4. С. 12-14.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гражданским процессуальным правом // Российское правовое государство: Итоги формирования и перспективы развития. Воронеж: Изд-во Воронежского ун-та, 2004. Ч. 2. С. 288-306.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Структура и применение норм гражданского процессуального права // Советское государство и право. 1980. № 23. С.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Объективное и субъективное в методе правового регулирования // Правоведение. 1970. № 6. С. 55-61.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Диссертации, авторефераты диссертаций</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Абознова Суд в механизме реализации права на судебную защиту в гражданском и арбитражном процессе: Автореф. дис. . канд. юрид. наук. Екатеринбург, 2006.27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Аксенова</w:t>
      </w:r>
      <w:r>
        <w:rPr>
          <w:rStyle w:val="WW8Num3z0"/>
          <w:rFonts w:ascii="Verdana" w:hAnsi="Verdana"/>
          <w:color w:val="000000"/>
          <w:sz w:val="18"/>
          <w:szCs w:val="18"/>
        </w:rPr>
        <w:t> </w:t>
      </w:r>
      <w:r>
        <w:rPr>
          <w:rFonts w:ascii="Verdana" w:hAnsi="Verdana"/>
          <w:color w:val="000000"/>
          <w:sz w:val="18"/>
          <w:szCs w:val="18"/>
        </w:rPr>
        <w:t>O.B. Субъективные гражданские права и их осуществление в гражданском процессе: Автореф. дис. канд. юрид. наук. М., 2004. 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В.Д. Меры защиты (пресечения) в советском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Автореф. дис.канд. юрид. наук. Томск, 1968. 17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 обязанности сторон при рассмотрении гражданских дел в суде первой инстанции: Автореф. дис.канд. юрид. наук. Саратов, 2005. 26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Бессонов</w:t>
      </w:r>
      <w:r>
        <w:rPr>
          <w:rStyle w:val="WW8Num3z0"/>
          <w:rFonts w:ascii="Verdana" w:hAnsi="Verdana"/>
          <w:color w:val="000000"/>
          <w:sz w:val="18"/>
          <w:szCs w:val="18"/>
        </w:rPr>
        <w:t> </w:t>
      </w:r>
      <w:r>
        <w:rPr>
          <w:rFonts w:ascii="Verdana" w:hAnsi="Verdana"/>
          <w:color w:val="000000"/>
          <w:sz w:val="18"/>
          <w:szCs w:val="18"/>
        </w:rPr>
        <w:t>A.A. Процессуальные нормы российского права: Автореф. дисс. канд. юрид. наук. Саратов, 2001. 28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Автореф. дисс. канд. юрид. наук. Саратов, 2004.27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Автореф. .канд. юрид. наук. Ленинград, 1981. 24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Вафин</w:t>
      </w:r>
      <w:r>
        <w:rPr>
          <w:rStyle w:val="WW8Num3z0"/>
          <w:rFonts w:ascii="Verdana" w:hAnsi="Verdana"/>
          <w:color w:val="000000"/>
          <w:sz w:val="18"/>
          <w:szCs w:val="18"/>
        </w:rPr>
        <w:t> </w:t>
      </w:r>
      <w:r>
        <w:rPr>
          <w:rFonts w:ascii="Verdana" w:hAnsi="Verdana"/>
          <w:color w:val="000000"/>
          <w:sz w:val="18"/>
          <w:szCs w:val="18"/>
        </w:rPr>
        <w:t>М.Х. Судебные расходы по гражданским делам: Автореф. дисс. канд. дисс. М., 1984. 20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Голошвили</w:t>
      </w:r>
      <w:r>
        <w:rPr>
          <w:rStyle w:val="WW8Num3z0"/>
          <w:rFonts w:ascii="Verdana" w:hAnsi="Verdana"/>
          <w:color w:val="000000"/>
          <w:sz w:val="18"/>
          <w:szCs w:val="18"/>
        </w:rPr>
        <w:t> </w:t>
      </w:r>
      <w:r>
        <w:rPr>
          <w:rFonts w:ascii="Verdana" w:hAnsi="Verdana"/>
          <w:color w:val="000000"/>
          <w:sz w:val="18"/>
          <w:szCs w:val="18"/>
        </w:rPr>
        <w:t>Г.А. Своевременное рассмотрение гражданских дел в суде и процессуальные средства его обеспечения. Автореф. дисс. . канд. юрид. наук. Тбилиси, 1988. 24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Горлач</w:t>
      </w:r>
      <w:r>
        <w:rPr>
          <w:rStyle w:val="WW8Num3z0"/>
          <w:rFonts w:ascii="Verdana" w:hAnsi="Verdana"/>
          <w:color w:val="000000"/>
          <w:sz w:val="18"/>
          <w:szCs w:val="18"/>
        </w:rPr>
        <w:t> </w:t>
      </w:r>
      <w:r>
        <w:rPr>
          <w:rFonts w:ascii="Verdana" w:hAnsi="Verdana"/>
          <w:color w:val="000000"/>
          <w:sz w:val="18"/>
          <w:szCs w:val="18"/>
        </w:rPr>
        <w:t>М.Ю. Права и обязанности субъектов юридической ответственности в современном российском законодательстве: Автореф. дис.канд. юрид. наук. М., 2002. 24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.канд. юрид. наук. Саратов, 2002. 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 процессуальных отношений: Автореф. дисс. канд. юрид, наук. Харьков, 1980. 16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Природа норм гражданского процессуального права: Автореф. дисс. канд. юрид. наук. Л., 1983. 23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H.B. Санкции в гражданском процессуальном праве: Авто-реф. дис. канд. юрид. наук. Саратов, 1981. 18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Общая теория юридической ответственности: Авто-реф. дис.д-ра юрид. наук. Саратов, 2004. 45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Российской Федерации: Автореф. дис. канд. юрид. наук. Самара, 2004. 26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дис.канд. юрид. наук. Саратов, 2002. 33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Папичев</w:t>
      </w:r>
      <w:r>
        <w:rPr>
          <w:rStyle w:val="WW8Num3z0"/>
          <w:rFonts w:ascii="Verdana" w:hAnsi="Verdana"/>
          <w:color w:val="000000"/>
          <w:sz w:val="18"/>
          <w:szCs w:val="18"/>
        </w:rPr>
        <w:t> </w:t>
      </w:r>
      <w:r>
        <w:rPr>
          <w:rFonts w:ascii="Verdana" w:hAnsi="Verdana"/>
          <w:color w:val="000000"/>
          <w:sz w:val="18"/>
          <w:szCs w:val="18"/>
        </w:rPr>
        <w:t>Н.В. Защита прав человека и проблема метода правового регулирования: Автореф. дис. канд. юрид. наук. Волгоград, 2002. 27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И.М. Ограничения в российском праве (проблемы теории и практики). Автореф. дис. .канд. юрид. наук. Саратов, 2002. 28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Прокопович</w:t>
      </w:r>
      <w:r>
        <w:rPr>
          <w:rStyle w:val="WW8Num3z0"/>
          <w:rFonts w:ascii="Verdana" w:hAnsi="Verdana"/>
          <w:color w:val="000000"/>
          <w:sz w:val="18"/>
          <w:szCs w:val="18"/>
        </w:rPr>
        <w:t> </w:t>
      </w:r>
      <w:r>
        <w:rPr>
          <w:rFonts w:ascii="Verdana" w:hAnsi="Verdana"/>
          <w:color w:val="000000"/>
          <w:sz w:val="18"/>
          <w:szCs w:val="18"/>
        </w:rPr>
        <w:t>Г.А. Юридическая ответственность в российском праве (теоретический аспект): Автореф. дис. .канд. юрид. наук. М., 2003. 19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Столяров</w:t>
      </w:r>
      <w:r>
        <w:rPr>
          <w:rStyle w:val="WW8Num3z0"/>
          <w:rFonts w:ascii="Verdana" w:hAnsi="Verdana"/>
          <w:color w:val="000000"/>
          <w:sz w:val="18"/>
          <w:szCs w:val="18"/>
        </w:rPr>
        <w:t> </w:t>
      </w:r>
      <w:r>
        <w:rPr>
          <w:rFonts w:ascii="Verdana" w:hAnsi="Verdana"/>
          <w:color w:val="000000"/>
          <w:sz w:val="18"/>
          <w:szCs w:val="18"/>
        </w:rPr>
        <w:t>А.Г. Судебные расходы как элемент состава гражданской процессуальной ответственности: Автореф. дис. .канд. юрид. наук. С.-П., 2004. 15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Автореф. дис.канд. юрид. наук. Саратов, 2003. 22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Судебная власть в государственно-правовом механизме обеспечения прав и свобод граждан (вопросы теории и практики): Автореф. дис. .канд. юрид. наук. Саратов, 2001. 23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гражданского процессуального права и их применение: Автореф.дис.д-ра юрид. наук. Ленинград: ЛГУ, 1965. 30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Автореф. дис.канд. юрид. наук. М., 1997.24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Автореф. дисс. канд. юрид. наук. М., 1996.24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В.Н. Обжалование и опротестование судебных решений и определений в гражданском процессе. Автореф. дисс. канд. юрид. наук. Ленинград: ЛГУ, 1948. 18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Шокуева</w:t>
      </w:r>
      <w:r>
        <w:rPr>
          <w:rStyle w:val="WW8Num3z0"/>
          <w:rFonts w:ascii="Verdana" w:hAnsi="Verdana"/>
          <w:color w:val="000000"/>
          <w:sz w:val="18"/>
          <w:szCs w:val="18"/>
        </w:rPr>
        <w:t> </w:t>
      </w:r>
      <w:r>
        <w:rPr>
          <w:rFonts w:ascii="Verdana" w:hAnsi="Verdana"/>
          <w:color w:val="000000"/>
          <w:sz w:val="18"/>
          <w:szCs w:val="18"/>
        </w:rPr>
        <w:t>Е.М. Институт судебных расходов в российском гражданском судопроизводстве: Автореф. дис. канд. юрид. наук. Саратов, 2005. 26 с.</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дис.д-ра юрид. наук. Свердловск, 1982. 37 с.5. Судебная практика</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 Европейского Суда по правам человека (Первая секция) по существу дела и в отношении справедливой компенсации.</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7 мая 2002 г. Дело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(Жалоба № 59498 / 00) // Российская газета. 2002. № 120 (2988). 4 июля.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Европейского Суда по правам человека от 28 октября 2003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58973/00 «</w:t>
      </w:r>
      <w:r>
        <w:rPr>
          <w:rStyle w:val="WW8Num4z0"/>
          <w:rFonts w:ascii="Verdana" w:hAnsi="Verdana"/>
          <w:color w:val="4682B4"/>
          <w:sz w:val="18"/>
          <w:szCs w:val="18"/>
        </w:rPr>
        <w:t>Ракевич против России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2004. № 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Постановление Европейского Суда от 24 марта 2005 г. № 55520/00 по делу «</w:t>
      </w:r>
      <w:r>
        <w:rPr>
          <w:rStyle w:val="WW8Num4z0"/>
          <w:rFonts w:ascii="Verdana" w:hAnsi="Verdana"/>
          <w:color w:val="4682B4"/>
          <w:sz w:val="18"/>
          <w:szCs w:val="18"/>
        </w:rPr>
        <w:t>Бабурин против Российской Федерации</w:t>
      </w:r>
      <w:r>
        <w:rPr>
          <w:rFonts w:ascii="Verdana" w:hAnsi="Verdana"/>
          <w:color w:val="000000"/>
          <w:sz w:val="18"/>
          <w:szCs w:val="18"/>
        </w:rPr>
        <w:t>» // Российская юстиция. 2005. №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Постановление Европейского Суда от 23 июня 2005 г. по делу № 70190/01 «</w:t>
      </w:r>
      <w:r>
        <w:rPr>
          <w:rStyle w:val="WW8Num4z0"/>
          <w:rFonts w:ascii="Verdana" w:hAnsi="Verdana"/>
          <w:color w:val="4682B4"/>
          <w:sz w:val="18"/>
          <w:szCs w:val="18"/>
        </w:rPr>
        <w:t>Зименко против Российской Федерации</w:t>
      </w:r>
      <w:r>
        <w:rPr>
          <w:rFonts w:ascii="Verdana" w:hAnsi="Verdana"/>
          <w:color w:val="000000"/>
          <w:sz w:val="18"/>
          <w:szCs w:val="18"/>
        </w:rPr>
        <w:t>» // Российская юстиция. 2006. №2. С. 76.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Постановление Европейского Суда от 23 июня 2005 г. № 38020/03 по делу «</w:t>
      </w:r>
      <w:r>
        <w:rPr>
          <w:rStyle w:val="WW8Num4z0"/>
          <w:rFonts w:ascii="Verdana" w:hAnsi="Verdana"/>
          <w:color w:val="4682B4"/>
          <w:sz w:val="18"/>
          <w:szCs w:val="18"/>
        </w:rPr>
        <w:t>Константин Антонов против Российской Федерации</w:t>
      </w:r>
      <w:r>
        <w:rPr>
          <w:rFonts w:ascii="Verdana" w:hAnsi="Verdana"/>
          <w:color w:val="000000"/>
          <w:sz w:val="18"/>
          <w:szCs w:val="18"/>
        </w:rPr>
        <w:t>» // Российская юстиция. 2006. № 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Бюллетень Европейского суда по правам человека. 2004. № 8. С. 13.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9.07.1982 г. «</w:t>
      </w:r>
      <w:r>
        <w:rPr>
          <w:rStyle w:val="WW8Num4z0"/>
          <w:rFonts w:ascii="Verdana" w:hAnsi="Verdana"/>
          <w:color w:val="4682B4"/>
          <w:sz w:val="18"/>
          <w:szCs w:val="18"/>
        </w:rPr>
        <w:t>О судебном решении</w:t>
      </w:r>
      <w:r>
        <w:rPr>
          <w:rFonts w:ascii="Verdana" w:hAnsi="Verdana"/>
          <w:color w:val="000000"/>
          <w:sz w:val="18"/>
          <w:szCs w:val="18"/>
        </w:rPr>
        <w:t>»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1982. № 4. С. 20.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Постановление Пленума Верховного Суда РФ от 10 октября 2003 г. № 5 «О применение судами общей юрисдикции общепризнанных принципов и норм международного права и международных договоров Российской Федерации» // Российская газета. 2003. 2 декабря.</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Постановление Пленума Верховного Суда РФ № 23 от 19 декабря 2003 г.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2004. № 2. С. 2-6.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 761п2003пр от 12.11.2003 г. // Бюллетень Верховного Суда РФ. 2004. № 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Постановление Президиума Верховного Суда РФ от 23 марта 2005 г. № 25пв04 // Бюллетень Верховного Суда РФ. 2005. № 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 августа 2005 г. № 5111/05 // Вестник ВАС. 2005. №11.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Информационное письмо ВАС РФ от 20.12.1999 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 правосудие» // Вестник ВАС РФ. 2000. №2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Решение Верховного Суда РФ ГКПИОЗ-1518 от 11.02.2004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ИБ Судебная практика. Документ в базе № 3877.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342. Решение Верховного Суда РФ от 27 апреля 2006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06-492 // СПС Консультант Плюс. ИБ Судебная практика. Документ в базе № 1475.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8 июля 2004 г. № 238-0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Тимонина Д.В.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 1 ч. 1 ст. 134, ст. 248, ч. 1, 8 ст. 251 ГПК РФ» // Вестник Конституционного Суда РФ. 2005. № 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Определение Верховного Суда РФ от 15 февраля 2000 г.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обоснованности своего требования возлагается на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 Бюллетень Верховного Суда РФ. 2000. №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Определение Верховного Суда РФ от 25 января 2002 г. по делу № 8-В01-10/11 // СПС Консультант Плюс. ИБ Судебная практика. Документ в базе19105.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Определение Верховного Суда РФ от 24 декабря 2002 г. по делу № 83-Г02-10 // СПС Консультант Плюс. ИБ Судебная практика. Документ в базе № 17882.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Определение Верховного Суда РФ № 53-Г03-10 от 18 апреля 2003 г. // СПС Консультант Плюс. ИБ Судебная практика. Документ в базе № 14689.</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Определение Верховного Суда РФ № КАСОЗ-296 от 10 июля 2003 г. // СПС Консультант Плюс. ИБ Судебная практика. Документ в базе № 4517.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Определение Верховного Суда РФ № 58-Г03-11 от 6 мая 2003 г. // СПС Консультант Плюс. ИБ Судебная практика. Документ в базе № 17761.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Определение Верховного Суда РФ № 78 Г03-60 от 9 октября 2003 г. // СПС Консультант Плюс. ИБ Судебная практика. Документ в базе № 18997.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Определение Верховного Суда РФ от 23 октября 2003 г. по делу № 56-Г03-21 // Бюллетень Верховного Суда РФ. 2004. №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Определение Верховного Суда РФ № 53пв-03 от 24 декабря 2003 г. // http://sud.park.ru /defauIt.asp?WCI=Common&amp;page=cIass.</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Определение Верховного Суда РФ № 45-Г03-29 от 14 января 2004 г. // СПС Консультант Плюс. ИБ Судебная практика. Документ в базе № 13286.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Определение Президиума Верховного Суда РФ № бЗпвОЗ от 11 февраля 2004 г. // Бюллетень Верховного Суда РФ. 2004. № 9. С. 12-14.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Определение Верховного Суда РФ от 12 февраля 2004 г. по делу № 55-Г03-17 // СПС Консультант Плюс. ИБ Судебная практика. Документ в базе № 18637.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Определение Верховного Суда РФ № 53-Г04-16 от 7 апреля 2004 г. // СПС Консультант Плюс. ИБ Судебная практика. Документ в базе № 1447.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Определение Верховного Суда РФ от 7 декабря 2004 г. по делу № 41-Г04-21 // Бюллетень Верховного Суда РФ. 2005. № 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Определение Верховного Суда РФ от 18 мая 2005 г. по делу № 19-В04-30 // Бюллетень Верховного Суда РФ. 2006. № 2.</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Определение Верховного Суда РФ от 18 декабря 2005 г. по делу № 34-В05-9 // Бюллетень Верховного Суда. 2006. № 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Определение Верховного Суда РФ по делу Нумерова № 5н-58/05 / Обзор законодательства и судебной практики Верховного Суда РФ за первый квартал 2006 г. // Бюллетень Верховного Суда РФ. 2006. №. 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Определение Верховного Суда РФ по делу № 34-В05-9 // Бюллетень Верховного Суда РФ. 2006. № 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Определение Верховного Суда РФ от 26 мая 2006 г. по делу № 25-В06-3 // Бюллетень Верховного Суда РФ. 2006. № 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Верховного Суда РФ от 12 октября 2005 г. № 45-ФП05-2 // Бюллетень Верховного Суда РФ. 2006. №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Определение СК Верховного Суда РФ от 24 ноября 1995 г.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судом производства по делу признано</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 Бюллетень Верховного Суда РФ. 1996. № 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Определение СК Верховного Суда РФ от 8 февраля 1999 г. // Бюллетень Верховного Суда РФ. 1999. № 6.</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Определение СК Верховного Суда РФ № 11Г02-2 от 12 февраля2002 г.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2002. № 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 Определение СК Верховного Суда РФ от 25 февраля 2003 г. // Бюллетень Верховного Суда РФ. 2003. № 10. С. 10.</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Определение СК Верховного Суда РФ №1н-368/02(г) от 21 октября2003 г. // http://sud.park.ru/ defauIt.asp?WCI=Common&amp;page=class&amp;c.</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Определение СК по гражданским делам Верховного Суда РФ № 15-Г04-1 от 17 марта 2004 г. // http://sud.park.ru/default.asp? WCI=Common&amp;page=class&amp;cno=4%2E 12%2E2%2E0&amp;node.</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24 июня 2005 г. № 26-В05-2 // Бюллетень Верховного Суда РФ. 2006. №4. С. 4-5.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Определение Судебной коллегии по гражданским делам Верховного Суда РФ от 20 июля 2005 г. № 58-Г05-17 // Бюллетень Верховного Суда РФ. 2006. № 8.</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Определение Судебной коллегии по гражданским делам Верховного Суда РФ от 27 июля 2005 г. № 11-Г05-8 // Бюллетень Верховного Суда РФ. 2006. №8. С. 21.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практика по гражданским делам // Судебная практика. 2003. №3(11).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Обзор законодательства и судебной практики Верховного Суда РФ за третий квартал 2003 года // Бюллетень Верховного Суда РФ. 2004. № 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Обзор законодательства и судебной практики Верховного суда РФ за четвертый квартал 2003 года // Бюллетень Верховного Суда РФ. 2004. № 7.</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Обзор судебной практики Верховного Суда РФ за первый квартал 2004 года // Бюллетень Верховного Суда РФ. 2004. №11.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Обзор судебной практики Верховного Суда РФ за третий квартал 2004 г. от 08.12.2004 г. //httoУ/www</w:t>
      </w:r>
      <w:r>
        <w:rPr>
          <w:rFonts w:ascii="Arial" w:hAnsi="Arial" w:cs="Arial"/>
          <w:color w:val="000000"/>
          <w:sz w:val="18"/>
          <w:szCs w:val="18"/>
        </w:rPr>
        <w:t>■</w:t>
      </w:r>
      <w:r>
        <w:rPr>
          <w:rFonts w:ascii="Verdana" w:hAnsi="Verdana"/>
          <w:color w:val="000000"/>
          <w:sz w:val="18"/>
          <w:szCs w:val="18"/>
        </w:rPr>
        <w:t>sutx</w:t>
      </w:r>
      <w:r>
        <w:rPr>
          <w:rFonts w:ascii="Verdana" w:hAnsi="Verdana" w:cs="Verdana"/>
          <w:color w:val="000000"/>
          <w:sz w:val="18"/>
          <w:szCs w:val="18"/>
        </w:rPr>
        <w:t>ю</w:t>
      </w:r>
      <w:r>
        <w:rPr>
          <w:rFonts w:ascii="Verdana" w:hAnsi="Verdana"/>
          <w:color w:val="000000"/>
          <w:sz w:val="18"/>
          <w:szCs w:val="18"/>
        </w:rPr>
        <w:t>uItlll</w:t>
      </w:r>
      <w:r>
        <w:rPr>
          <w:rFonts w:ascii="Verdana" w:hAnsi="Verdana" w:cs="Verdana"/>
          <w:color w:val="000000"/>
          <w:sz w:val="18"/>
          <w:szCs w:val="18"/>
        </w:rPr>
        <w:t>Л</w:t>
      </w:r>
      <w:r>
        <w:rPr>
          <w:rFonts w:ascii="Verdana" w:hAnsi="Verdana"/>
          <w:color w:val="000000"/>
          <w:sz w:val="18"/>
          <w:szCs w:val="18"/>
        </w:rPr>
        <w:t>ndex.php?Kevl=</w:t>
      </w:r>
      <w:r>
        <w:rPr>
          <w:rFonts w:ascii="Verdana" w:hAnsi="Verdana" w:cs="Verdana"/>
          <w:color w:val="000000"/>
          <w:sz w:val="18"/>
          <w:szCs w:val="18"/>
        </w:rPr>
        <w:t>Д</w:t>
      </w:r>
      <w:r>
        <w:rPr>
          <w:rFonts w:ascii="Verdana" w:hAnsi="Verdana"/>
          <w:color w:val="000000"/>
          <w:sz w:val="18"/>
          <w:szCs w:val="18"/>
        </w:rPr>
        <w:t>o</w:t>
      </w:r>
      <w:r>
        <w:rPr>
          <w:rFonts w:ascii="Verdana" w:hAnsi="Verdana" w:cs="Verdana"/>
          <w:color w:val="000000"/>
          <w:sz w:val="18"/>
          <w:szCs w:val="18"/>
        </w:rPr>
        <w:t>к</w:t>
      </w:r>
      <w:r>
        <w:rPr>
          <w:rFonts w:ascii="Verdana" w:hAnsi="Verdana"/>
          <w:color w:val="000000"/>
          <w:sz w:val="18"/>
          <w:szCs w:val="18"/>
        </w:rPr>
        <w:t>v^le</w:t>
      </w:r>
      <w:r>
        <w:rPr>
          <w:rFonts w:ascii="Verdana" w:hAnsi="Verdana" w:cs="Verdana"/>
          <w:color w:val="000000"/>
          <w:sz w:val="18"/>
          <w:szCs w:val="18"/>
        </w:rPr>
        <w:t>шъ</w:t>
      </w:r>
      <w:r>
        <w:rPr>
          <w:rFonts w:ascii="Verdana" w:hAnsi="Verdana"/>
          <w:color w:val="000000"/>
          <w:sz w:val="18"/>
          <w:szCs w:val="18"/>
        </w:rPr>
        <w:t xml:space="preserve">l%20%20 </w:t>
      </w:r>
      <w:r>
        <w:rPr>
          <w:rFonts w:ascii="Verdana" w:hAnsi="Verdana" w:cs="Verdana"/>
          <w:color w:val="000000"/>
          <w:sz w:val="18"/>
          <w:szCs w:val="18"/>
        </w:rPr>
        <w:t>су</w:t>
      </w:r>
      <w:r>
        <w:rPr>
          <w:rFonts w:ascii="Verdana" w:hAnsi="Verdana"/>
          <w:color w:val="000000"/>
          <w:sz w:val="18"/>
          <w:szCs w:val="18"/>
        </w:rPr>
        <w:t>-</w:t>
      </w:r>
      <w:r>
        <w:rPr>
          <w:rFonts w:ascii="Verdana" w:hAnsi="Verdana" w:cs="Verdana"/>
          <w:color w:val="000000"/>
          <w:sz w:val="18"/>
          <w:szCs w:val="18"/>
        </w:rPr>
        <w:t>да</w:t>
      </w:r>
      <w:r>
        <w:rPr>
          <w:rFonts w:ascii="Verdana" w:hAnsi="Verdana"/>
          <w:color w:val="000000"/>
          <w:sz w:val="18"/>
          <w:szCs w:val="18"/>
        </w:rPr>
        <w:t>&amp;</w:t>
      </w:r>
      <w:r>
        <w:rPr>
          <w:rFonts w:ascii="Verdana" w:hAnsi="Verdana" w:cs="Verdana"/>
          <w:color w:val="000000"/>
          <w:sz w:val="18"/>
          <w:szCs w:val="18"/>
        </w:rPr>
        <w:t>Кеу</w:t>
      </w:r>
      <w:r>
        <w:rPr>
          <w:rFonts w:ascii="Verdana" w:hAnsi="Verdana"/>
          <w:color w:val="000000"/>
          <w:sz w:val="18"/>
          <w:szCs w:val="18"/>
        </w:rPr>
        <w:t xml:space="preserve">2= </w:t>
      </w:r>
      <w:r>
        <w:rPr>
          <w:rFonts w:ascii="Verdana" w:hAnsi="Verdana" w:cs="Verdana"/>
          <w:color w:val="000000"/>
          <w:sz w:val="18"/>
          <w:szCs w:val="18"/>
        </w:rPr>
        <w:t>Документы</w:t>
      </w:r>
      <w:r>
        <w:rPr>
          <w:rFonts w:ascii="Verdana" w:hAnsi="Verdana"/>
          <w:color w:val="000000"/>
          <w:sz w:val="18"/>
          <w:szCs w:val="18"/>
        </w:rPr>
        <w:t>%20%20</w:t>
      </w:r>
      <w:r>
        <w:rPr>
          <w:rFonts w:ascii="Verdana" w:hAnsi="Verdana" w:cs="Verdana"/>
          <w:color w:val="000000"/>
          <w:sz w:val="18"/>
          <w:szCs w:val="18"/>
        </w:rPr>
        <w:t>суда</w:t>
      </w:r>
      <w:r>
        <w:rPr>
          <w:rFonts w:ascii="Verdana" w:hAnsi="Verdana"/>
          <w:color w:val="000000"/>
          <w:sz w:val="18"/>
          <w:szCs w:val="18"/>
        </w:rPr>
        <w:t>&amp;</w:t>
      </w:r>
      <w:r>
        <w:rPr>
          <w:rFonts w:ascii="Verdana" w:hAnsi="Verdana" w:cs="Verdana"/>
          <w:color w:val="000000"/>
          <w:sz w:val="18"/>
          <w:szCs w:val="18"/>
        </w:rPr>
        <w:t>У</w:t>
      </w:r>
      <w:r>
        <w:rPr>
          <w:rFonts w:ascii="Verdana" w:hAnsi="Verdana"/>
          <w:color w:val="000000"/>
          <w:sz w:val="18"/>
          <w:szCs w:val="18"/>
        </w:rPr>
        <w:t>^</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Обзор судебной практики Верховного Суда РФ за четвертый квартал2004 г. от 09.02.2005 г. //ЬйрУ/муш.БирсоиЛ^ &amp;Кеу2=Докуме1пы%20%20суда&amp;Уа1ие2=501 и^ опЛпс!ехе .рИр.</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Обзор законодательства и судебной практики Верховного Суда РФ за первый квартал 2006 г. // Бюллетень Верховного Суда РФ. 2006. № 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Обзор судебной практики Верховного Суда РФ за четвертый квартал2005 г. // Бюллетень Верховного Суда РФ. 2006. № 5.</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Ответы СК по гражданским делам Верховного Суда РФ на вопросы судов по применению норм Гражданского процессуального кодекса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РФ 24 марта 2004 г.) // Бюллетень Верховного Суда РФ. 2004. № 3.</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Верховного Суда РФ по вопросам применения норм материального права // Бюллетень Верховного Суда РФ. 2003. № 9. С. 3-4.</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Обзор деятельности федеральных судов общей юрисдикции и мировых судей в первом полугодии 2005 г. Судебная статистика // Российская юстиция. 2006. № 1.</w:t>
      </w:r>
    </w:p>
    <w:p w:rsidR="00F652E1" w:rsidRDefault="00F652E1" w:rsidP="00F652E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Обзор деятельности федеральных судов общей юрисдикции и мировых судей в 2005 годы. Судебная статистика // Российская юстиция. 2006. № 8.</w:t>
      </w:r>
    </w:p>
    <w:p w:rsidR="00F652E1" w:rsidRPr="00F652E1" w:rsidRDefault="00F652E1" w:rsidP="00F652E1">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385. О состоянии работы федеральных судов и мировых судей Саратовской области по соблюдению процессуальных сроков рассмотрения гражданских дел в 2006 году http://www.usdsaratov.ru/news/files/sostoyaniel.doc6. Иностранные</w:t>
      </w:r>
      <w:r w:rsidRPr="00F652E1">
        <w:rPr>
          <w:rFonts w:ascii="Verdana" w:hAnsi="Verdana"/>
          <w:color w:val="000000"/>
          <w:sz w:val="18"/>
          <w:szCs w:val="18"/>
          <w:lang w:val="en-US"/>
        </w:rPr>
        <w:t xml:space="preserve"> </w:t>
      </w:r>
      <w:r>
        <w:rPr>
          <w:rFonts w:ascii="Verdana" w:hAnsi="Verdana"/>
          <w:color w:val="000000"/>
          <w:sz w:val="18"/>
          <w:szCs w:val="18"/>
        </w:rPr>
        <w:t>источники</w:t>
      </w:r>
    </w:p>
    <w:p w:rsidR="00F652E1" w:rsidRPr="00F652E1" w:rsidRDefault="00F652E1" w:rsidP="00F652E1">
      <w:pPr>
        <w:pStyle w:val="WW8Num2z0"/>
        <w:shd w:val="clear" w:color="auto" w:fill="F7F7F7"/>
        <w:spacing w:line="270" w:lineRule="atLeast"/>
        <w:jc w:val="both"/>
        <w:rPr>
          <w:rFonts w:ascii="Verdana" w:hAnsi="Verdana"/>
          <w:color w:val="000000"/>
          <w:sz w:val="18"/>
          <w:szCs w:val="18"/>
          <w:lang w:val="en-US"/>
        </w:rPr>
      </w:pPr>
      <w:r w:rsidRPr="00F652E1">
        <w:rPr>
          <w:rFonts w:ascii="Verdana" w:hAnsi="Verdana"/>
          <w:color w:val="000000"/>
          <w:sz w:val="18"/>
          <w:szCs w:val="18"/>
          <w:lang w:val="en-US"/>
        </w:rPr>
        <w:t>386. Janis Mark W. An introduction to international law. New York. 1999. 3921. P</w:t>
      </w:r>
    </w:p>
    <w:p w:rsidR="00F652E1" w:rsidRPr="00F652E1" w:rsidRDefault="00F652E1" w:rsidP="00F652E1">
      <w:pPr>
        <w:pStyle w:val="WW8Num2z0"/>
        <w:shd w:val="clear" w:color="auto" w:fill="F7F7F7"/>
        <w:spacing w:line="270" w:lineRule="atLeast"/>
        <w:jc w:val="both"/>
        <w:rPr>
          <w:rFonts w:ascii="Verdana" w:hAnsi="Verdana"/>
          <w:color w:val="000000"/>
          <w:sz w:val="18"/>
          <w:szCs w:val="18"/>
          <w:lang w:val="en-US"/>
        </w:rPr>
      </w:pPr>
      <w:r w:rsidRPr="00F652E1">
        <w:rPr>
          <w:rFonts w:ascii="Verdana" w:hAnsi="Verdana"/>
          <w:color w:val="000000"/>
          <w:sz w:val="18"/>
          <w:szCs w:val="18"/>
          <w:lang w:val="en-US"/>
        </w:rPr>
        <w:t>387. Burnham W. Introduction to the Law and Legal System of the United States. St. Paul, Minn: West Publishing Co., 1995. 568 p.</w:t>
      </w:r>
    </w:p>
    <w:p w:rsidR="00F652E1" w:rsidRPr="00F652E1" w:rsidRDefault="00F652E1" w:rsidP="00F652E1">
      <w:pPr>
        <w:pStyle w:val="WW8Num2z0"/>
        <w:shd w:val="clear" w:color="auto" w:fill="F7F7F7"/>
        <w:spacing w:line="270" w:lineRule="atLeast"/>
        <w:jc w:val="both"/>
        <w:rPr>
          <w:rFonts w:ascii="Verdana" w:hAnsi="Verdana"/>
          <w:color w:val="000000"/>
          <w:sz w:val="18"/>
          <w:szCs w:val="18"/>
          <w:lang w:val="en-US"/>
        </w:rPr>
      </w:pPr>
      <w:r w:rsidRPr="00F652E1">
        <w:rPr>
          <w:rFonts w:ascii="Verdana" w:hAnsi="Verdana"/>
          <w:color w:val="000000"/>
          <w:sz w:val="18"/>
          <w:szCs w:val="18"/>
          <w:lang w:val="en-US"/>
        </w:rPr>
        <w:t>388. Facts about the American Judicial System. American Bar Association Division for Media Relations and Public Affairs., 1999.42 p.</w:t>
      </w:r>
    </w:p>
    <w:p w:rsidR="00F652E1" w:rsidRPr="00F652E1" w:rsidRDefault="00F652E1" w:rsidP="00F652E1">
      <w:pPr>
        <w:pStyle w:val="WW8Num2z0"/>
        <w:shd w:val="clear" w:color="auto" w:fill="F7F7F7"/>
        <w:spacing w:line="270" w:lineRule="atLeast"/>
        <w:jc w:val="both"/>
        <w:rPr>
          <w:rFonts w:ascii="Verdana" w:hAnsi="Verdana"/>
          <w:color w:val="000000"/>
          <w:sz w:val="18"/>
          <w:szCs w:val="18"/>
          <w:lang w:val="en-US"/>
        </w:rPr>
      </w:pPr>
      <w:r w:rsidRPr="00F652E1">
        <w:rPr>
          <w:rFonts w:ascii="Verdana" w:hAnsi="Verdana"/>
          <w:color w:val="000000"/>
          <w:sz w:val="18"/>
          <w:szCs w:val="18"/>
          <w:lang w:val="en-US"/>
        </w:rPr>
        <w:t>389. Fitzpatrick A. The judicial system. Mankato, Minn.: Creative Education, 2004. 136 p.</w:t>
      </w:r>
    </w:p>
    <w:p w:rsidR="00F652E1" w:rsidRDefault="00F652E1" w:rsidP="00F652E1">
      <w:pPr>
        <w:pStyle w:val="WW8Num2z0"/>
        <w:shd w:val="clear" w:color="auto" w:fill="F7F7F7"/>
        <w:spacing w:line="270" w:lineRule="atLeast"/>
        <w:jc w:val="both"/>
        <w:rPr>
          <w:rFonts w:ascii="Verdana" w:hAnsi="Verdana"/>
          <w:color w:val="000000"/>
          <w:sz w:val="18"/>
          <w:szCs w:val="18"/>
        </w:rPr>
      </w:pPr>
      <w:r w:rsidRPr="00F652E1">
        <w:rPr>
          <w:rFonts w:ascii="Verdana" w:hAnsi="Verdana"/>
          <w:color w:val="000000"/>
          <w:sz w:val="18"/>
          <w:szCs w:val="18"/>
          <w:lang w:val="en-US"/>
        </w:rPr>
        <w:t xml:space="preserve">390. Pennington N. and Hastie R. The Story Model of Juror Decision Making. </w:t>
      </w:r>
      <w:r>
        <w:rPr>
          <w:rFonts w:ascii="Verdana" w:hAnsi="Verdana"/>
          <w:color w:val="000000"/>
          <w:sz w:val="18"/>
          <w:szCs w:val="18"/>
        </w:rPr>
        <w:t>Reid Hastie Ed. Cambridge U. Press., 1993. P. 192-221.</w:t>
      </w:r>
    </w:p>
    <w:p w:rsidR="00515191" w:rsidRDefault="00F652E1" w:rsidP="00F652E1">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EB" w:rsidRDefault="002631EB">
      <w:r>
        <w:separator/>
      </w:r>
    </w:p>
  </w:endnote>
  <w:endnote w:type="continuationSeparator" w:id="0">
    <w:p w:rsidR="002631EB" w:rsidRDefault="0026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EB" w:rsidRDefault="002631EB">
      <w:r>
        <w:separator/>
      </w:r>
    </w:p>
  </w:footnote>
  <w:footnote w:type="continuationSeparator" w:id="0">
    <w:p w:rsidR="002631EB" w:rsidRDefault="00263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1EB"/>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5BBF-2F05-48AB-8A55-CD5BD69B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10323</TotalTime>
  <Pages>23</Pages>
  <Words>12844</Words>
  <Characters>73216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2713</cp:revision>
  <cp:lastPrinted>2009-02-06T08:36:00Z</cp:lastPrinted>
  <dcterms:created xsi:type="dcterms:W3CDTF">2015-03-22T11:10:00Z</dcterms:created>
  <dcterms:modified xsi:type="dcterms:W3CDTF">2015-09-30T08:19:00Z</dcterms:modified>
</cp:coreProperties>
</file>