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2FD03" w14:textId="77777777" w:rsidR="0004368E" w:rsidRDefault="0004368E" w:rsidP="0004368E">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Ахмедов, Магомедбек </w:t>
      </w:r>
      <w:proofErr w:type="spellStart"/>
      <w:r>
        <w:rPr>
          <w:rFonts w:ascii="Helvetica" w:hAnsi="Helvetica" w:cs="Helvetica"/>
          <w:b/>
          <w:bCs w:val="0"/>
          <w:color w:val="222222"/>
          <w:sz w:val="21"/>
          <w:szCs w:val="21"/>
        </w:rPr>
        <w:t>Лабазанович</w:t>
      </w:r>
      <w:proofErr w:type="spellEnd"/>
      <w:r>
        <w:rPr>
          <w:rFonts w:ascii="Helvetica" w:hAnsi="Helvetica" w:cs="Helvetica"/>
          <w:b/>
          <w:bCs w:val="0"/>
          <w:color w:val="222222"/>
          <w:sz w:val="21"/>
          <w:szCs w:val="21"/>
        </w:rPr>
        <w:t>.</w:t>
      </w:r>
    </w:p>
    <w:p w14:paraId="6E314B0E" w14:textId="77777777" w:rsidR="0004368E" w:rsidRDefault="0004368E" w:rsidP="0004368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Средства массовой информации как фактор стабилизации межнациональных и федеративных </w:t>
      </w:r>
      <w:proofErr w:type="gramStart"/>
      <w:r>
        <w:rPr>
          <w:rFonts w:ascii="Helvetica" w:hAnsi="Helvetica" w:cs="Helvetica"/>
          <w:caps/>
          <w:color w:val="222222"/>
          <w:sz w:val="21"/>
          <w:szCs w:val="21"/>
        </w:rPr>
        <w:t>отношений :</w:t>
      </w:r>
      <w:proofErr w:type="gramEnd"/>
      <w:r>
        <w:rPr>
          <w:rFonts w:ascii="Helvetica" w:hAnsi="Helvetica" w:cs="Helvetica"/>
          <w:caps/>
          <w:color w:val="222222"/>
          <w:sz w:val="21"/>
          <w:szCs w:val="21"/>
        </w:rPr>
        <w:t xml:space="preserve"> На материалах России 1990-1998 гг. : диссертация ... кандидата политических наук : 23.00.02. - Москва, 1999. - 151 с.</w:t>
      </w:r>
    </w:p>
    <w:p w14:paraId="741958A9" w14:textId="77777777" w:rsidR="0004368E" w:rsidRDefault="0004368E" w:rsidP="0004368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Ахмедов, Магомедбек </w:t>
      </w:r>
      <w:proofErr w:type="spellStart"/>
      <w:r>
        <w:rPr>
          <w:rFonts w:ascii="Arial" w:hAnsi="Arial" w:cs="Arial"/>
          <w:color w:val="646B71"/>
          <w:sz w:val="18"/>
          <w:szCs w:val="18"/>
        </w:rPr>
        <w:t>Лабазанович</w:t>
      </w:r>
      <w:proofErr w:type="spellEnd"/>
    </w:p>
    <w:p w14:paraId="0B6B3FE9" w14:textId="77777777" w:rsidR="0004368E" w:rsidRDefault="0004368E" w:rsidP="000436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2C7F9281" w14:textId="77777777" w:rsidR="0004368E" w:rsidRDefault="0004368E" w:rsidP="000436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
    <w:p w14:paraId="352435EE" w14:textId="77777777" w:rsidR="0004368E" w:rsidRDefault="0004368E" w:rsidP="000436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Теоретико-методологические основы деятельности</w:t>
      </w:r>
    </w:p>
    <w:p w14:paraId="4935C7D9" w14:textId="77777777" w:rsidR="0004368E" w:rsidRDefault="0004368E" w:rsidP="000436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средств массовой информации</w:t>
      </w:r>
    </w:p>
    <w:p w14:paraId="2F40A840" w14:textId="77777777" w:rsidR="0004368E" w:rsidRDefault="0004368E" w:rsidP="000436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Ситуация и параметры исследования</w:t>
      </w:r>
    </w:p>
    <w:p w14:paraId="5E835F9D" w14:textId="77777777" w:rsidR="0004368E" w:rsidRDefault="0004368E" w:rsidP="000436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Журналистская деятельность в условиях реформирования общества и государства</w:t>
      </w:r>
    </w:p>
    <w:p w14:paraId="70F7E4FF" w14:textId="77777777" w:rsidR="0004368E" w:rsidRDefault="0004368E" w:rsidP="000436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Средства массовой информации в контексте межнациональных отношений и национальной политики</w:t>
      </w:r>
    </w:p>
    <w:p w14:paraId="7118F81B" w14:textId="77777777" w:rsidR="0004368E" w:rsidRDefault="0004368E" w:rsidP="000436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Национальная политика и </w:t>
      </w:r>
      <w:proofErr w:type="gramStart"/>
      <w:r>
        <w:rPr>
          <w:rFonts w:ascii="Arial" w:hAnsi="Arial" w:cs="Arial"/>
          <w:color w:val="333333"/>
          <w:sz w:val="21"/>
          <w:szCs w:val="21"/>
        </w:rPr>
        <w:t>СМИ :</w:t>
      </w:r>
      <w:proofErr w:type="gramEnd"/>
      <w:r>
        <w:rPr>
          <w:rFonts w:ascii="Arial" w:hAnsi="Arial" w:cs="Arial"/>
          <w:color w:val="333333"/>
          <w:sz w:val="21"/>
          <w:szCs w:val="21"/>
        </w:rPr>
        <w:t xml:space="preserve"> проблемы взаимовлияния</w:t>
      </w:r>
    </w:p>
    <w:p w14:paraId="65F30C2F" w14:textId="77777777" w:rsidR="0004368E" w:rsidRDefault="0004368E" w:rsidP="000436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Задачи СМИ в формировании национальной политики</w:t>
      </w:r>
    </w:p>
    <w:p w14:paraId="382741F7" w14:textId="77777777" w:rsidR="0004368E" w:rsidRDefault="0004368E" w:rsidP="000436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51A60DE" w14:textId="77777777" w:rsidR="0004368E" w:rsidRDefault="0004368E" w:rsidP="000436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w:t>
      </w:r>
    </w:p>
    <w:p w14:paraId="7823CDB0" w14:textId="07E07407" w:rsidR="00F37380" w:rsidRPr="0004368E" w:rsidRDefault="00F37380" w:rsidP="0004368E"/>
    <w:sectPr w:rsidR="00F37380" w:rsidRPr="0004368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0C0B" w14:textId="77777777" w:rsidR="00C44BF0" w:rsidRDefault="00C44BF0">
      <w:pPr>
        <w:spacing w:after="0" w:line="240" w:lineRule="auto"/>
      </w:pPr>
      <w:r>
        <w:separator/>
      </w:r>
    </w:p>
  </w:endnote>
  <w:endnote w:type="continuationSeparator" w:id="0">
    <w:p w14:paraId="3B437373" w14:textId="77777777" w:rsidR="00C44BF0" w:rsidRDefault="00C44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F97D5" w14:textId="77777777" w:rsidR="00C44BF0" w:rsidRDefault="00C44BF0"/>
    <w:p w14:paraId="7FB08265" w14:textId="77777777" w:rsidR="00C44BF0" w:rsidRDefault="00C44BF0"/>
    <w:p w14:paraId="3187497D" w14:textId="77777777" w:rsidR="00C44BF0" w:rsidRDefault="00C44BF0"/>
    <w:p w14:paraId="2E1B1BE6" w14:textId="77777777" w:rsidR="00C44BF0" w:rsidRDefault="00C44BF0"/>
    <w:p w14:paraId="610A1813" w14:textId="77777777" w:rsidR="00C44BF0" w:rsidRDefault="00C44BF0"/>
    <w:p w14:paraId="5B4A82B8" w14:textId="77777777" w:rsidR="00C44BF0" w:rsidRDefault="00C44BF0"/>
    <w:p w14:paraId="5485A34F" w14:textId="77777777" w:rsidR="00C44BF0" w:rsidRDefault="00C44B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3EDBA8" wp14:editId="247D8E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107D8" w14:textId="77777777" w:rsidR="00C44BF0" w:rsidRDefault="00C44B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3EDB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5107D8" w14:textId="77777777" w:rsidR="00C44BF0" w:rsidRDefault="00C44B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D6FF11" w14:textId="77777777" w:rsidR="00C44BF0" w:rsidRDefault="00C44BF0"/>
    <w:p w14:paraId="44040232" w14:textId="77777777" w:rsidR="00C44BF0" w:rsidRDefault="00C44BF0"/>
    <w:p w14:paraId="68D51BE4" w14:textId="77777777" w:rsidR="00C44BF0" w:rsidRDefault="00C44B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D48A39" wp14:editId="17C7BC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50D86" w14:textId="77777777" w:rsidR="00C44BF0" w:rsidRDefault="00C44BF0"/>
                          <w:p w14:paraId="1D14C292" w14:textId="77777777" w:rsidR="00C44BF0" w:rsidRDefault="00C44B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D48A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F50D86" w14:textId="77777777" w:rsidR="00C44BF0" w:rsidRDefault="00C44BF0"/>
                    <w:p w14:paraId="1D14C292" w14:textId="77777777" w:rsidR="00C44BF0" w:rsidRDefault="00C44B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9BF0F7" w14:textId="77777777" w:rsidR="00C44BF0" w:rsidRDefault="00C44BF0"/>
    <w:p w14:paraId="4378063A" w14:textId="77777777" w:rsidR="00C44BF0" w:rsidRDefault="00C44BF0">
      <w:pPr>
        <w:rPr>
          <w:sz w:val="2"/>
          <w:szCs w:val="2"/>
        </w:rPr>
      </w:pPr>
    </w:p>
    <w:p w14:paraId="6E93B862" w14:textId="77777777" w:rsidR="00C44BF0" w:rsidRDefault="00C44BF0"/>
    <w:p w14:paraId="34157539" w14:textId="77777777" w:rsidR="00C44BF0" w:rsidRDefault="00C44BF0">
      <w:pPr>
        <w:spacing w:after="0" w:line="240" w:lineRule="auto"/>
      </w:pPr>
    </w:p>
  </w:footnote>
  <w:footnote w:type="continuationSeparator" w:id="0">
    <w:p w14:paraId="0296C7F8" w14:textId="77777777" w:rsidR="00C44BF0" w:rsidRDefault="00C44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BF0"/>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79567</TotalTime>
  <Pages>1</Pages>
  <Words>119</Words>
  <Characters>682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2519</cp:revision>
  <cp:lastPrinted>2009-02-06T05:36:00Z</cp:lastPrinted>
  <dcterms:created xsi:type="dcterms:W3CDTF">2024-01-07T13:43:00Z</dcterms:created>
  <dcterms:modified xsi:type="dcterms:W3CDTF">2025-04-23T00:43:00Z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