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8629" w14:textId="77777777" w:rsidR="00970C61" w:rsidRDefault="00970C61" w:rsidP="00970C61">
      <w:pPr>
        <w:pStyle w:val="afffffffffffffffffffffffffff5"/>
        <w:rPr>
          <w:rFonts w:ascii="Verdana" w:hAnsi="Verdana"/>
          <w:color w:val="000000"/>
          <w:sz w:val="21"/>
          <w:szCs w:val="21"/>
        </w:rPr>
      </w:pPr>
      <w:r>
        <w:rPr>
          <w:rFonts w:ascii="Helvetica Neue" w:hAnsi="Helvetica Neue"/>
          <w:b/>
          <w:bCs w:val="0"/>
          <w:color w:val="222222"/>
          <w:sz w:val="21"/>
          <w:szCs w:val="21"/>
        </w:rPr>
        <w:t>Денисов, Игорь Викторович.</w:t>
      </w:r>
    </w:p>
    <w:p w14:paraId="592EA47D" w14:textId="77777777" w:rsidR="00970C61" w:rsidRDefault="00970C61" w:rsidP="00970C61">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Физические принципы организации нейроподобной голографической сети для обработки массивов аналоговой </w:t>
      </w:r>
      <w:proofErr w:type="gramStart"/>
      <w:r>
        <w:rPr>
          <w:rFonts w:ascii="Helvetica Neue" w:hAnsi="Helvetica Neue" w:cs="Arial"/>
          <w:caps/>
          <w:color w:val="222222"/>
          <w:sz w:val="21"/>
          <w:szCs w:val="21"/>
        </w:rPr>
        <w:t>информации :</w:t>
      </w:r>
      <w:proofErr w:type="gramEnd"/>
      <w:r>
        <w:rPr>
          <w:rFonts w:ascii="Helvetica Neue" w:hAnsi="Helvetica Neue" w:cs="Arial"/>
          <w:caps/>
          <w:color w:val="222222"/>
          <w:sz w:val="21"/>
          <w:szCs w:val="21"/>
        </w:rPr>
        <w:t xml:space="preserve"> диссертация ... кандидата физико-математических наук : 01.04.05. - Владивосток, 1999. - 142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D694831" w14:textId="77777777" w:rsidR="00970C61" w:rsidRDefault="00970C61" w:rsidP="00970C6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Денисов, Игорь Викторович</w:t>
      </w:r>
    </w:p>
    <w:p w14:paraId="7B037882"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F33050B"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Лист</w:t>
      </w:r>
    </w:p>
    <w:p w14:paraId="73554D89"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8C791B"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ЭКСПЕРИМЕНТАЛЬНЫЕ МЕТОДИКИ</w:t>
      </w:r>
    </w:p>
    <w:p w14:paraId="6A0ECFDB"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Универсальная экспериментальная установка для</w:t>
      </w:r>
    </w:p>
    <w:p w14:paraId="5548F699"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исследования принципов создания информационно-измерительных систем на основе голографической </w:t>
      </w:r>
      <w:proofErr w:type="spellStart"/>
      <w:r>
        <w:rPr>
          <w:rFonts w:ascii="Arial" w:hAnsi="Arial" w:cs="Arial"/>
          <w:color w:val="333333"/>
          <w:sz w:val="21"/>
          <w:szCs w:val="21"/>
        </w:rPr>
        <w:t>нейроподобной</w:t>
      </w:r>
      <w:proofErr w:type="spellEnd"/>
      <w:r>
        <w:rPr>
          <w:rFonts w:ascii="Arial" w:hAnsi="Arial" w:cs="Arial"/>
          <w:color w:val="333333"/>
          <w:sz w:val="21"/>
          <w:szCs w:val="21"/>
        </w:rPr>
        <w:t xml:space="preserve"> вычислительной сети дискового типа</w:t>
      </w:r>
    </w:p>
    <w:p w14:paraId="6B2936F4"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Блок формирования опорных пучков и ввода оптического излучения в волоконно-оптические измерительные линии</w:t>
      </w:r>
    </w:p>
    <w:p w14:paraId="272E13A5"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Система моделирования физических воздействий на ВС распределённой волоконно-оптической измерительной сети</w:t>
      </w:r>
    </w:p>
    <w:p w14:paraId="2DB47516"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Процесс записи оптической информации на тонких</w:t>
      </w:r>
    </w:p>
    <w:p w14:paraId="7EFCA627"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голограммах</w:t>
      </w:r>
    </w:p>
    <w:p w14:paraId="3D7F2C37"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Процесс обработки массивов аналоговой информации волоконно-оптической измерительной сети с применением голографической запоминающей среды</w:t>
      </w:r>
    </w:p>
    <w:p w14:paraId="52D0122C"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ОПТИЧЕСКАЯ НЕЙРОННАЯ СЕТЬ НА ОСНОВЕ ДВУХСЛОЙНОГО ГОЛОГРАФИЧЕСКОГО ВЕКТОР-МАТРИЧНОГО УМНОЖИТЕЛЯ</w:t>
      </w:r>
    </w:p>
    <w:p w14:paraId="1355F3CF"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Вектор-матричный умножитель оптической нейронной</w:t>
      </w:r>
    </w:p>
    <w:p w14:paraId="63770D29"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сети типа двухслойный персептрон</w:t>
      </w:r>
    </w:p>
    <w:p w14:paraId="6940CA3D"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Алгоритм работы двухслойного вектор-матричного</w:t>
      </w:r>
    </w:p>
    <w:p w14:paraId="759B7906"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умножителя</w:t>
      </w:r>
    </w:p>
    <w:p w14:paraId="687EC67A"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Принципы обучения нейронной сети </w:t>
      </w:r>
      <w:proofErr w:type="gramStart"/>
      <w:r>
        <w:rPr>
          <w:rFonts w:ascii="Arial" w:hAnsi="Arial" w:cs="Arial"/>
          <w:color w:val="333333"/>
          <w:sz w:val="21"/>
          <w:szCs w:val="21"/>
        </w:rPr>
        <w:t>на основе вектор</w:t>
      </w:r>
      <w:proofErr w:type="gramEnd"/>
      <w:r>
        <w:rPr>
          <w:rFonts w:ascii="Arial" w:hAnsi="Arial" w:cs="Arial"/>
          <w:color w:val="333333"/>
          <w:sz w:val="21"/>
          <w:szCs w:val="21"/>
        </w:rPr>
        <w:t>-</w:t>
      </w:r>
    </w:p>
    <w:p w14:paraId="6291145B"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матричного умножителя</w:t>
      </w:r>
    </w:p>
    <w:p w14:paraId="72C6BF52"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Голографический аналог двухслойной нейронной сети</w:t>
      </w:r>
    </w:p>
    <w:p w14:paraId="4DA6ABF1"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Процесс восстановления информации от волоконно-оптической измерительной сети посредством оптической нейронной сети</w:t>
      </w:r>
    </w:p>
    <w:p w14:paraId="0E1F1FD6"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СИСТЕМА РАСПОЗНАВАНИЯ ОБРАЗОВ НА ОСНОВЕ ВОЛОКОННО-ОПТИЧЕСКОЙ ИЗМЕРИТЕЛЬНОЙ СЕТИ И МОДЕЛИ ОПТИЧЕСКОЙ НЕЙРОННОЙ ВЫЧИСЛИТЕЛЬНОЙ СЕТИ</w:t>
      </w:r>
    </w:p>
    <w:p w14:paraId="5B14FBB4"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Распределённая волоконно-оптическая измерительная сеть</w:t>
      </w:r>
    </w:p>
    <w:p w14:paraId="4F09139D"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Принцип действия распределённой волоконно-оптической измерительной линии</w:t>
      </w:r>
    </w:p>
    <w:p w14:paraId="2A42451A"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Применение волоконно-оптических измерительных сетей для исследования физических полей</w:t>
      </w:r>
    </w:p>
    <w:p w14:paraId="4B61D2D5"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Компьютерная модель нейронной сети</w:t>
      </w:r>
    </w:p>
    <w:p w14:paraId="02E20DCC"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Волоконно-оптическая система восстановления функции распределения деформационного поля</w:t>
      </w:r>
    </w:p>
    <w:p w14:paraId="35380B79"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Принцип работы </w:t>
      </w:r>
      <w:proofErr w:type="spellStart"/>
      <w:r>
        <w:rPr>
          <w:rFonts w:ascii="Arial" w:hAnsi="Arial" w:cs="Arial"/>
          <w:color w:val="333333"/>
          <w:sz w:val="21"/>
          <w:szCs w:val="21"/>
        </w:rPr>
        <w:t>нейроподобного</w:t>
      </w:r>
      <w:proofErr w:type="spellEnd"/>
      <w:r>
        <w:rPr>
          <w:rFonts w:ascii="Arial" w:hAnsi="Arial" w:cs="Arial"/>
          <w:color w:val="333333"/>
          <w:sz w:val="21"/>
          <w:szCs w:val="21"/>
        </w:rPr>
        <w:t xml:space="preserve"> вычислительного</w:t>
      </w:r>
    </w:p>
    <w:p w14:paraId="421CFBEC"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комплекса</w:t>
      </w:r>
    </w:p>
    <w:p w14:paraId="6CF96AD8"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784BFB4" w14:textId="77777777" w:rsidR="00970C61" w:rsidRDefault="00970C61" w:rsidP="00970C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635EE025" w:rsidR="00E67B85" w:rsidRPr="00970C61" w:rsidRDefault="00E67B85" w:rsidP="00970C61"/>
    <w:sectPr w:rsidR="00E67B85" w:rsidRPr="00970C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81DA" w14:textId="77777777" w:rsidR="00173860" w:rsidRDefault="00173860">
      <w:pPr>
        <w:spacing w:after="0" w:line="240" w:lineRule="auto"/>
      </w:pPr>
      <w:r>
        <w:separator/>
      </w:r>
    </w:p>
  </w:endnote>
  <w:endnote w:type="continuationSeparator" w:id="0">
    <w:p w14:paraId="3D91B493" w14:textId="77777777" w:rsidR="00173860" w:rsidRDefault="0017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DB33" w14:textId="77777777" w:rsidR="00173860" w:rsidRDefault="00173860"/>
    <w:p w14:paraId="078E32AF" w14:textId="77777777" w:rsidR="00173860" w:rsidRDefault="00173860"/>
    <w:p w14:paraId="753B207D" w14:textId="77777777" w:rsidR="00173860" w:rsidRDefault="00173860"/>
    <w:p w14:paraId="785A4F19" w14:textId="77777777" w:rsidR="00173860" w:rsidRDefault="00173860"/>
    <w:p w14:paraId="3B995D4E" w14:textId="77777777" w:rsidR="00173860" w:rsidRDefault="00173860"/>
    <w:p w14:paraId="059D507B" w14:textId="77777777" w:rsidR="00173860" w:rsidRDefault="00173860"/>
    <w:p w14:paraId="7F253BAC" w14:textId="77777777" w:rsidR="00173860" w:rsidRDefault="001738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2DA8B0" wp14:editId="55AD48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D4F15" w14:textId="77777777" w:rsidR="00173860" w:rsidRDefault="001738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DA8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BD4F15" w14:textId="77777777" w:rsidR="00173860" w:rsidRDefault="001738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6F3024" w14:textId="77777777" w:rsidR="00173860" w:rsidRDefault="00173860"/>
    <w:p w14:paraId="0E96BC42" w14:textId="77777777" w:rsidR="00173860" w:rsidRDefault="00173860"/>
    <w:p w14:paraId="47C0E806" w14:textId="77777777" w:rsidR="00173860" w:rsidRDefault="001738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2B619" wp14:editId="2A00DB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B1F44" w14:textId="77777777" w:rsidR="00173860" w:rsidRDefault="00173860"/>
                          <w:p w14:paraId="2C0B5FD4" w14:textId="77777777" w:rsidR="00173860" w:rsidRDefault="001738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2B6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9B1F44" w14:textId="77777777" w:rsidR="00173860" w:rsidRDefault="00173860"/>
                    <w:p w14:paraId="2C0B5FD4" w14:textId="77777777" w:rsidR="00173860" w:rsidRDefault="001738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9202EC" w14:textId="77777777" w:rsidR="00173860" w:rsidRDefault="00173860"/>
    <w:p w14:paraId="52870248" w14:textId="77777777" w:rsidR="00173860" w:rsidRDefault="00173860">
      <w:pPr>
        <w:rPr>
          <w:sz w:val="2"/>
          <w:szCs w:val="2"/>
        </w:rPr>
      </w:pPr>
    </w:p>
    <w:p w14:paraId="206F693D" w14:textId="77777777" w:rsidR="00173860" w:rsidRDefault="00173860"/>
    <w:p w14:paraId="6D24FDE8" w14:textId="77777777" w:rsidR="00173860" w:rsidRDefault="00173860">
      <w:pPr>
        <w:spacing w:after="0" w:line="240" w:lineRule="auto"/>
      </w:pPr>
    </w:p>
  </w:footnote>
  <w:footnote w:type="continuationSeparator" w:id="0">
    <w:p w14:paraId="39679E08" w14:textId="77777777" w:rsidR="00173860" w:rsidRDefault="0017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0"/>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121209</TotalTime>
  <Pages>2</Pages>
  <Words>313</Words>
  <Characters>1787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2851</cp:revision>
  <cp:lastPrinted>2009-02-06T05:36:00Z</cp:lastPrinted>
  <dcterms:created xsi:type="dcterms:W3CDTF">2024-01-07T13:43:00Z</dcterms:created>
  <dcterms:modified xsi:type="dcterms:W3CDTF">2025-06-24T16:11:00Z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