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Рудий</w:t>
      </w:r>
      <w:r w:rsidRPr="001F4D6F">
        <w:rPr>
          <w:rFonts w:ascii="Times New Roman" w:eastAsia="Times New Roman" w:hAnsi="Times New Roman" w:cs="Times New Roman"/>
          <w:kern w:val="0"/>
          <w:sz w:val="28"/>
          <w:szCs w:val="28"/>
          <w:lang w:eastAsia="ru-RU"/>
        </w:rPr>
        <w:t>-</w:t>
      </w:r>
      <w:r w:rsidRPr="001F4D6F">
        <w:rPr>
          <w:rFonts w:ascii="Times New Roman" w:eastAsia="Times New Roman" w:hAnsi="Times New Roman" w:cs="Times New Roman" w:hint="eastAsia"/>
          <w:kern w:val="0"/>
          <w:sz w:val="28"/>
          <w:szCs w:val="28"/>
          <w:lang w:eastAsia="ru-RU"/>
        </w:rPr>
        <w:t>Трипольський</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Владислав</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Олександрович</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асистент</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кафедри</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практичної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психології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та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соціальної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роботи</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Східноукраїнського</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національного</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університету</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імені</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Володимира</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Даля</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м</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Київ</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Назва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дисертації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«Соціально</w:t>
      </w:r>
      <w:r w:rsidRPr="001F4D6F">
        <w:rPr>
          <w:rFonts w:ascii="Times New Roman" w:eastAsia="Times New Roman" w:hAnsi="Times New Roman" w:cs="Times New Roman"/>
          <w:kern w:val="0"/>
          <w:sz w:val="28"/>
          <w:szCs w:val="28"/>
          <w:lang w:eastAsia="ru-RU"/>
        </w:rPr>
        <w:t>-</w:t>
      </w:r>
      <w:r w:rsidRPr="001F4D6F">
        <w:rPr>
          <w:rFonts w:ascii="Times New Roman" w:eastAsia="Times New Roman" w:hAnsi="Times New Roman" w:cs="Times New Roman" w:hint="eastAsia"/>
          <w:kern w:val="0"/>
          <w:sz w:val="28"/>
          <w:szCs w:val="28"/>
          <w:lang w:eastAsia="ru-RU"/>
        </w:rPr>
        <w:t>психологічні</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особливості</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системи</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формування</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професійної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компетентності</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майбутніх</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фахівців</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медичної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галузі»</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Шифр</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та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назва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спеціальності</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kern w:val="0"/>
          <w:sz w:val="28"/>
          <w:szCs w:val="28"/>
          <w:lang w:eastAsia="ru-RU"/>
        </w:rPr>
        <w:t xml:space="preserve">19.00.05 </w:t>
      </w:r>
      <w:r w:rsidRPr="001F4D6F">
        <w:rPr>
          <w:rFonts w:ascii="Times New Roman" w:eastAsia="Times New Roman" w:hAnsi="Times New Roman" w:cs="Times New Roman" w:hint="eastAsia"/>
          <w:kern w:val="0"/>
          <w:sz w:val="28"/>
          <w:szCs w:val="28"/>
          <w:lang w:eastAsia="ru-RU"/>
        </w:rPr>
        <w:t>–</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соціальна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психологія</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психологія</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соціальної</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роботи</w:t>
      </w:r>
      <w:r w:rsidRPr="001F4D6F">
        <w:rPr>
          <w:rFonts w:ascii="Times New Roman" w:eastAsia="Times New Roman" w:hAnsi="Times New Roman" w:cs="Times New Roman"/>
          <w:kern w:val="0"/>
          <w:sz w:val="28"/>
          <w:szCs w:val="28"/>
          <w:lang w:eastAsia="ru-RU"/>
        </w:rPr>
        <w:t>.</w:t>
      </w:r>
    </w:p>
    <w:p w:rsidR="001F4D6F" w:rsidRPr="001F4D6F" w:rsidRDefault="001F4D6F" w:rsidP="001F4D6F">
      <w:pPr>
        <w:rPr>
          <w:rFonts w:ascii="Times New Roman" w:eastAsia="Times New Roman" w:hAnsi="Times New Roman" w:cs="Times New Roman"/>
          <w:kern w:val="0"/>
          <w:sz w:val="28"/>
          <w:szCs w:val="28"/>
          <w:lang w:eastAsia="ru-RU"/>
        </w:rPr>
      </w:pPr>
      <w:r w:rsidRPr="001F4D6F">
        <w:rPr>
          <w:rFonts w:ascii="Times New Roman" w:eastAsia="Times New Roman" w:hAnsi="Times New Roman" w:cs="Times New Roman" w:hint="eastAsia"/>
          <w:kern w:val="0"/>
          <w:sz w:val="28"/>
          <w:szCs w:val="28"/>
          <w:lang w:eastAsia="ru-RU"/>
        </w:rPr>
        <w:t>Спецрада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Д</w:t>
      </w:r>
      <w:r w:rsidRPr="001F4D6F">
        <w:rPr>
          <w:rFonts w:ascii="Times New Roman" w:eastAsia="Times New Roman" w:hAnsi="Times New Roman" w:cs="Times New Roman"/>
          <w:kern w:val="0"/>
          <w:sz w:val="28"/>
          <w:szCs w:val="28"/>
          <w:lang w:eastAsia="ru-RU"/>
        </w:rPr>
        <w:t xml:space="preserve"> 29.051.11 </w:t>
      </w:r>
      <w:r w:rsidRPr="001F4D6F">
        <w:rPr>
          <w:rFonts w:ascii="Times New Roman" w:eastAsia="Times New Roman" w:hAnsi="Times New Roman" w:cs="Times New Roman" w:hint="eastAsia"/>
          <w:kern w:val="0"/>
          <w:sz w:val="28"/>
          <w:szCs w:val="28"/>
          <w:lang w:eastAsia="ru-RU"/>
        </w:rPr>
        <w:t>Східноукраїнського</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національного</w:t>
      </w:r>
    </w:p>
    <w:p w:rsidR="00317299" w:rsidRPr="001F4D6F" w:rsidRDefault="001F4D6F" w:rsidP="001F4D6F">
      <w:r w:rsidRPr="001F4D6F">
        <w:rPr>
          <w:rFonts w:ascii="Times New Roman" w:eastAsia="Times New Roman" w:hAnsi="Times New Roman" w:cs="Times New Roman" w:hint="eastAsia"/>
          <w:kern w:val="0"/>
          <w:sz w:val="28"/>
          <w:szCs w:val="28"/>
          <w:lang w:eastAsia="ru-RU"/>
        </w:rPr>
        <w:t>університету</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імені</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Володимира</w:t>
      </w:r>
      <w:r w:rsidRPr="001F4D6F">
        <w:rPr>
          <w:rFonts w:ascii="Times New Roman" w:eastAsia="Times New Roman" w:hAnsi="Times New Roman" w:cs="Times New Roman"/>
          <w:kern w:val="0"/>
          <w:sz w:val="28"/>
          <w:szCs w:val="28"/>
          <w:lang w:eastAsia="ru-RU"/>
        </w:rPr>
        <w:t xml:space="preserve"> </w:t>
      </w:r>
      <w:r w:rsidRPr="001F4D6F">
        <w:rPr>
          <w:rFonts w:ascii="Times New Roman" w:eastAsia="Times New Roman" w:hAnsi="Times New Roman" w:cs="Times New Roman" w:hint="eastAsia"/>
          <w:kern w:val="0"/>
          <w:sz w:val="28"/>
          <w:szCs w:val="28"/>
          <w:lang w:eastAsia="ru-RU"/>
        </w:rPr>
        <w:t>Даля</w:t>
      </w:r>
      <w:bookmarkStart w:id="0" w:name="_GoBack"/>
      <w:bookmarkEnd w:id="0"/>
    </w:p>
    <w:sectPr w:rsidR="00317299" w:rsidRPr="001F4D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C8B" w:rsidRDefault="00F72C8B">
      <w:pPr>
        <w:spacing w:after="0" w:line="240" w:lineRule="auto"/>
      </w:pPr>
      <w:r>
        <w:separator/>
      </w:r>
    </w:p>
  </w:endnote>
  <w:endnote w:type="continuationSeparator" w:id="0">
    <w:p w:rsidR="00F72C8B" w:rsidRDefault="00F7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C8B" w:rsidRDefault="00F72C8B"/>
    <w:p w:rsidR="00F72C8B" w:rsidRDefault="00F72C8B"/>
    <w:p w:rsidR="00F72C8B" w:rsidRDefault="00F72C8B"/>
    <w:p w:rsidR="00F72C8B" w:rsidRDefault="00F72C8B"/>
    <w:p w:rsidR="00F72C8B" w:rsidRDefault="00F72C8B"/>
    <w:p w:rsidR="00F72C8B" w:rsidRDefault="00F72C8B"/>
    <w:p w:rsidR="00F72C8B" w:rsidRDefault="00F72C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C8B" w:rsidRDefault="00F72C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2C8B" w:rsidRDefault="00F72C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2C8B" w:rsidRDefault="00F72C8B"/>
    <w:p w:rsidR="00F72C8B" w:rsidRDefault="00F72C8B"/>
    <w:p w:rsidR="00F72C8B" w:rsidRDefault="00F72C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C8B" w:rsidRDefault="00F72C8B"/>
                          <w:p w:rsidR="00F72C8B" w:rsidRDefault="00F72C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2C8B" w:rsidRDefault="00F72C8B"/>
                    <w:p w:rsidR="00F72C8B" w:rsidRDefault="00F72C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2C8B" w:rsidRDefault="00F72C8B"/>
    <w:p w:rsidR="00F72C8B" w:rsidRDefault="00F72C8B">
      <w:pPr>
        <w:rPr>
          <w:sz w:val="2"/>
          <w:szCs w:val="2"/>
        </w:rPr>
      </w:pPr>
    </w:p>
    <w:p w:rsidR="00F72C8B" w:rsidRDefault="00F72C8B"/>
    <w:p w:rsidR="00F72C8B" w:rsidRDefault="00F72C8B">
      <w:pPr>
        <w:spacing w:after="0" w:line="240" w:lineRule="auto"/>
      </w:pPr>
    </w:p>
  </w:footnote>
  <w:footnote w:type="continuationSeparator" w:id="0">
    <w:p w:rsidR="00F72C8B" w:rsidRDefault="00F7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C8B"/>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31708-3134-42BD-A648-746FB638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cp:revision>
  <cp:lastPrinted>2009-02-06T05:36:00Z</cp:lastPrinted>
  <dcterms:created xsi:type="dcterms:W3CDTF">2023-04-19T19:47:00Z</dcterms:created>
  <dcterms:modified xsi:type="dcterms:W3CDTF">2023-04-22T07:17:00Z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