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5"/>
        <w:widowControl w:val="0"/>
        <w:shd w:val="clear" w:color="auto" w:fill="FFFFFF"/>
        <w:spacing w:before="240" w:after="60" w:line="360" w:lineRule="auto"/>
        <w:ind w:firstLine="709"/>
        <w:jc w:val="both"/>
      </w:pPr>
      <w:r>
        <w:rPr>
          <w:rStyle w:val="a4"/>
          <w:color w:val="0070C0"/>
        </w:rPr>
        <w:t> </w:t>
      </w:r>
      <w:r>
        <w:rPr>
          <w:rStyle w:val="a4"/>
          <w:color w:val="FF0000"/>
        </w:rPr>
        <w:t xml:space="preserve">Для заказа доставки данной работы воспользуйтесь поиском на сайте по ссылке:  </w:t>
      </w:r>
      <w:hyperlink r:id="rId5" w:history="1">
        <w:r>
          <w:rPr>
            <w:rStyle w:val="a4"/>
            <w:color w:val="0070C0"/>
          </w:rPr>
          <w:t>http://www.mydisser.com/search.html</w:t>
        </w:r>
      </w:hyperlink>
    </w:p>
    <w:p w:rsidR="00033211" w:rsidRDefault="00033211" w:rsidP="00033211">
      <w:pPr>
        <w:pStyle w:val="10"/>
        <w:spacing w:line="360" w:lineRule="auto"/>
        <w:jc w:val="center"/>
        <w:rPr>
          <w:caps/>
        </w:rPr>
      </w:pPr>
      <w:r>
        <w:rPr>
          <w:caps/>
        </w:rPr>
        <w:t>Міністерство охорони здоров</w:t>
      </w:r>
      <w:r>
        <w:rPr>
          <w:caps/>
          <w:lang w:val="ru-RU"/>
        </w:rPr>
        <w:t>’</w:t>
      </w:r>
      <w:r>
        <w:rPr>
          <w:caps/>
        </w:rPr>
        <w:t>я України</w:t>
      </w:r>
    </w:p>
    <w:p w:rsidR="00033211" w:rsidRDefault="00033211" w:rsidP="00033211">
      <w:pPr>
        <w:pStyle w:val="20"/>
        <w:rPr>
          <w:caps/>
        </w:rPr>
      </w:pPr>
      <w:r>
        <w:rPr>
          <w:caps/>
        </w:rPr>
        <w:t>Дніпропетровська державна медична академія</w:t>
      </w:r>
    </w:p>
    <w:p w:rsidR="00033211" w:rsidRDefault="00033211" w:rsidP="00033211">
      <w:pPr>
        <w:jc w:val="right"/>
        <w:rPr>
          <w:lang w:val="uk-UA"/>
        </w:rPr>
      </w:pPr>
    </w:p>
    <w:p w:rsidR="00033211" w:rsidRDefault="00033211" w:rsidP="00033211">
      <w:pPr>
        <w:jc w:val="right"/>
        <w:rPr>
          <w:lang w:val="uk-UA"/>
        </w:rPr>
      </w:pPr>
    </w:p>
    <w:p w:rsidR="00033211" w:rsidRDefault="00033211" w:rsidP="00033211">
      <w:pPr>
        <w:pStyle w:val="3"/>
      </w:pPr>
      <w:r>
        <w:t>На правах рукопису</w:t>
      </w:r>
    </w:p>
    <w:p w:rsidR="00033211" w:rsidRDefault="00033211" w:rsidP="00033211">
      <w:pPr>
        <w:jc w:val="right"/>
        <w:rPr>
          <w:sz w:val="28"/>
          <w:lang w:val="uk-UA"/>
        </w:rPr>
      </w:pPr>
    </w:p>
    <w:p w:rsidR="00033211" w:rsidRDefault="00033211" w:rsidP="00033211">
      <w:pPr>
        <w:jc w:val="right"/>
        <w:rPr>
          <w:sz w:val="28"/>
          <w:lang w:val="uk-UA"/>
        </w:rPr>
      </w:pPr>
    </w:p>
    <w:p w:rsidR="00033211" w:rsidRDefault="00033211" w:rsidP="00033211">
      <w:pPr>
        <w:jc w:val="right"/>
        <w:rPr>
          <w:sz w:val="28"/>
          <w:lang w:val="uk-UA"/>
        </w:rPr>
      </w:pPr>
    </w:p>
    <w:p w:rsidR="00033211" w:rsidRDefault="00033211" w:rsidP="00033211">
      <w:pPr>
        <w:pStyle w:val="20"/>
        <w:rPr>
          <w:b/>
        </w:rPr>
      </w:pPr>
      <w:r>
        <w:rPr>
          <w:b/>
        </w:rPr>
        <w:t>Павлюк Сергій Олександрович</w:t>
      </w:r>
    </w:p>
    <w:p w:rsidR="00033211" w:rsidRDefault="00033211" w:rsidP="00033211">
      <w:pPr>
        <w:spacing w:line="360" w:lineRule="auto"/>
        <w:ind w:firstLine="720"/>
        <w:jc w:val="center"/>
        <w:rPr>
          <w:sz w:val="28"/>
          <w:lang w:val="uk-UA"/>
        </w:rPr>
      </w:pPr>
    </w:p>
    <w:p w:rsidR="00033211" w:rsidRDefault="00033211" w:rsidP="00033211">
      <w:pPr>
        <w:spacing w:line="360" w:lineRule="auto"/>
        <w:ind w:firstLine="720"/>
        <w:jc w:val="right"/>
        <w:rPr>
          <w:sz w:val="28"/>
          <w:lang w:val="uk-UA"/>
        </w:rPr>
      </w:pPr>
      <w:r>
        <w:rPr>
          <w:sz w:val="28"/>
          <w:lang w:val="uk-UA"/>
        </w:rPr>
        <w:t>УДК 616.61-002</w:t>
      </w:r>
      <w:r w:rsidRPr="00033211">
        <w:rPr>
          <w:sz w:val="28"/>
        </w:rPr>
        <w:t>:</w:t>
      </w:r>
      <w:r>
        <w:rPr>
          <w:sz w:val="28"/>
          <w:lang w:val="uk-UA"/>
        </w:rPr>
        <w:t>616.98</w:t>
      </w:r>
      <w:r w:rsidRPr="00033211">
        <w:rPr>
          <w:sz w:val="28"/>
        </w:rPr>
        <w:t>-092-022.7:578-036.1-091.8</w:t>
      </w:r>
    </w:p>
    <w:p w:rsidR="00033211" w:rsidRDefault="00033211" w:rsidP="00033211">
      <w:pPr>
        <w:spacing w:line="360" w:lineRule="auto"/>
        <w:ind w:firstLine="720"/>
        <w:jc w:val="center"/>
        <w:rPr>
          <w:sz w:val="28"/>
          <w:lang w:val="uk-UA"/>
        </w:rPr>
      </w:pPr>
    </w:p>
    <w:p w:rsidR="00033211" w:rsidRPr="00404BE8" w:rsidRDefault="00033211" w:rsidP="00033211">
      <w:pPr>
        <w:pStyle w:val="a7"/>
      </w:pPr>
      <w:bookmarkStart w:id="0" w:name="_GoBack"/>
      <w:r w:rsidRPr="00404BE8">
        <w:t xml:space="preserve">Клініко-морфологічна характеристика Ураження нирок </w:t>
      </w:r>
    </w:p>
    <w:p w:rsidR="00033211" w:rsidRPr="00404BE8" w:rsidRDefault="00033211" w:rsidP="00033211">
      <w:pPr>
        <w:pStyle w:val="a7"/>
      </w:pPr>
      <w:r w:rsidRPr="00404BE8">
        <w:t>при інфекційних захворюваннях та нефропатіях бактеріальної і вірусної етіології</w:t>
      </w:r>
    </w:p>
    <w:p w:rsidR="00033211" w:rsidRPr="00404BE8" w:rsidRDefault="00033211" w:rsidP="00033211">
      <w:pPr>
        <w:pStyle w:val="a7"/>
        <w:rPr>
          <w:caps/>
        </w:rPr>
      </w:pPr>
      <w:r w:rsidRPr="00404BE8">
        <w:rPr>
          <w:caps/>
        </w:rPr>
        <w:t>(клініко-експериментальне дослідження)</w:t>
      </w:r>
    </w:p>
    <w:bookmarkEnd w:id="0"/>
    <w:p w:rsidR="00033211" w:rsidRDefault="00033211" w:rsidP="00033211">
      <w:pPr>
        <w:spacing w:line="360" w:lineRule="auto"/>
        <w:ind w:firstLine="720"/>
        <w:jc w:val="center"/>
        <w:rPr>
          <w:sz w:val="28"/>
          <w:lang w:val="uk-UA"/>
        </w:rPr>
      </w:pPr>
    </w:p>
    <w:p w:rsidR="00033211" w:rsidRDefault="00033211" w:rsidP="00033211">
      <w:pPr>
        <w:spacing w:line="360" w:lineRule="auto"/>
        <w:ind w:firstLine="720"/>
        <w:jc w:val="center"/>
        <w:rPr>
          <w:sz w:val="28"/>
          <w:lang w:val="uk-UA"/>
        </w:rPr>
      </w:pPr>
      <w:r>
        <w:rPr>
          <w:sz w:val="28"/>
          <w:lang w:val="uk-UA"/>
        </w:rPr>
        <w:t>14.01.06 – урологія</w:t>
      </w:r>
    </w:p>
    <w:p w:rsidR="00033211" w:rsidRDefault="00033211" w:rsidP="00033211">
      <w:pPr>
        <w:spacing w:line="360" w:lineRule="auto"/>
        <w:ind w:firstLine="720"/>
        <w:jc w:val="center"/>
        <w:rPr>
          <w:sz w:val="28"/>
          <w:lang w:val="uk-UA"/>
        </w:rPr>
      </w:pPr>
    </w:p>
    <w:p w:rsidR="00033211" w:rsidRDefault="00033211" w:rsidP="00033211">
      <w:pPr>
        <w:spacing w:line="360" w:lineRule="auto"/>
        <w:ind w:firstLine="720"/>
        <w:jc w:val="center"/>
        <w:rPr>
          <w:sz w:val="28"/>
          <w:lang w:val="uk-UA"/>
        </w:rPr>
      </w:pPr>
      <w:r>
        <w:rPr>
          <w:sz w:val="28"/>
          <w:lang w:val="uk-UA"/>
        </w:rPr>
        <w:t>Дисертація на здобуття наукового ступеня</w:t>
      </w:r>
    </w:p>
    <w:p w:rsidR="00033211" w:rsidRDefault="00033211" w:rsidP="00033211">
      <w:pPr>
        <w:spacing w:line="360" w:lineRule="auto"/>
        <w:ind w:firstLine="720"/>
        <w:jc w:val="center"/>
        <w:rPr>
          <w:sz w:val="28"/>
          <w:lang w:val="uk-UA"/>
        </w:rPr>
      </w:pPr>
      <w:r>
        <w:rPr>
          <w:sz w:val="28"/>
          <w:lang w:val="uk-UA"/>
        </w:rPr>
        <w:t>кандидата медичних наук</w:t>
      </w:r>
    </w:p>
    <w:p w:rsidR="00033211" w:rsidRDefault="00033211" w:rsidP="00033211">
      <w:pPr>
        <w:pStyle w:val="4"/>
        <w:jc w:val="center"/>
      </w:pPr>
      <w:r>
        <w:t xml:space="preserve">                    </w:t>
      </w:r>
    </w:p>
    <w:p w:rsidR="00033211" w:rsidRDefault="00033211" w:rsidP="00033211">
      <w:pPr>
        <w:pStyle w:val="4"/>
        <w:jc w:val="center"/>
      </w:pPr>
      <w:r>
        <w:t xml:space="preserve">               </w:t>
      </w:r>
    </w:p>
    <w:p w:rsidR="00033211" w:rsidRDefault="00033211" w:rsidP="00033211">
      <w:pPr>
        <w:spacing w:line="360" w:lineRule="auto"/>
        <w:ind w:left="4500" w:hanging="3780"/>
        <w:jc w:val="center"/>
        <w:rPr>
          <w:b/>
          <w:sz w:val="28"/>
          <w:lang w:val="uk-UA"/>
        </w:rPr>
      </w:pPr>
      <w:r w:rsidRPr="00404BE8">
        <w:rPr>
          <w:b/>
          <w:sz w:val="28"/>
          <w:szCs w:val="28"/>
        </w:rPr>
        <w:t>Науковий керівник:</w:t>
      </w:r>
      <w:r>
        <w:rPr>
          <w:b/>
          <w:sz w:val="28"/>
          <w:szCs w:val="28"/>
          <w:lang w:val="uk-UA"/>
        </w:rPr>
        <w:t xml:space="preserve"> </w:t>
      </w:r>
      <w:r w:rsidRPr="00475A5F">
        <w:rPr>
          <w:b/>
          <w:sz w:val="28"/>
        </w:rPr>
        <w:t xml:space="preserve">Люлько </w:t>
      </w:r>
      <w:r w:rsidRPr="00475A5F">
        <w:rPr>
          <w:b/>
          <w:sz w:val="28"/>
          <w:lang w:val="uk-UA"/>
        </w:rPr>
        <w:t>О</w:t>
      </w:r>
      <w:r w:rsidRPr="00475A5F">
        <w:rPr>
          <w:b/>
          <w:sz w:val="28"/>
        </w:rPr>
        <w:t>лексій Володимирович</w:t>
      </w:r>
    </w:p>
    <w:p w:rsidR="00033211" w:rsidRDefault="00033211" w:rsidP="00033211">
      <w:pPr>
        <w:spacing w:line="360" w:lineRule="auto"/>
        <w:ind w:left="4500"/>
        <w:rPr>
          <w:sz w:val="28"/>
          <w:lang w:val="uk-UA"/>
        </w:rPr>
      </w:pPr>
      <w:r w:rsidRPr="00CA3F52">
        <w:rPr>
          <w:sz w:val="28"/>
          <w:lang w:val="uk-UA"/>
        </w:rPr>
        <w:t xml:space="preserve">доктор </w:t>
      </w:r>
      <w:r>
        <w:rPr>
          <w:sz w:val="28"/>
          <w:lang w:val="uk-UA"/>
        </w:rPr>
        <w:t>м</w:t>
      </w:r>
      <w:r w:rsidRPr="00CA3F52">
        <w:rPr>
          <w:sz w:val="28"/>
          <w:lang w:val="uk-UA"/>
        </w:rPr>
        <w:t>едичних наук, професор</w:t>
      </w:r>
      <w:r>
        <w:t>,</w:t>
      </w:r>
      <w:r w:rsidRPr="00CA3F52">
        <w:rPr>
          <w:sz w:val="28"/>
        </w:rPr>
        <w:t xml:space="preserve"> </w:t>
      </w:r>
    </w:p>
    <w:p w:rsidR="00033211" w:rsidRPr="00404BE8" w:rsidRDefault="00033211" w:rsidP="00033211">
      <w:pPr>
        <w:spacing w:line="360" w:lineRule="auto"/>
        <w:ind w:left="4500"/>
        <w:rPr>
          <w:b/>
          <w:sz w:val="28"/>
          <w:lang w:val="uk-UA"/>
        </w:rPr>
      </w:pPr>
      <w:r>
        <w:rPr>
          <w:sz w:val="28"/>
          <w:lang w:val="uk-UA"/>
        </w:rPr>
        <w:t>член-кореспондент АМН України</w:t>
      </w:r>
      <w:r w:rsidRPr="00CA3F52">
        <w:rPr>
          <w:sz w:val="28"/>
          <w:lang w:val="uk-UA"/>
        </w:rPr>
        <w:t xml:space="preserve"> </w:t>
      </w:r>
    </w:p>
    <w:p w:rsidR="00033211" w:rsidRPr="00404BE8" w:rsidRDefault="00033211" w:rsidP="00033211">
      <w:pPr>
        <w:spacing w:line="360" w:lineRule="auto"/>
        <w:ind w:left="4248"/>
        <w:rPr>
          <w:b/>
          <w:sz w:val="28"/>
          <w:lang w:val="uk-UA"/>
        </w:rPr>
      </w:pPr>
    </w:p>
    <w:p w:rsidR="00033211" w:rsidRDefault="00033211" w:rsidP="00033211">
      <w:pPr>
        <w:spacing w:line="360" w:lineRule="auto"/>
        <w:jc w:val="center"/>
        <w:rPr>
          <w:sz w:val="28"/>
          <w:lang w:val="uk-UA"/>
        </w:rPr>
      </w:pPr>
      <w:r w:rsidRPr="00404BE8">
        <w:rPr>
          <w:b/>
          <w:sz w:val="28"/>
          <w:lang w:val="uk-UA"/>
        </w:rPr>
        <w:t>Науковий консультант</w:t>
      </w:r>
      <w:r w:rsidRPr="00CA3F52">
        <w:rPr>
          <w:sz w:val="28"/>
          <w:lang w:val="uk-UA"/>
        </w:rPr>
        <w:t xml:space="preserve">:  </w:t>
      </w:r>
      <w:r>
        <w:rPr>
          <w:sz w:val="28"/>
          <w:lang w:val="uk-UA"/>
        </w:rPr>
        <w:tab/>
      </w:r>
      <w:r w:rsidRPr="00475A5F">
        <w:rPr>
          <w:b/>
          <w:sz w:val="28"/>
          <w:lang w:val="uk-UA"/>
        </w:rPr>
        <w:t xml:space="preserve">Шостакович-Корецька                      </w:t>
      </w:r>
      <w:r>
        <w:rPr>
          <w:b/>
          <w:sz w:val="28"/>
          <w:lang w:val="uk-UA"/>
        </w:rPr>
        <w:t xml:space="preserve">                           </w:t>
      </w:r>
      <w:r>
        <w:rPr>
          <w:b/>
          <w:sz w:val="28"/>
          <w:lang w:val="uk-UA"/>
        </w:rPr>
        <w:tab/>
      </w:r>
      <w:r>
        <w:rPr>
          <w:b/>
          <w:sz w:val="28"/>
          <w:lang w:val="uk-UA"/>
        </w:rPr>
        <w:tab/>
      </w:r>
      <w:r>
        <w:rPr>
          <w:b/>
          <w:sz w:val="28"/>
          <w:lang w:val="uk-UA"/>
        </w:rPr>
        <w:tab/>
      </w:r>
      <w:r>
        <w:rPr>
          <w:b/>
          <w:sz w:val="28"/>
          <w:lang w:val="uk-UA"/>
        </w:rPr>
        <w:tab/>
      </w:r>
      <w:r>
        <w:rPr>
          <w:b/>
          <w:sz w:val="28"/>
          <w:lang w:val="uk-UA"/>
        </w:rPr>
        <w:tab/>
        <w:t>Людми</w:t>
      </w:r>
      <w:r w:rsidRPr="00475A5F">
        <w:rPr>
          <w:b/>
          <w:sz w:val="28"/>
          <w:lang w:val="uk-UA"/>
        </w:rPr>
        <w:t>ла Романівна</w:t>
      </w:r>
      <w:r>
        <w:rPr>
          <w:sz w:val="28"/>
          <w:lang w:val="uk-UA"/>
        </w:rPr>
        <w:t xml:space="preserve"> </w:t>
      </w:r>
    </w:p>
    <w:p w:rsidR="00033211" w:rsidRDefault="00033211" w:rsidP="00033211">
      <w:pPr>
        <w:spacing w:line="360" w:lineRule="auto"/>
        <w:jc w:val="center"/>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t>доктор медичних наук, професор</w:t>
      </w:r>
    </w:p>
    <w:p w:rsidR="00033211" w:rsidRDefault="00033211" w:rsidP="00033211">
      <w:pPr>
        <w:jc w:val="right"/>
        <w:rPr>
          <w:sz w:val="28"/>
          <w:lang w:val="uk-UA"/>
        </w:rPr>
      </w:pPr>
    </w:p>
    <w:p w:rsidR="00033211" w:rsidRDefault="00033211" w:rsidP="00033211">
      <w:pPr>
        <w:pStyle w:val="a7"/>
        <w:rPr>
          <w:caps/>
        </w:rPr>
      </w:pPr>
    </w:p>
    <w:p w:rsidR="00033211" w:rsidRDefault="00033211" w:rsidP="00033211">
      <w:pPr>
        <w:pStyle w:val="a7"/>
        <w:rPr>
          <w:caps/>
        </w:rPr>
      </w:pPr>
      <w:r>
        <w:rPr>
          <w:caps/>
        </w:rPr>
        <w:t>Дніпропетровськ – 2009</w:t>
      </w:r>
    </w:p>
    <w:p w:rsidR="00BD49D1" w:rsidRPr="00033211" w:rsidRDefault="00BD49D1" w:rsidP="00BD49D1"/>
    <w:p w:rsidR="00033211" w:rsidRPr="00B77DA3" w:rsidRDefault="00033211" w:rsidP="00033211">
      <w:pPr>
        <w:pStyle w:val="a9"/>
        <w:rPr>
          <w:b w:val="0"/>
        </w:rPr>
      </w:pPr>
      <w:r w:rsidRPr="00B77DA3">
        <w:rPr>
          <w:b w:val="0"/>
        </w:rPr>
        <w:t>ЗМІСТ</w:t>
      </w:r>
    </w:p>
    <w:p w:rsidR="00033211" w:rsidRDefault="00033211" w:rsidP="00033211">
      <w:pPr>
        <w:pStyle w:val="a9"/>
        <w:rPr>
          <w:lang w:val="en-US"/>
        </w:rPr>
      </w:pPr>
    </w:p>
    <w:p w:rsidR="00033211" w:rsidRPr="00464DED" w:rsidRDefault="00033211" w:rsidP="00033211">
      <w:pPr>
        <w:pStyle w:val="a9"/>
        <w:rPr>
          <w:lang w:val="en-US"/>
        </w:rPr>
      </w:pPr>
    </w:p>
    <w:tbl>
      <w:tblPr>
        <w:tblW w:w="0" w:type="auto"/>
        <w:tblLayout w:type="fixed"/>
        <w:tblLook w:val="0000" w:firstRow="0" w:lastRow="0" w:firstColumn="0" w:lastColumn="0" w:noHBand="0" w:noVBand="0"/>
      </w:tblPr>
      <w:tblGrid>
        <w:gridCol w:w="9468"/>
        <w:gridCol w:w="720"/>
      </w:tblGrid>
      <w:tr w:rsidR="00033211" w:rsidTr="00B90BA0">
        <w:tblPrEx>
          <w:tblCellMar>
            <w:top w:w="0" w:type="dxa"/>
            <w:bottom w:w="0" w:type="dxa"/>
          </w:tblCellMar>
        </w:tblPrEx>
        <w:tc>
          <w:tcPr>
            <w:tcW w:w="9468" w:type="dxa"/>
          </w:tcPr>
          <w:p w:rsidR="00033211" w:rsidRDefault="00033211" w:rsidP="00B90BA0">
            <w:pPr>
              <w:spacing w:line="360" w:lineRule="auto"/>
              <w:rPr>
                <w:sz w:val="28"/>
                <w:lang w:val="uk-UA"/>
              </w:rPr>
            </w:pPr>
            <w:r>
              <w:rPr>
                <w:sz w:val="28"/>
                <w:lang w:val="uk-UA"/>
              </w:rPr>
              <w:t>ПЕРЕЛІК УМОВНИХ СКОРОЧЕНЬ ……………………………………………</w:t>
            </w:r>
          </w:p>
        </w:tc>
        <w:tc>
          <w:tcPr>
            <w:tcW w:w="720" w:type="dxa"/>
          </w:tcPr>
          <w:p w:rsidR="00033211" w:rsidRPr="00C6170D" w:rsidRDefault="00033211" w:rsidP="00B90BA0">
            <w:pPr>
              <w:spacing w:line="360" w:lineRule="auto"/>
              <w:jc w:val="center"/>
              <w:rPr>
                <w:sz w:val="28"/>
                <w:lang w:val="en-US"/>
              </w:rPr>
            </w:pPr>
            <w:r>
              <w:rPr>
                <w:sz w:val="28"/>
                <w:lang w:val="uk-UA"/>
              </w:rPr>
              <w:t xml:space="preserve">  </w:t>
            </w:r>
            <w:r>
              <w:rPr>
                <w:sz w:val="28"/>
                <w:lang w:val="en-US"/>
              </w:rPr>
              <w:t>4</w:t>
            </w:r>
          </w:p>
        </w:tc>
      </w:tr>
      <w:tr w:rsidR="00033211" w:rsidTr="00B90BA0">
        <w:tblPrEx>
          <w:tblCellMar>
            <w:top w:w="0" w:type="dxa"/>
            <w:bottom w:w="0" w:type="dxa"/>
          </w:tblCellMar>
        </w:tblPrEx>
        <w:tc>
          <w:tcPr>
            <w:tcW w:w="9468" w:type="dxa"/>
          </w:tcPr>
          <w:p w:rsidR="00033211" w:rsidRDefault="00033211" w:rsidP="00B90BA0">
            <w:pPr>
              <w:spacing w:line="360" w:lineRule="auto"/>
              <w:rPr>
                <w:sz w:val="28"/>
                <w:lang w:val="uk-UA"/>
              </w:rPr>
            </w:pPr>
            <w:r>
              <w:rPr>
                <w:sz w:val="28"/>
                <w:lang w:val="uk-UA"/>
              </w:rPr>
              <w:t>ВСТУП …………………………………………………………………………….</w:t>
            </w:r>
          </w:p>
        </w:tc>
        <w:tc>
          <w:tcPr>
            <w:tcW w:w="720" w:type="dxa"/>
          </w:tcPr>
          <w:p w:rsidR="00033211" w:rsidRPr="00C6170D" w:rsidRDefault="00033211" w:rsidP="00B90BA0">
            <w:pPr>
              <w:spacing w:line="360" w:lineRule="auto"/>
              <w:jc w:val="center"/>
              <w:rPr>
                <w:sz w:val="28"/>
                <w:lang w:val="en-US"/>
              </w:rPr>
            </w:pPr>
            <w:r>
              <w:rPr>
                <w:sz w:val="28"/>
                <w:lang w:val="uk-UA"/>
              </w:rPr>
              <w:t xml:space="preserve">  </w:t>
            </w:r>
            <w:r>
              <w:rPr>
                <w:sz w:val="28"/>
                <w:lang w:val="en-US"/>
              </w:rPr>
              <w:t>5</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rPr>
                <w:caps/>
                <w:sz w:val="28"/>
                <w:lang w:val="uk-UA"/>
              </w:rPr>
            </w:pPr>
            <w:r>
              <w:rPr>
                <w:sz w:val="28"/>
                <w:lang w:val="uk-UA"/>
              </w:rPr>
              <w:t xml:space="preserve">РОЗДІЛ 1. </w:t>
            </w:r>
            <w:r>
              <w:rPr>
                <w:caps/>
                <w:sz w:val="28"/>
                <w:lang w:val="uk-UA"/>
              </w:rPr>
              <w:t>Сучасні уЯВЛЕННЯ ПРО ЕТІОЛОГІЮ ТА ПАТОГЕНЕЗ ПІЄ-ЛОНЕФРИТУ (</w:t>
            </w:r>
            <w:r>
              <w:rPr>
                <w:sz w:val="28"/>
                <w:lang w:val="uk-UA"/>
              </w:rPr>
              <w:t>огляд літератури</w:t>
            </w:r>
            <w:r>
              <w:rPr>
                <w:caps/>
                <w:sz w:val="28"/>
                <w:lang w:val="uk-UA"/>
              </w:rPr>
              <w:t>)…………………………………………...……</w:t>
            </w:r>
          </w:p>
        </w:tc>
        <w:tc>
          <w:tcPr>
            <w:tcW w:w="720" w:type="dxa"/>
          </w:tcPr>
          <w:p w:rsidR="00033211" w:rsidRDefault="00033211" w:rsidP="00B90BA0">
            <w:pPr>
              <w:spacing w:line="360" w:lineRule="auto"/>
              <w:jc w:val="center"/>
              <w:rPr>
                <w:sz w:val="28"/>
                <w:lang w:val="uk-UA"/>
              </w:rPr>
            </w:pPr>
          </w:p>
          <w:p w:rsidR="00033211" w:rsidRDefault="00033211" w:rsidP="00B90BA0">
            <w:pPr>
              <w:spacing w:line="360" w:lineRule="auto"/>
              <w:jc w:val="center"/>
              <w:rPr>
                <w:sz w:val="28"/>
                <w:lang w:val="uk-UA"/>
              </w:rPr>
            </w:pPr>
            <w:r>
              <w:rPr>
                <w:sz w:val="28"/>
                <w:lang w:val="uk-UA"/>
              </w:rPr>
              <w:t>11</w:t>
            </w:r>
          </w:p>
        </w:tc>
      </w:tr>
      <w:tr w:rsidR="00033211" w:rsidTr="00B90BA0">
        <w:tblPrEx>
          <w:tblCellMar>
            <w:top w:w="0" w:type="dxa"/>
            <w:bottom w:w="0" w:type="dxa"/>
          </w:tblCellMar>
        </w:tblPrEx>
        <w:tc>
          <w:tcPr>
            <w:tcW w:w="9468" w:type="dxa"/>
          </w:tcPr>
          <w:p w:rsidR="00033211" w:rsidRDefault="00033211" w:rsidP="00B90BA0">
            <w:pPr>
              <w:spacing w:line="360" w:lineRule="auto"/>
              <w:rPr>
                <w:sz w:val="28"/>
                <w:lang w:val="uk-UA"/>
              </w:rPr>
            </w:pPr>
            <w:r>
              <w:rPr>
                <w:sz w:val="28"/>
                <w:lang w:val="uk-UA"/>
              </w:rPr>
              <w:t>РОЗДІЛ 2. ЗАГАЛЬНА ХАРАКТЕРИСТИКА ВЛАСНОГО МАТЕРІАЛУ ТА МЕТОДИ ДОСЛІДЖЕНЯ ……………………………………………………….</w:t>
            </w:r>
          </w:p>
        </w:tc>
        <w:tc>
          <w:tcPr>
            <w:tcW w:w="720" w:type="dxa"/>
          </w:tcPr>
          <w:p w:rsidR="00033211" w:rsidRDefault="00033211" w:rsidP="00B90BA0">
            <w:pPr>
              <w:spacing w:line="360" w:lineRule="auto"/>
              <w:jc w:val="center"/>
              <w:rPr>
                <w:sz w:val="28"/>
                <w:lang w:val="uk-UA"/>
              </w:rPr>
            </w:pPr>
          </w:p>
          <w:p w:rsidR="00033211" w:rsidRPr="00D727F9" w:rsidRDefault="00033211" w:rsidP="00B90BA0">
            <w:pPr>
              <w:spacing w:line="360" w:lineRule="auto"/>
              <w:jc w:val="center"/>
              <w:rPr>
                <w:sz w:val="28"/>
                <w:lang w:val="uk-UA"/>
              </w:rPr>
            </w:pPr>
            <w:r>
              <w:rPr>
                <w:sz w:val="28"/>
                <w:lang w:val="en-US"/>
              </w:rPr>
              <w:t>6</w:t>
            </w:r>
            <w:r>
              <w:rPr>
                <w:sz w:val="28"/>
                <w:lang w:val="uk-UA"/>
              </w:rPr>
              <w:t>3</w:t>
            </w:r>
          </w:p>
        </w:tc>
      </w:tr>
      <w:tr w:rsidR="00033211" w:rsidTr="00B90BA0">
        <w:tblPrEx>
          <w:tblCellMar>
            <w:top w:w="0" w:type="dxa"/>
            <w:bottom w:w="0" w:type="dxa"/>
          </w:tblCellMar>
        </w:tblPrEx>
        <w:tc>
          <w:tcPr>
            <w:tcW w:w="9468" w:type="dxa"/>
          </w:tcPr>
          <w:p w:rsidR="00033211" w:rsidRDefault="00033211" w:rsidP="00B90BA0">
            <w:pPr>
              <w:spacing w:line="360" w:lineRule="auto"/>
              <w:rPr>
                <w:sz w:val="28"/>
                <w:lang w:val="uk-UA"/>
              </w:rPr>
            </w:pPr>
            <w:r>
              <w:rPr>
                <w:sz w:val="24"/>
                <w:lang w:val="uk-UA"/>
              </w:rPr>
              <w:t xml:space="preserve">         2.1.</w:t>
            </w:r>
            <w:r>
              <w:rPr>
                <w:caps/>
                <w:sz w:val="24"/>
                <w:lang w:val="uk-UA"/>
              </w:rPr>
              <w:t xml:space="preserve"> Загальна характеристика власних досліджень</w:t>
            </w:r>
            <w:r>
              <w:rPr>
                <w:sz w:val="24"/>
                <w:lang w:val="uk-UA"/>
              </w:rPr>
              <w:t xml:space="preserve"> </w:t>
            </w:r>
            <w:r>
              <w:rPr>
                <w:sz w:val="28"/>
                <w:lang w:val="uk-UA"/>
              </w:rPr>
              <w:t>……………….</w:t>
            </w:r>
          </w:p>
        </w:tc>
        <w:tc>
          <w:tcPr>
            <w:tcW w:w="720" w:type="dxa"/>
          </w:tcPr>
          <w:p w:rsidR="00033211" w:rsidRPr="00D727F9" w:rsidRDefault="00033211" w:rsidP="00B90BA0">
            <w:pPr>
              <w:spacing w:line="360" w:lineRule="auto"/>
              <w:jc w:val="center"/>
              <w:rPr>
                <w:sz w:val="28"/>
                <w:lang w:val="uk-UA"/>
              </w:rPr>
            </w:pPr>
            <w:r>
              <w:rPr>
                <w:sz w:val="28"/>
                <w:lang w:val="en-US"/>
              </w:rPr>
              <w:t>6</w:t>
            </w:r>
            <w:r>
              <w:rPr>
                <w:sz w:val="28"/>
                <w:lang w:val="uk-UA"/>
              </w:rPr>
              <w:t>3</w:t>
            </w:r>
          </w:p>
        </w:tc>
      </w:tr>
      <w:tr w:rsidR="00033211" w:rsidTr="00B90BA0">
        <w:tblPrEx>
          <w:tblCellMar>
            <w:top w:w="0" w:type="dxa"/>
            <w:bottom w:w="0" w:type="dxa"/>
          </w:tblCellMar>
        </w:tblPrEx>
        <w:tc>
          <w:tcPr>
            <w:tcW w:w="9468" w:type="dxa"/>
          </w:tcPr>
          <w:p w:rsidR="00033211" w:rsidRDefault="00033211" w:rsidP="00B90BA0">
            <w:pPr>
              <w:spacing w:line="360" w:lineRule="auto"/>
              <w:rPr>
                <w:sz w:val="28"/>
                <w:lang w:val="uk-UA"/>
              </w:rPr>
            </w:pPr>
            <w:r>
              <w:rPr>
                <w:sz w:val="24"/>
                <w:lang w:val="uk-UA"/>
              </w:rPr>
              <w:t xml:space="preserve">         2.2. </w:t>
            </w:r>
            <w:r>
              <w:rPr>
                <w:caps/>
                <w:sz w:val="24"/>
                <w:lang w:val="uk-UA"/>
              </w:rPr>
              <w:t xml:space="preserve">Методи дослідженнь </w:t>
            </w:r>
            <w:r>
              <w:rPr>
                <w:caps/>
                <w:sz w:val="28"/>
                <w:lang w:val="uk-UA"/>
              </w:rPr>
              <w:t>…………………………………………………</w:t>
            </w:r>
          </w:p>
        </w:tc>
        <w:tc>
          <w:tcPr>
            <w:tcW w:w="720" w:type="dxa"/>
          </w:tcPr>
          <w:p w:rsidR="00033211" w:rsidRPr="00D727F9" w:rsidRDefault="00033211" w:rsidP="00B90BA0">
            <w:pPr>
              <w:spacing w:line="360" w:lineRule="auto"/>
              <w:jc w:val="center"/>
              <w:rPr>
                <w:sz w:val="28"/>
                <w:lang w:val="uk-UA"/>
              </w:rPr>
            </w:pPr>
            <w:r>
              <w:rPr>
                <w:sz w:val="28"/>
                <w:lang w:val="en-US"/>
              </w:rPr>
              <w:t>7</w:t>
            </w:r>
            <w:r>
              <w:rPr>
                <w:sz w:val="28"/>
                <w:lang w:val="uk-UA"/>
              </w:rPr>
              <w:t>4</w:t>
            </w:r>
          </w:p>
        </w:tc>
      </w:tr>
      <w:tr w:rsidR="00033211" w:rsidTr="00B90BA0">
        <w:tblPrEx>
          <w:tblCellMar>
            <w:top w:w="0" w:type="dxa"/>
            <w:bottom w:w="0" w:type="dxa"/>
          </w:tblCellMar>
        </w:tblPrEx>
        <w:tc>
          <w:tcPr>
            <w:tcW w:w="9468" w:type="dxa"/>
          </w:tcPr>
          <w:p w:rsidR="00033211" w:rsidRDefault="00033211" w:rsidP="00B90BA0">
            <w:pPr>
              <w:spacing w:line="360" w:lineRule="auto"/>
              <w:ind w:right="38"/>
              <w:rPr>
                <w:sz w:val="28"/>
                <w:lang w:val="uk-UA"/>
              </w:rPr>
            </w:pPr>
            <w:r>
              <w:rPr>
                <w:sz w:val="28"/>
                <w:lang w:val="uk-UA"/>
              </w:rPr>
              <w:t>РОЗДІЛ 3.</w:t>
            </w:r>
            <w:r w:rsidRPr="00C6170D">
              <w:rPr>
                <w:sz w:val="28"/>
              </w:rPr>
              <w:t xml:space="preserve"> </w:t>
            </w:r>
            <w:r w:rsidRPr="00C6170D">
              <w:rPr>
                <w:caps/>
                <w:sz w:val="28"/>
                <w:lang w:val="uk-UA"/>
              </w:rPr>
              <w:t>Клініко-морфологічні особливості ураження ни</w:t>
            </w:r>
            <w:r>
              <w:rPr>
                <w:caps/>
                <w:sz w:val="28"/>
                <w:lang w:val="uk-UA"/>
              </w:rPr>
              <w:t>-</w:t>
            </w:r>
            <w:r w:rsidRPr="00C6170D">
              <w:rPr>
                <w:caps/>
                <w:sz w:val="28"/>
                <w:lang w:val="uk-UA"/>
              </w:rPr>
              <w:t>рок при запальних захворюваннях в залежності від збуд</w:t>
            </w:r>
            <w:r>
              <w:rPr>
                <w:caps/>
                <w:sz w:val="28"/>
                <w:lang w:val="uk-UA"/>
              </w:rPr>
              <w:t>-</w:t>
            </w:r>
            <w:r w:rsidRPr="00C6170D">
              <w:rPr>
                <w:caps/>
                <w:sz w:val="28"/>
                <w:lang w:val="uk-UA"/>
              </w:rPr>
              <w:t>ник</w:t>
            </w:r>
            <w:r>
              <w:rPr>
                <w:caps/>
                <w:sz w:val="28"/>
                <w:lang w:val="uk-UA"/>
              </w:rPr>
              <w:t xml:space="preserve">а </w:t>
            </w:r>
            <w:r w:rsidRPr="00C6170D">
              <w:rPr>
                <w:sz w:val="28"/>
                <w:lang w:val="uk-UA"/>
              </w:rPr>
              <w:t>…</w:t>
            </w:r>
            <w:r>
              <w:rPr>
                <w:sz w:val="28"/>
                <w:lang w:val="uk-UA"/>
              </w:rPr>
              <w:t>…...</w:t>
            </w:r>
            <w:r w:rsidRPr="00C6170D">
              <w:rPr>
                <w:sz w:val="28"/>
                <w:lang w:val="uk-UA"/>
              </w:rPr>
              <w:t>……………………………………………</w:t>
            </w:r>
            <w:r>
              <w:rPr>
                <w:sz w:val="28"/>
                <w:lang w:val="uk-UA"/>
              </w:rPr>
              <w:t>…</w:t>
            </w:r>
            <w:r w:rsidRPr="00C6170D">
              <w:rPr>
                <w:sz w:val="28"/>
                <w:lang w:val="uk-UA"/>
              </w:rPr>
              <w:t>………………………</w:t>
            </w:r>
          </w:p>
        </w:tc>
        <w:tc>
          <w:tcPr>
            <w:tcW w:w="720" w:type="dxa"/>
          </w:tcPr>
          <w:p w:rsidR="00033211" w:rsidRDefault="00033211" w:rsidP="00B90BA0">
            <w:pPr>
              <w:spacing w:line="360" w:lineRule="auto"/>
              <w:jc w:val="center"/>
              <w:rPr>
                <w:sz w:val="28"/>
                <w:lang w:val="uk-UA"/>
              </w:rPr>
            </w:pPr>
          </w:p>
          <w:p w:rsidR="00033211" w:rsidRDefault="00033211" w:rsidP="00B90BA0">
            <w:pPr>
              <w:spacing w:line="360" w:lineRule="auto"/>
              <w:jc w:val="center"/>
              <w:rPr>
                <w:sz w:val="28"/>
                <w:lang w:val="uk-UA"/>
              </w:rPr>
            </w:pPr>
          </w:p>
          <w:p w:rsidR="00033211" w:rsidRPr="00415B84" w:rsidRDefault="00033211" w:rsidP="00B90BA0">
            <w:pPr>
              <w:spacing w:line="360" w:lineRule="auto"/>
              <w:jc w:val="center"/>
              <w:rPr>
                <w:sz w:val="28"/>
                <w:lang w:val="uk-UA"/>
              </w:rPr>
            </w:pPr>
            <w:r>
              <w:rPr>
                <w:sz w:val="28"/>
                <w:lang w:val="uk-UA"/>
              </w:rPr>
              <w:t>78</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ind w:firstLine="567"/>
              <w:jc w:val="both"/>
              <w:rPr>
                <w:sz w:val="24"/>
                <w:lang w:val="uk-UA"/>
              </w:rPr>
            </w:pPr>
            <w:r w:rsidRPr="00F80606">
              <w:rPr>
                <w:caps/>
                <w:sz w:val="24"/>
                <w:lang w:val="uk-UA"/>
              </w:rPr>
              <w:t>3.1. морфологічні зміни нирок при гострому та хронічному неспецифічному пієлонефриті</w:t>
            </w:r>
            <w:r w:rsidRPr="00F80606">
              <w:rPr>
                <w:sz w:val="24"/>
                <w:lang w:val="uk-UA"/>
              </w:rPr>
              <w:t xml:space="preserve"> ……………..……………….……………………</w:t>
            </w:r>
            <w:r>
              <w:rPr>
                <w:sz w:val="24"/>
                <w:lang w:val="uk-UA"/>
              </w:rPr>
              <w:t>....</w:t>
            </w:r>
          </w:p>
        </w:tc>
        <w:tc>
          <w:tcPr>
            <w:tcW w:w="720" w:type="dxa"/>
          </w:tcPr>
          <w:p w:rsidR="00033211" w:rsidRDefault="00033211" w:rsidP="00B90BA0">
            <w:pPr>
              <w:spacing w:line="360" w:lineRule="auto"/>
              <w:jc w:val="center"/>
              <w:rPr>
                <w:lang w:val="uk-UA"/>
              </w:rPr>
            </w:pPr>
          </w:p>
          <w:p w:rsidR="00033211" w:rsidRPr="00415B84" w:rsidRDefault="00033211" w:rsidP="00B90BA0">
            <w:pPr>
              <w:spacing w:line="360" w:lineRule="auto"/>
              <w:jc w:val="center"/>
              <w:rPr>
                <w:sz w:val="28"/>
                <w:lang w:val="uk-UA"/>
              </w:rPr>
            </w:pPr>
            <w:r>
              <w:rPr>
                <w:sz w:val="28"/>
                <w:lang w:val="uk-UA"/>
              </w:rPr>
              <w:t>78</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jc w:val="both"/>
              <w:rPr>
                <w:sz w:val="24"/>
                <w:lang w:val="uk-UA"/>
              </w:rPr>
            </w:pPr>
            <w:r w:rsidRPr="00F80606">
              <w:rPr>
                <w:sz w:val="24"/>
                <w:lang w:val="uk-UA"/>
              </w:rPr>
              <w:lastRenderedPageBreak/>
              <w:t xml:space="preserve">         </w:t>
            </w:r>
            <w:r w:rsidRPr="00F80606">
              <w:rPr>
                <w:caps/>
                <w:sz w:val="24"/>
                <w:lang w:val="uk-UA"/>
              </w:rPr>
              <w:t>3.2. Ураження нирок при кишковій інфекції сальмонельозної та клебсієльозної етіології</w:t>
            </w:r>
            <w:r w:rsidRPr="00F80606">
              <w:rPr>
                <w:sz w:val="24"/>
                <w:lang w:val="uk-UA"/>
              </w:rPr>
              <w:t xml:space="preserve"> ………………………………………………………</w:t>
            </w:r>
            <w:r>
              <w:rPr>
                <w:sz w:val="24"/>
                <w:lang w:val="uk-UA"/>
              </w:rPr>
              <w:t>…..</w:t>
            </w:r>
            <w:r w:rsidRPr="00F80606">
              <w:rPr>
                <w:sz w:val="24"/>
                <w:lang w:val="uk-UA"/>
              </w:rPr>
              <w:t>……</w:t>
            </w:r>
          </w:p>
        </w:tc>
        <w:tc>
          <w:tcPr>
            <w:tcW w:w="720" w:type="dxa"/>
          </w:tcPr>
          <w:p w:rsidR="00033211" w:rsidRDefault="00033211" w:rsidP="00B90BA0">
            <w:pPr>
              <w:spacing w:line="360" w:lineRule="auto"/>
              <w:jc w:val="center"/>
              <w:rPr>
                <w:lang w:val="uk-UA"/>
              </w:rPr>
            </w:pPr>
          </w:p>
          <w:p w:rsidR="00033211" w:rsidRPr="00482C09" w:rsidRDefault="00033211" w:rsidP="00B90BA0">
            <w:pPr>
              <w:spacing w:line="360" w:lineRule="auto"/>
              <w:jc w:val="center"/>
              <w:rPr>
                <w:sz w:val="28"/>
                <w:lang w:val="uk-UA"/>
              </w:rPr>
            </w:pPr>
            <w:r>
              <w:rPr>
                <w:sz w:val="28"/>
                <w:lang w:val="uk-UA"/>
              </w:rPr>
              <w:t>87</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jc w:val="both"/>
              <w:rPr>
                <w:caps/>
                <w:sz w:val="24"/>
                <w:lang w:val="uk-UA"/>
              </w:rPr>
            </w:pPr>
            <w:r w:rsidRPr="00F80606">
              <w:rPr>
                <w:sz w:val="24"/>
              </w:rPr>
              <w:t xml:space="preserve">         </w:t>
            </w:r>
            <w:r w:rsidRPr="00F80606">
              <w:rPr>
                <w:caps/>
                <w:sz w:val="24"/>
              </w:rPr>
              <w:t>3.3. Морфологічні зміни у нирках при вірусному гепатиті В…</w:t>
            </w:r>
            <w:r>
              <w:rPr>
                <w:caps/>
                <w:sz w:val="24"/>
                <w:lang w:val="uk-UA"/>
              </w:rPr>
              <w:t>……..</w:t>
            </w:r>
          </w:p>
        </w:tc>
        <w:tc>
          <w:tcPr>
            <w:tcW w:w="720" w:type="dxa"/>
          </w:tcPr>
          <w:p w:rsidR="00033211" w:rsidRPr="00482C09" w:rsidRDefault="00033211" w:rsidP="00B90BA0">
            <w:pPr>
              <w:spacing w:line="360" w:lineRule="auto"/>
              <w:jc w:val="center"/>
              <w:rPr>
                <w:sz w:val="28"/>
                <w:lang w:val="uk-UA"/>
              </w:rPr>
            </w:pPr>
            <w:r>
              <w:rPr>
                <w:sz w:val="28"/>
                <w:lang w:val="uk-UA"/>
              </w:rPr>
              <w:t>95</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jc w:val="both"/>
              <w:rPr>
                <w:sz w:val="24"/>
              </w:rPr>
            </w:pPr>
            <w:r w:rsidRPr="00F80606">
              <w:rPr>
                <w:sz w:val="24"/>
              </w:rPr>
              <w:t xml:space="preserve">         </w:t>
            </w:r>
            <w:r w:rsidRPr="00F80606">
              <w:rPr>
                <w:caps/>
                <w:sz w:val="24"/>
              </w:rPr>
              <w:t>3</w:t>
            </w:r>
            <w:r w:rsidRPr="00F80606">
              <w:rPr>
                <w:caps/>
                <w:sz w:val="24"/>
                <w:lang w:val="uk-UA"/>
              </w:rPr>
              <w:t>.</w:t>
            </w:r>
            <w:r w:rsidRPr="00F80606">
              <w:rPr>
                <w:caps/>
                <w:sz w:val="24"/>
              </w:rPr>
              <w:t>4. Клініко-морфологічні аспекти ураження нирок у хворих на дифтерію</w:t>
            </w:r>
            <w:r w:rsidRPr="00F80606">
              <w:rPr>
                <w:sz w:val="24"/>
              </w:rPr>
              <w:t>…………………………………………………………………………</w:t>
            </w:r>
            <w:r w:rsidRPr="00F80606">
              <w:rPr>
                <w:sz w:val="24"/>
                <w:lang w:val="uk-UA"/>
              </w:rPr>
              <w:t>……</w:t>
            </w:r>
            <w:r>
              <w:rPr>
                <w:sz w:val="24"/>
                <w:lang w:val="uk-UA"/>
              </w:rPr>
              <w:t>……...</w:t>
            </w:r>
            <w:r w:rsidRPr="00F80606">
              <w:rPr>
                <w:sz w:val="24"/>
              </w:rPr>
              <w:t>.</w:t>
            </w:r>
          </w:p>
        </w:tc>
        <w:tc>
          <w:tcPr>
            <w:tcW w:w="720" w:type="dxa"/>
          </w:tcPr>
          <w:p w:rsidR="00033211" w:rsidRDefault="00033211" w:rsidP="00B90BA0">
            <w:pPr>
              <w:spacing w:line="360" w:lineRule="auto"/>
              <w:jc w:val="center"/>
              <w:rPr>
                <w:sz w:val="28"/>
                <w:lang w:val="uk-UA"/>
              </w:rPr>
            </w:pPr>
          </w:p>
          <w:p w:rsidR="00033211" w:rsidRPr="00482C09" w:rsidRDefault="00033211" w:rsidP="00B90BA0">
            <w:pPr>
              <w:spacing w:line="360" w:lineRule="auto"/>
              <w:jc w:val="center"/>
              <w:rPr>
                <w:sz w:val="28"/>
                <w:lang w:val="uk-UA"/>
              </w:rPr>
            </w:pPr>
            <w:r>
              <w:rPr>
                <w:sz w:val="28"/>
                <w:lang w:val="uk-UA"/>
              </w:rPr>
              <w:t>102</w:t>
            </w:r>
          </w:p>
        </w:tc>
      </w:tr>
      <w:tr w:rsidR="00033211" w:rsidTr="00B90BA0">
        <w:tblPrEx>
          <w:tblCellMar>
            <w:top w:w="0" w:type="dxa"/>
            <w:bottom w:w="0" w:type="dxa"/>
          </w:tblCellMar>
        </w:tblPrEx>
        <w:tc>
          <w:tcPr>
            <w:tcW w:w="9468" w:type="dxa"/>
          </w:tcPr>
          <w:p w:rsidR="00033211" w:rsidRPr="00C6170D" w:rsidRDefault="00033211" w:rsidP="00B90BA0">
            <w:pPr>
              <w:spacing w:line="360" w:lineRule="auto"/>
              <w:jc w:val="both"/>
              <w:rPr>
                <w:sz w:val="28"/>
                <w:lang w:val="uk-UA"/>
              </w:rPr>
            </w:pPr>
            <w:r w:rsidRPr="00C6170D">
              <w:rPr>
                <w:sz w:val="28"/>
                <w:lang w:val="uk-UA"/>
              </w:rPr>
              <w:t>РОЗДІЛ 4.</w:t>
            </w:r>
            <w:r w:rsidRPr="00C6170D">
              <w:rPr>
                <w:lang w:val="uk-UA"/>
              </w:rPr>
              <w:t xml:space="preserve"> </w:t>
            </w:r>
            <w:r>
              <w:rPr>
                <w:sz w:val="28"/>
                <w:lang w:val="uk-UA"/>
              </w:rPr>
              <w:t xml:space="preserve">РОЛЬ КОЛОНІЗАЦІЙНИХ МЕХАНІЗМІВ ТА МІКРОБНОЇ АДГЕЗІЇ У ПАТОГЕНЕЗІ СЕЧОВОЇ ІНФЕКЦІЇ ТА ГОСТРОГО ПІЄ-ЛОНЕФРИТУ </w:t>
            </w:r>
            <w:r w:rsidRPr="00C6170D">
              <w:rPr>
                <w:sz w:val="28"/>
                <w:lang w:val="uk-UA"/>
              </w:rPr>
              <w:t>……</w:t>
            </w:r>
            <w:r>
              <w:rPr>
                <w:sz w:val="28"/>
                <w:lang w:val="uk-UA"/>
              </w:rPr>
              <w:t>………………………….</w:t>
            </w:r>
            <w:r w:rsidRPr="00C6170D">
              <w:rPr>
                <w:sz w:val="28"/>
                <w:lang w:val="uk-UA"/>
              </w:rPr>
              <w:t>…………………………………….</w:t>
            </w:r>
          </w:p>
        </w:tc>
        <w:tc>
          <w:tcPr>
            <w:tcW w:w="720" w:type="dxa"/>
          </w:tcPr>
          <w:p w:rsidR="00033211" w:rsidRDefault="00033211" w:rsidP="00B90BA0">
            <w:pPr>
              <w:spacing w:line="360" w:lineRule="auto"/>
              <w:jc w:val="center"/>
              <w:rPr>
                <w:sz w:val="28"/>
                <w:lang w:val="uk-UA"/>
              </w:rPr>
            </w:pPr>
          </w:p>
          <w:p w:rsidR="00033211" w:rsidRDefault="00033211" w:rsidP="00B90BA0">
            <w:pPr>
              <w:spacing w:line="360" w:lineRule="auto"/>
              <w:jc w:val="center"/>
              <w:rPr>
                <w:sz w:val="28"/>
                <w:lang w:val="uk-UA"/>
              </w:rPr>
            </w:pPr>
          </w:p>
          <w:p w:rsidR="00033211" w:rsidRPr="00415B84" w:rsidRDefault="00033211" w:rsidP="00B90BA0">
            <w:pPr>
              <w:spacing w:line="360" w:lineRule="auto"/>
              <w:jc w:val="center"/>
              <w:rPr>
                <w:sz w:val="28"/>
                <w:lang w:val="uk-UA"/>
              </w:rPr>
            </w:pPr>
            <w:r>
              <w:rPr>
                <w:sz w:val="28"/>
                <w:lang w:val="uk-UA"/>
              </w:rPr>
              <w:t>111</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ind w:firstLine="567"/>
              <w:jc w:val="both"/>
              <w:rPr>
                <w:sz w:val="24"/>
                <w:lang w:val="uk-UA"/>
              </w:rPr>
            </w:pPr>
            <w:r w:rsidRPr="00F80606">
              <w:rPr>
                <w:caps/>
                <w:sz w:val="24"/>
                <w:lang w:val="uk-UA"/>
              </w:rPr>
              <w:t>4.1. Роль колонізаційних механізмів</w:t>
            </w:r>
            <w:r w:rsidRPr="00FF49B5">
              <w:rPr>
                <w:caps/>
                <w:sz w:val="24"/>
                <w:lang w:val="uk-UA"/>
              </w:rPr>
              <w:t xml:space="preserve"> </w:t>
            </w:r>
            <w:r w:rsidRPr="00F80606">
              <w:rPr>
                <w:caps/>
                <w:sz w:val="24"/>
                <w:lang w:val="uk-UA"/>
              </w:rPr>
              <w:t>у патогенезі сечової інфекції та пієлонефриту</w:t>
            </w:r>
            <w:r w:rsidRPr="00F80606">
              <w:rPr>
                <w:sz w:val="24"/>
                <w:lang w:val="uk-UA"/>
              </w:rPr>
              <w:t xml:space="preserve"> ………………………………………………………………</w:t>
            </w:r>
          </w:p>
        </w:tc>
        <w:tc>
          <w:tcPr>
            <w:tcW w:w="720" w:type="dxa"/>
          </w:tcPr>
          <w:p w:rsidR="00033211" w:rsidRDefault="00033211" w:rsidP="00B90BA0">
            <w:pPr>
              <w:spacing w:line="360" w:lineRule="auto"/>
              <w:jc w:val="center"/>
              <w:rPr>
                <w:lang w:val="uk-UA"/>
              </w:rPr>
            </w:pPr>
          </w:p>
          <w:p w:rsidR="00033211" w:rsidRPr="00415B84" w:rsidRDefault="00033211" w:rsidP="00B90BA0">
            <w:pPr>
              <w:spacing w:line="360" w:lineRule="auto"/>
              <w:jc w:val="center"/>
              <w:rPr>
                <w:sz w:val="28"/>
                <w:lang w:val="uk-UA"/>
              </w:rPr>
            </w:pPr>
            <w:r>
              <w:rPr>
                <w:sz w:val="28"/>
                <w:lang w:val="uk-UA"/>
              </w:rPr>
              <w:t>111</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ind w:firstLine="567"/>
              <w:jc w:val="both"/>
              <w:rPr>
                <w:sz w:val="24"/>
                <w:lang w:val="uk-UA"/>
              </w:rPr>
            </w:pPr>
            <w:r w:rsidRPr="00F80606">
              <w:rPr>
                <w:caps/>
                <w:sz w:val="24"/>
                <w:lang w:val="uk-UA"/>
              </w:rPr>
              <w:t>4.2. Бактеріальні чинники сечової інфекції та фактори колонізації</w:t>
            </w:r>
            <w:r w:rsidRPr="00F80606">
              <w:rPr>
                <w:sz w:val="24"/>
                <w:lang w:val="uk-UA"/>
              </w:rPr>
              <w:t>……. …………………………………………………………………………</w:t>
            </w:r>
            <w:r>
              <w:rPr>
                <w:sz w:val="24"/>
                <w:lang w:val="uk-UA"/>
              </w:rPr>
              <w:t>..</w:t>
            </w:r>
            <w:r w:rsidRPr="00F80606">
              <w:rPr>
                <w:sz w:val="24"/>
                <w:lang w:val="uk-UA"/>
              </w:rPr>
              <w:t>…</w:t>
            </w:r>
          </w:p>
        </w:tc>
        <w:tc>
          <w:tcPr>
            <w:tcW w:w="720" w:type="dxa"/>
          </w:tcPr>
          <w:p w:rsidR="00033211" w:rsidRDefault="00033211" w:rsidP="00B90BA0">
            <w:pPr>
              <w:spacing w:line="360" w:lineRule="auto"/>
              <w:jc w:val="center"/>
              <w:rPr>
                <w:sz w:val="28"/>
                <w:lang w:val="uk-UA"/>
              </w:rPr>
            </w:pPr>
          </w:p>
          <w:p w:rsidR="00033211" w:rsidRPr="00F9525D" w:rsidRDefault="00033211" w:rsidP="00B90BA0">
            <w:pPr>
              <w:spacing w:line="360" w:lineRule="auto"/>
              <w:jc w:val="center"/>
              <w:rPr>
                <w:sz w:val="28"/>
                <w:lang w:val="en-US"/>
              </w:rPr>
            </w:pPr>
            <w:r>
              <w:rPr>
                <w:sz w:val="28"/>
                <w:lang w:val="uk-UA"/>
              </w:rPr>
              <w:t>113</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ind w:firstLine="567"/>
              <w:jc w:val="both"/>
              <w:rPr>
                <w:caps/>
                <w:sz w:val="24"/>
                <w:lang w:val="uk-UA"/>
              </w:rPr>
            </w:pPr>
            <w:r w:rsidRPr="00F80606">
              <w:rPr>
                <w:caps/>
                <w:sz w:val="24"/>
                <w:lang w:val="uk-UA"/>
              </w:rPr>
              <w:t>4.3. Еволюція і ст</w:t>
            </w:r>
            <w:r>
              <w:rPr>
                <w:caps/>
                <w:sz w:val="24"/>
                <w:lang w:val="uk-UA"/>
              </w:rPr>
              <w:t>руктура збудників пієлонефриту та</w:t>
            </w:r>
            <w:r w:rsidRPr="00F80606">
              <w:rPr>
                <w:caps/>
                <w:sz w:val="24"/>
                <w:lang w:val="uk-UA"/>
              </w:rPr>
              <w:t xml:space="preserve"> динаміка їхньої резистентності до антибіотиків </w:t>
            </w:r>
            <w:r w:rsidRPr="00F80606">
              <w:rPr>
                <w:sz w:val="24"/>
                <w:lang w:val="uk-UA"/>
              </w:rPr>
              <w:t>………………………………………</w:t>
            </w:r>
            <w:r>
              <w:rPr>
                <w:sz w:val="24"/>
                <w:lang w:val="uk-UA"/>
              </w:rPr>
              <w:t>..</w:t>
            </w:r>
            <w:r w:rsidRPr="00F80606">
              <w:rPr>
                <w:sz w:val="24"/>
                <w:lang w:val="uk-UA"/>
              </w:rPr>
              <w:t>…</w:t>
            </w:r>
          </w:p>
        </w:tc>
        <w:tc>
          <w:tcPr>
            <w:tcW w:w="720" w:type="dxa"/>
          </w:tcPr>
          <w:p w:rsidR="00033211" w:rsidRDefault="00033211" w:rsidP="00B90BA0">
            <w:pPr>
              <w:spacing w:line="360" w:lineRule="auto"/>
              <w:jc w:val="center"/>
              <w:rPr>
                <w:sz w:val="28"/>
                <w:lang w:val="uk-UA"/>
              </w:rPr>
            </w:pPr>
          </w:p>
          <w:p w:rsidR="00033211" w:rsidRPr="00F9525D" w:rsidRDefault="00033211" w:rsidP="00B90BA0">
            <w:pPr>
              <w:spacing w:line="360" w:lineRule="auto"/>
              <w:jc w:val="center"/>
              <w:rPr>
                <w:sz w:val="28"/>
                <w:lang w:val="en-US"/>
              </w:rPr>
            </w:pPr>
            <w:r>
              <w:rPr>
                <w:sz w:val="28"/>
                <w:lang w:val="uk-UA"/>
              </w:rPr>
              <w:t>119</w:t>
            </w:r>
          </w:p>
        </w:tc>
      </w:tr>
      <w:tr w:rsidR="00033211" w:rsidTr="00B90BA0">
        <w:tblPrEx>
          <w:tblCellMar>
            <w:top w:w="0" w:type="dxa"/>
            <w:bottom w:w="0" w:type="dxa"/>
          </w:tblCellMar>
        </w:tblPrEx>
        <w:tc>
          <w:tcPr>
            <w:tcW w:w="9468" w:type="dxa"/>
          </w:tcPr>
          <w:p w:rsidR="00033211" w:rsidRPr="00F80606" w:rsidRDefault="00033211" w:rsidP="00B90BA0">
            <w:pPr>
              <w:spacing w:line="360" w:lineRule="auto"/>
              <w:ind w:firstLine="567"/>
              <w:jc w:val="both"/>
              <w:rPr>
                <w:caps/>
                <w:sz w:val="24"/>
                <w:lang w:val="uk-UA"/>
              </w:rPr>
            </w:pPr>
            <w:r w:rsidRPr="00F80606">
              <w:rPr>
                <w:caps/>
                <w:sz w:val="24"/>
                <w:lang w:val="uk-UA"/>
              </w:rPr>
              <w:t>4.4 Колонізаційні механізми розвитку сечової інфекції…</w:t>
            </w:r>
            <w:r>
              <w:rPr>
                <w:caps/>
                <w:sz w:val="24"/>
                <w:lang w:val="uk-UA"/>
              </w:rPr>
              <w:t>…………..</w:t>
            </w:r>
          </w:p>
        </w:tc>
        <w:tc>
          <w:tcPr>
            <w:tcW w:w="720" w:type="dxa"/>
          </w:tcPr>
          <w:p w:rsidR="00033211" w:rsidRPr="00F9525D" w:rsidRDefault="00033211" w:rsidP="00B90BA0">
            <w:pPr>
              <w:spacing w:line="360" w:lineRule="auto"/>
              <w:jc w:val="center"/>
              <w:rPr>
                <w:sz w:val="28"/>
                <w:lang w:val="en-US"/>
              </w:rPr>
            </w:pPr>
            <w:r>
              <w:rPr>
                <w:sz w:val="28"/>
                <w:lang w:val="uk-UA"/>
              </w:rPr>
              <w:t>126</w:t>
            </w:r>
          </w:p>
        </w:tc>
      </w:tr>
      <w:tr w:rsidR="00033211" w:rsidTr="00B90BA0">
        <w:tblPrEx>
          <w:tblCellMar>
            <w:top w:w="0" w:type="dxa"/>
            <w:bottom w:w="0" w:type="dxa"/>
          </w:tblCellMar>
        </w:tblPrEx>
        <w:tc>
          <w:tcPr>
            <w:tcW w:w="9468" w:type="dxa"/>
          </w:tcPr>
          <w:p w:rsidR="00033211" w:rsidRPr="00033211" w:rsidRDefault="00033211" w:rsidP="00B90BA0">
            <w:pPr>
              <w:spacing w:line="360" w:lineRule="auto"/>
              <w:jc w:val="both"/>
              <w:rPr>
                <w:sz w:val="28"/>
              </w:rPr>
            </w:pPr>
          </w:p>
          <w:p w:rsidR="00033211" w:rsidRPr="00C6170D" w:rsidRDefault="00033211" w:rsidP="00B90BA0">
            <w:pPr>
              <w:spacing w:line="360" w:lineRule="auto"/>
              <w:jc w:val="both"/>
              <w:rPr>
                <w:sz w:val="28"/>
                <w:lang w:val="uk-UA"/>
              </w:rPr>
            </w:pPr>
            <w:r w:rsidRPr="00C6170D">
              <w:rPr>
                <w:sz w:val="28"/>
                <w:lang w:val="uk-UA"/>
              </w:rPr>
              <w:t xml:space="preserve">РОЗДІЛ </w:t>
            </w:r>
            <w:r>
              <w:rPr>
                <w:sz w:val="28"/>
                <w:lang w:val="uk-UA"/>
              </w:rPr>
              <w:t>5</w:t>
            </w:r>
            <w:r w:rsidRPr="00C6170D">
              <w:rPr>
                <w:sz w:val="28"/>
                <w:lang w:val="uk-UA"/>
              </w:rPr>
              <w:t>.</w:t>
            </w:r>
            <w:r>
              <w:rPr>
                <w:sz w:val="28"/>
                <w:lang w:val="uk-UA"/>
              </w:rPr>
              <w:t xml:space="preserve"> АНАЛІЗ ТА УЗАГАЛЬНЕННЯ ОДЕРЖАНИХ РЕЗУЛЬ-ТАТІВ…………….………………………………………………………………...</w:t>
            </w:r>
          </w:p>
        </w:tc>
        <w:tc>
          <w:tcPr>
            <w:tcW w:w="720" w:type="dxa"/>
          </w:tcPr>
          <w:p w:rsidR="00033211" w:rsidRDefault="00033211" w:rsidP="00B90BA0">
            <w:pPr>
              <w:spacing w:line="360" w:lineRule="auto"/>
              <w:jc w:val="center"/>
              <w:rPr>
                <w:sz w:val="28"/>
                <w:lang w:val="uk-UA"/>
              </w:rPr>
            </w:pPr>
          </w:p>
          <w:p w:rsidR="00033211" w:rsidRPr="00033211" w:rsidRDefault="00033211" w:rsidP="00B90BA0">
            <w:pPr>
              <w:spacing w:line="360" w:lineRule="auto"/>
              <w:jc w:val="center"/>
              <w:rPr>
                <w:sz w:val="28"/>
              </w:rPr>
            </w:pPr>
          </w:p>
          <w:p w:rsidR="00033211" w:rsidRPr="00F9525D" w:rsidRDefault="00033211" w:rsidP="00B90BA0">
            <w:pPr>
              <w:spacing w:line="360" w:lineRule="auto"/>
              <w:jc w:val="center"/>
              <w:rPr>
                <w:sz w:val="28"/>
                <w:lang w:val="en-US"/>
              </w:rPr>
            </w:pPr>
            <w:r>
              <w:rPr>
                <w:sz w:val="28"/>
                <w:lang w:val="uk-UA"/>
              </w:rPr>
              <w:t>143</w:t>
            </w:r>
          </w:p>
        </w:tc>
      </w:tr>
      <w:tr w:rsidR="00033211" w:rsidTr="00B90BA0">
        <w:tblPrEx>
          <w:tblCellMar>
            <w:top w:w="0" w:type="dxa"/>
            <w:bottom w:w="0" w:type="dxa"/>
          </w:tblCellMar>
        </w:tblPrEx>
        <w:tc>
          <w:tcPr>
            <w:tcW w:w="9468" w:type="dxa"/>
          </w:tcPr>
          <w:p w:rsidR="00033211" w:rsidRDefault="00033211" w:rsidP="00B90BA0">
            <w:pPr>
              <w:spacing w:line="360" w:lineRule="auto"/>
              <w:jc w:val="both"/>
              <w:rPr>
                <w:sz w:val="28"/>
              </w:rPr>
            </w:pPr>
            <w:r>
              <w:rPr>
                <w:sz w:val="28"/>
                <w:lang w:val="uk-UA"/>
              </w:rPr>
              <w:t>ВИСНОВКИ</w:t>
            </w:r>
            <w:r>
              <w:rPr>
                <w:sz w:val="28"/>
              </w:rPr>
              <w:t xml:space="preserve"> ………………………………………………</w:t>
            </w:r>
            <w:r>
              <w:rPr>
                <w:sz w:val="28"/>
                <w:lang w:val="uk-UA"/>
              </w:rPr>
              <w:t>……………………</w:t>
            </w:r>
            <w:r>
              <w:rPr>
                <w:sz w:val="28"/>
              </w:rPr>
              <w:t>…</w:t>
            </w:r>
          </w:p>
        </w:tc>
        <w:tc>
          <w:tcPr>
            <w:tcW w:w="720" w:type="dxa"/>
          </w:tcPr>
          <w:p w:rsidR="00033211" w:rsidRPr="00C61112" w:rsidRDefault="00033211" w:rsidP="00B90BA0">
            <w:pPr>
              <w:spacing w:line="360" w:lineRule="auto"/>
              <w:rPr>
                <w:sz w:val="28"/>
                <w:lang w:val="en-US"/>
              </w:rPr>
            </w:pPr>
            <w:r>
              <w:rPr>
                <w:sz w:val="28"/>
                <w:lang w:val="en-US"/>
              </w:rPr>
              <w:t>1</w:t>
            </w:r>
            <w:r>
              <w:rPr>
                <w:sz w:val="28"/>
                <w:lang w:val="uk-UA"/>
              </w:rPr>
              <w:t>5</w:t>
            </w:r>
            <w:r>
              <w:rPr>
                <w:sz w:val="28"/>
                <w:lang w:val="en-US"/>
              </w:rPr>
              <w:t>4</w:t>
            </w:r>
          </w:p>
        </w:tc>
      </w:tr>
      <w:tr w:rsidR="00033211" w:rsidTr="00B90BA0">
        <w:tblPrEx>
          <w:tblCellMar>
            <w:top w:w="0" w:type="dxa"/>
            <w:bottom w:w="0" w:type="dxa"/>
          </w:tblCellMar>
        </w:tblPrEx>
        <w:tc>
          <w:tcPr>
            <w:tcW w:w="9468" w:type="dxa"/>
          </w:tcPr>
          <w:p w:rsidR="00033211" w:rsidRDefault="00033211" w:rsidP="00B90BA0">
            <w:pPr>
              <w:spacing w:line="360" w:lineRule="auto"/>
              <w:jc w:val="both"/>
              <w:rPr>
                <w:sz w:val="28"/>
              </w:rPr>
            </w:pPr>
            <w:r>
              <w:rPr>
                <w:sz w:val="28"/>
              </w:rPr>
              <w:t>ПРАКТИЧНІ РЕКОМЕНДАЦІЇ ………………………………………………</w:t>
            </w:r>
            <w:r>
              <w:rPr>
                <w:sz w:val="28"/>
                <w:lang w:val="uk-UA"/>
              </w:rPr>
              <w:t>.</w:t>
            </w:r>
            <w:r>
              <w:rPr>
                <w:sz w:val="28"/>
              </w:rPr>
              <w:t>…</w:t>
            </w:r>
          </w:p>
        </w:tc>
        <w:tc>
          <w:tcPr>
            <w:tcW w:w="720" w:type="dxa"/>
          </w:tcPr>
          <w:p w:rsidR="00033211" w:rsidRPr="00E72C38" w:rsidRDefault="00033211" w:rsidP="00B90BA0">
            <w:pPr>
              <w:spacing w:line="360" w:lineRule="auto"/>
              <w:rPr>
                <w:sz w:val="28"/>
                <w:lang w:val="uk-UA"/>
              </w:rPr>
            </w:pPr>
            <w:r>
              <w:rPr>
                <w:sz w:val="28"/>
                <w:lang w:val="en-US"/>
              </w:rPr>
              <w:t>1</w:t>
            </w:r>
            <w:r>
              <w:rPr>
                <w:sz w:val="28"/>
                <w:lang w:val="uk-UA"/>
              </w:rPr>
              <w:t>57</w:t>
            </w:r>
          </w:p>
        </w:tc>
      </w:tr>
      <w:tr w:rsidR="00033211" w:rsidTr="00B90BA0">
        <w:tblPrEx>
          <w:tblCellMar>
            <w:top w:w="0" w:type="dxa"/>
            <w:bottom w:w="0" w:type="dxa"/>
          </w:tblCellMar>
        </w:tblPrEx>
        <w:tc>
          <w:tcPr>
            <w:tcW w:w="9468" w:type="dxa"/>
          </w:tcPr>
          <w:p w:rsidR="00033211" w:rsidRDefault="00033211" w:rsidP="00B90BA0">
            <w:pPr>
              <w:spacing w:line="360" w:lineRule="auto"/>
              <w:jc w:val="both"/>
              <w:rPr>
                <w:sz w:val="28"/>
              </w:rPr>
            </w:pPr>
            <w:r>
              <w:rPr>
                <w:sz w:val="28"/>
              </w:rPr>
              <w:t>СПИСОК ВИКОРИСТАНИХ ДЖЕРЕЛ ………………………………………</w:t>
            </w:r>
            <w:r>
              <w:rPr>
                <w:sz w:val="28"/>
                <w:lang w:val="uk-UA"/>
              </w:rPr>
              <w:t>.</w:t>
            </w:r>
            <w:r>
              <w:rPr>
                <w:sz w:val="28"/>
              </w:rPr>
              <w:t>..</w:t>
            </w:r>
          </w:p>
        </w:tc>
        <w:tc>
          <w:tcPr>
            <w:tcW w:w="720" w:type="dxa"/>
          </w:tcPr>
          <w:p w:rsidR="00033211" w:rsidRPr="00E72C38" w:rsidRDefault="00033211" w:rsidP="00B90BA0">
            <w:pPr>
              <w:spacing w:line="360" w:lineRule="auto"/>
              <w:jc w:val="center"/>
              <w:rPr>
                <w:sz w:val="28"/>
                <w:lang w:val="uk-UA"/>
              </w:rPr>
            </w:pPr>
            <w:r>
              <w:rPr>
                <w:sz w:val="28"/>
                <w:lang w:val="en-US"/>
              </w:rPr>
              <w:t>15</w:t>
            </w:r>
            <w:r>
              <w:rPr>
                <w:sz w:val="28"/>
                <w:lang w:val="uk-UA"/>
              </w:rPr>
              <w:t>9</w:t>
            </w:r>
          </w:p>
        </w:tc>
      </w:tr>
    </w:tbl>
    <w:p w:rsidR="00033211" w:rsidRDefault="00033211" w:rsidP="00033211">
      <w:pPr>
        <w:spacing w:line="360" w:lineRule="auto"/>
        <w:ind w:firstLine="720"/>
        <w:jc w:val="both"/>
        <w:rPr>
          <w:lang w:val="uk-UA"/>
        </w:rPr>
      </w:pPr>
    </w:p>
    <w:p w:rsidR="00033211" w:rsidRDefault="00033211" w:rsidP="00033211"/>
    <w:p w:rsidR="00033211" w:rsidRPr="000060D1" w:rsidRDefault="00033211" w:rsidP="00033211">
      <w:pPr>
        <w:pStyle w:val="10"/>
        <w:jc w:val="center"/>
        <w:rPr>
          <w:b/>
        </w:rPr>
      </w:pPr>
      <w:r w:rsidRPr="000060D1">
        <w:rPr>
          <w:b/>
        </w:rPr>
        <w:t>ВСТУП</w:t>
      </w:r>
    </w:p>
    <w:p w:rsidR="00033211" w:rsidRDefault="00033211" w:rsidP="00033211">
      <w:pPr>
        <w:pStyle w:val="20"/>
      </w:pPr>
    </w:p>
    <w:p w:rsidR="00033211" w:rsidRDefault="00033211" w:rsidP="00033211">
      <w:pPr>
        <w:pStyle w:val="20"/>
        <w:rPr>
          <w:b/>
        </w:rPr>
      </w:pPr>
      <w:r>
        <w:t xml:space="preserve">Актуальність теми. </w:t>
      </w:r>
      <w:r w:rsidRPr="005E645F">
        <w:rPr>
          <w:b/>
        </w:rPr>
        <w:t>Серед гострих проблем сучасної медицини особливе місце займає пієлонефрит. За збірною статистикою більше</w:t>
      </w:r>
      <w:r>
        <w:rPr>
          <w:b/>
        </w:rPr>
        <w:t xml:space="preserve"> ніж</w:t>
      </w:r>
      <w:r w:rsidRPr="005E645F">
        <w:rPr>
          <w:b/>
        </w:rPr>
        <w:t xml:space="preserve"> 100 авторів, в середньому 0,1</w:t>
      </w:r>
      <w:r>
        <w:rPr>
          <w:b/>
        </w:rPr>
        <w:t xml:space="preserve"> </w:t>
      </w:r>
      <w:r w:rsidRPr="005E645F">
        <w:rPr>
          <w:b/>
        </w:rPr>
        <w:t>% всіх людей на землі щороку захворюють на пієлонефрит. Поширеність гострого пієлонефриту серед населення працездатного віку свідчать як про медичне, так і соціальне значення проблеми. Тяжкість гострого пієлонефриту характеризується частотою його ускладнень і високою летальністю</w:t>
      </w:r>
      <w:r>
        <w:rPr>
          <w:b/>
        </w:rPr>
        <w:t>;</w:t>
      </w:r>
      <w:r w:rsidRPr="002F5BCD">
        <w:rPr>
          <w:b/>
        </w:rPr>
        <w:t xml:space="preserve"> </w:t>
      </w:r>
      <w:r w:rsidRPr="005E645F">
        <w:rPr>
          <w:b/>
        </w:rPr>
        <w:t>може бути самостійним захворюванням (первинний) і як ускладнення різних захворювань (вторинний), одностороннім і двобічним. Для пієлонефриту характерна різноманітність</w:t>
      </w:r>
      <w:r>
        <w:rPr>
          <w:b/>
        </w:rPr>
        <w:t xml:space="preserve"> його</w:t>
      </w:r>
      <w:r w:rsidRPr="005E645F">
        <w:rPr>
          <w:b/>
        </w:rPr>
        <w:t xml:space="preserve"> збудників. Не</w:t>
      </w:r>
      <w:r>
        <w:rPr>
          <w:b/>
        </w:rPr>
        <w:t>зважаючи</w:t>
      </w:r>
      <w:r w:rsidRPr="005E645F">
        <w:rPr>
          <w:b/>
        </w:rPr>
        <w:t xml:space="preserve"> на значну кількість робіт</w:t>
      </w:r>
      <w:r>
        <w:rPr>
          <w:b/>
        </w:rPr>
        <w:t>,</w:t>
      </w:r>
      <w:r w:rsidRPr="005E645F">
        <w:rPr>
          <w:b/>
        </w:rPr>
        <w:t xml:space="preserve"> присвячених вивченню патогенезу запалення нирок, питання</w:t>
      </w:r>
      <w:r>
        <w:rPr>
          <w:b/>
        </w:rPr>
        <w:t xml:space="preserve"> щодо</w:t>
      </w:r>
      <w:r w:rsidRPr="005E645F">
        <w:rPr>
          <w:b/>
        </w:rPr>
        <w:t xml:space="preserve"> етіології остаточно не вирішено. Виявлення етіологічних чинників пієлонефриту має важливе значення оскільки дозволяє вирішити ряд питань пов’язаних з прогнозом </w:t>
      </w:r>
      <w:r>
        <w:rPr>
          <w:b/>
        </w:rPr>
        <w:t>захво</w:t>
      </w:r>
      <w:r w:rsidRPr="005E645F">
        <w:rPr>
          <w:b/>
        </w:rPr>
        <w:t xml:space="preserve">рювання і вибором тактики лікування хворих. В </w:t>
      </w:r>
      <w:r>
        <w:rPr>
          <w:b/>
        </w:rPr>
        <w:t>теперішній</w:t>
      </w:r>
      <w:r w:rsidRPr="005E645F">
        <w:rPr>
          <w:b/>
        </w:rPr>
        <w:t xml:space="preserve"> час разом з досягнутими успіхами у </w:t>
      </w:r>
      <w:r>
        <w:rPr>
          <w:b/>
        </w:rPr>
        <w:t>застосуван</w:t>
      </w:r>
      <w:r w:rsidRPr="005E645F">
        <w:rPr>
          <w:b/>
        </w:rPr>
        <w:t xml:space="preserve">ні антибактеріальних засобів в лікуванні запальних процесів виникли серйозні труднощі, </w:t>
      </w:r>
      <w:r>
        <w:rPr>
          <w:b/>
        </w:rPr>
        <w:t>обумовлені біологічними</w:t>
      </w:r>
      <w:r w:rsidRPr="005E645F">
        <w:rPr>
          <w:b/>
        </w:rPr>
        <w:t xml:space="preserve"> </w:t>
      </w:r>
      <w:r>
        <w:rPr>
          <w:b/>
        </w:rPr>
        <w:t>властивостями</w:t>
      </w:r>
      <w:r w:rsidRPr="005E645F">
        <w:rPr>
          <w:b/>
        </w:rPr>
        <w:t xml:space="preserve"> збудників </w:t>
      </w:r>
      <w:r>
        <w:rPr>
          <w:b/>
        </w:rPr>
        <w:t>інфекційно-запальних процесів</w:t>
      </w:r>
      <w:r w:rsidRPr="005E645F">
        <w:rPr>
          <w:b/>
        </w:rPr>
        <w:t xml:space="preserve">, резистентності організму і їх взаємодії. За останні роки цій проблемі </w:t>
      </w:r>
      <w:r>
        <w:rPr>
          <w:b/>
        </w:rPr>
        <w:t>приділя</w:t>
      </w:r>
      <w:r w:rsidRPr="005E645F">
        <w:rPr>
          <w:b/>
        </w:rPr>
        <w:t>ється велика увага. Відповідно з новітнім</w:t>
      </w:r>
      <w:r>
        <w:rPr>
          <w:b/>
        </w:rPr>
        <w:t>и</w:t>
      </w:r>
      <w:r w:rsidRPr="005E645F">
        <w:rPr>
          <w:b/>
        </w:rPr>
        <w:t xml:space="preserve"> досягненням</w:t>
      </w:r>
      <w:r>
        <w:rPr>
          <w:b/>
        </w:rPr>
        <w:t>и</w:t>
      </w:r>
      <w:r w:rsidRPr="005E645F">
        <w:rPr>
          <w:b/>
        </w:rPr>
        <w:t xml:space="preserve"> </w:t>
      </w:r>
      <w:r>
        <w:rPr>
          <w:b/>
        </w:rPr>
        <w:t>у вивченні</w:t>
      </w:r>
      <w:r w:rsidRPr="005E645F">
        <w:rPr>
          <w:b/>
        </w:rPr>
        <w:t xml:space="preserve"> патології нирок </w:t>
      </w:r>
      <w:r>
        <w:rPr>
          <w:b/>
        </w:rPr>
        <w:t>удосконалені</w:t>
      </w:r>
      <w:r w:rsidRPr="005E645F">
        <w:rPr>
          <w:b/>
        </w:rPr>
        <w:t xml:space="preserve"> раціональні шляхи діагностики, лікування та профілактики гострого пієлонефриту. Проте</w:t>
      </w:r>
      <w:r>
        <w:rPr>
          <w:b/>
        </w:rPr>
        <w:t xml:space="preserve"> деякі важливі питання і до</w:t>
      </w:r>
      <w:r w:rsidRPr="005E645F">
        <w:rPr>
          <w:b/>
        </w:rPr>
        <w:t xml:space="preserve"> цього часу вивчено недостатньо. Це стосується перш за все </w:t>
      </w:r>
      <w:r>
        <w:rPr>
          <w:b/>
        </w:rPr>
        <w:t xml:space="preserve">шляхів проникнення бактерій у нирки </w:t>
      </w:r>
      <w:r w:rsidRPr="005E645F">
        <w:rPr>
          <w:b/>
        </w:rPr>
        <w:t>з</w:t>
      </w:r>
      <w:r>
        <w:rPr>
          <w:b/>
        </w:rPr>
        <w:t>і статевих органів та</w:t>
      </w:r>
      <w:r w:rsidRPr="005E645F">
        <w:rPr>
          <w:b/>
        </w:rPr>
        <w:t xml:space="preserve"> сечового міхура при нормальному і порушеному пасажу сечі, що</w:t>
      </w:r>
      <w:r>
        <w:rPr>
          <w:b/>
        </w:rPr>
        <w:t xml:space="preserve">, </w:t>
      </w:r>
      <w:r w:rsidRPr="005E645F">
        <w:rPr>
          <w:b/>
        </w:rPr>
        <w:t>безсумнівно</w:t>
      </w:r>
      <w:r>
        <w:rPr>
          <w:b/>
        </w:rPr>
        <w:t>,</w:t>
      </w:r>
      <w:r w:rsidRPr="005E645F">
        <w:rPr>
          <w:b/>
        </w:rPr>
        <w:t xml:space="preserve"> набагато знижує можливості боротьб</w:t>
      </w:r>
      <w:r>
        <w:rPr>
          <w:b/>
        </w:rPr>
        <w:t>и</w:t>
      </w:r>
      <w:r w:rsidRPr="005E645F">
        <w:rPr>
          <w:b/>
        </w:rPr>
        <w:t xml:space="preserve"> з цим захворюванням. </w:t>
      </w:r>
      <w:r>
        <w:rPr>
          <w:b/>
        </w:rPr>
        <w:t>Відповідно з</w:t>
      </w:r>
      <w:r w:rsidRPr="00D0385C">
        <w:rPr>
          <w:b/>
        </w:rPr>
        <w:t>’</w:t>
      </w:r>
      <w:r w:rsidRPr="005E645F">
        <w:rPr>
          <w:b/>
        </w:rPr>
        <w:t>явилися публікаці</w:t>
      </w:r>
      <w:r>
        <w:rPr>
          <w:b/>
        </w:rPr>
        <w:t>ї</w:t>
      </w:r>
      <w:r w:rsidRPr="005E645F">
        <w:rPr>
          <w:b/>
        </w:rPr>
        <w:t xml:space="preserve">, </w:t>
      </w:r>
      <w:r>
        <w:rPr>
          <w:b/>
        </w:rPr>
        <w:t>що</w:t>
      </w:r>
      <w:r w:rsidRPr="005E645F">
        <w:rPr>
          <w:b/>
        </w:rPr>
        <w:t xml:space="preserve"> стосуються нових </w:t>
      </w:r>
      <w:r>
        <w:rPr>
          <w:b/>
        </w:rPr>
        <w:t>уяв</w:t>
      </w:r>
      <w:r w:rsidRPr="005E645F">
        <w:rPr>
          <w:b/>
        </w:rPr>
        <w:t xml:space="preserve">лень про механізми виникнення гострого </w:t>
      </w:r>
      <w:r w:rsidRPr="005E645F">
        <w:rPr>
          <w:b/>
        </w:rPr>
        <w:lastRenderedPageBreak/>
        <w:t xml:space="preserve">пієлонефриту. Ці механізми опосередковані міжклітинними взаємодіями клітин ендотелію </w:t>
      </w:r>
      <w:r>
        <w:rPr>
          <w:b/>
        </w:rPr>
        <w:t>за</w:t>
      </w:r>
      <w:r w:rsidRPr="005E645F">
        <w:rPr>
          <w:b/>
        </w:rPr>
        <w:t xml:space="preserve"> участ</w:t>
      </w:r>
      <w:r>
        <w:rPr>
          <w:b/>
        </w:rPr>
        <w:t>ю</w:t>
      </w:r>
      <w:r w:rsidRPr="005E645F">
        <w:rPr>
          <w:b/>
        </w:rPr>
        <w:t xml:space="preserve"> цитокінової системи та адгезивних молекул [1-5]</w:t>
      </w:r>
      <w:r w:rsidRPr="00191E45">
        <w:rPr>
          <w:b/>
        </w:rPr>
        <w:t>.</w:t>
      </w:r>
      <w:r>
        <w:rPr>
          <w:b/>
        </w:rPr>
        <w:t xml:space="preserve"> </w:t>
      </w:r>
    </w:p>
    <w:p w:rsidR="00033211" w:rsidRDefault="00033211" w:rsidP="00033211">
      <w:pPr>
        <w:pStyle w:val="20"/>
        <w:rPr>
          <w:b/>
        </w:rPr>
      </w:pPr>
      <w:r w:rsidRPr="009E1783">
        <w:rPr>
          <w:b/>
        </w:rPr>
        <w:t>До останнього часу найбільш значущим чинником в розвитку пієлонефриту</w:t>
      </w:r>
      <w:r w:rsidRPr="00BA0300">
        <w:rPr>
          <w:b/>
          <w:lang w:val="ru-RU"/>
        </w:rPr>
        <w:t xml:space="preserve"> </w:t>
      </w:r>
      <w:r w:rsidRPr="009E1783">
        <w:rPr>
          <w:b/>
        </w:rPr>
        <w:t>вважалася кишкова паличка (нерідко до 50</w:t>
      </w:r>
      <w:r>
        <w:rPr>
          <w:b/>
        </w:rPr>
        <w:t xml:space="preserve"> </w:t>
      </w:r>
      <w:r w:rsidRPr="009E1783">
        <w:rPr>
          <w:b/>
        </w:rPr>
        <w:t>%) в асоціації з іншими ба</w:t>
      </w:r>
      <w:r>
        <w:rPr>
          <w:b/>
        </w:rPr>
        <w:t>ктеріями</w:t>
      </w:r>
      <w:r w:rsidRPr="00191E45">
        <w:rPr>
          <w:b/>
        </w:rPr>
        <w:t>. Є дані про роль</w:t>
      </w:r>
      <w:r>
        <w:rPr>
          <w:b/>
        </w:rPr>
        <w:t xml:space="preserve"> інших</w:t>
      </w:r>
      <w:r w:rsidRPr="00191E45">
        <w:rPr>
          <w:b/>
        </w:rPr>
        <w:t xml:space="preserve"> ентеробактерій</w:t>
      </w:r>
      <w:r>
        <w:rPr>
          <w:b/>
        </w:rPr>
        <w:t xml:space="preserve"> –</w:t>
      </w:r>
      <w:r w:rsidRPr="00191E45">
        <w:rPr>
          <w:b/>
        </w:rPr>
        <w:t xml:space="preserve"> проте</w:t>
      </w:r>
      <w:r>
        <w:rPr>
          <w:b/>
        </w:rPr>
        <w:t>їв,</w:t>
      </w:r>
      <w:r w:rsidRPr="00191E45">
        <w:rPr>
          <w:b/>
        </w:rPr>
        <w:t xml:space="preserve"> клебсієли, які мають уропатогенні властивості,</w:t>
      </w:r>
      <w:r w:rsidRPr="005E645F">
        <w:rPr>
          <w:b/>
        </w:rPr>
        <w:t xml:space="preserve"> а також </w:t>
      </w:r>
      <w:r>
        <w:rPr>
          <w:b/>
        </w:rPr>
        <w:t>молі кутів (</w:t>
      </w:r>
      <w:r w:rsidRPr="005E645F">
        <w:rPr>
          <w:b/>
        </w:rPr>
        <w:t>мікоплазм</w:t>
      </w:r>
      <w:r>
        <w:rPr>
          <w:b/>
        </w:rPr>
        <w:t xml:space="preserve"> та уреаплазм)</w:t>
      </w:r>
      <w:r w:rsidRPr="005E645F">
        <w:rPr>
          <w:b/>
        </w:rPr>
        <w:t xml:space="preserve">. Не дивлячись на досягнення </w:t>
      </w:r>
      <w:r>
        <w:rPr>
          <w:b/>
        </w:rPr>
        <w:t>лабора</w:t>
      </w:r>
      <w:r w:rsidRPr="005E645F">
        <w:rPr>
          <w:b/>
        </w:rPr>
        <w:t xml:space="preserve">торної </w:t>
      </w:r>
      <w:r>
        <w:rPr>
          <w:b/>
        </w:rPr>
        <w:t>діагностики</w:t>
      </w:r>
      <w:r w:rsidRPr="005E645F">
        <w:rPr>
          <w:b/>
        </w:rPr>
        <w:t>, у 10-20</w:t>
      </w:r>
      <w:r>
        <w:rPr>
          <w:b/>
        </w:rPr>
        <w:t xml:space="preserve"> </w:t>
      </w:r>
      <w:r w:rsidRPr="005E645F">
        <w:rPr>
          <w:b/>
        </w:rPr>
        <w:t>% хворих на пієлонефрит не вдається виділити бактеріального збудника</w:t>
      </w:r>
      <w:r>
        <w:rPr>
          <w:b/>
        </w:rPr>
        <w:t>,</w:t>
      </w:r>
      <w:r w:rsidRPr="005E645F">
        <w:rPr>
          <w:b/>
        </w:rPr>
        <w:t xml:space="preserve"> у зв’язку з чим проблема так званих “абактеріальних” форм пієлонефриту залишається актуальною. В деяких випадках причиною виникнення пієлонефриту вважаються </w:t>
      </w:r>
      <w:r w:rsidRPr="005E645F">
        <w:rPr>
          <w:b/>
          <w:lang w:val="en-US"/>
        </w:rPr>
        <w:t>L</w:t>
      </w:r>
      <w:r w:rsidRPr="005E645F">
        <w:rPr>
          <w:b/>
        </w:rPr>
        <w:t xml:space="preserve">-форми, які сприяють розвитку латентних хронічних і рецидивуючих форм </w:t>
      </w:r>
      <w:r>
        <w:rPr>
          <w:b/>
        </w:rPr>
        <w:t>захво</w:t>
      </w:r>
      <w:r w:rsidRPr="005E645F">
        <w:rPr>
          <w:b/>
        </w:rPr>
        <w:t>рювань. Можливо, що</w:t>
      </w:r>
      <w:r>
        <w:rPr>
          <w:b/>
        </w:rPr>
        <w:t xml:space="preserve"> </w:t>
      </w:r>
      <w:r w:rsidRPr="005E645F">
        <w:rPr>
          <w:b/>
        </w:rPr>
        <w:t>не один,</w:t>
      </w:r>
      <w:r>
        <w:rPr>
          <w:b/>
        </w:rPr>
        <w:t xml:space="preserve"> а</w:t>
      </w:r>
      <w:r w:rsidRPr="005E645F">
        <w:rPr>
          <w:b/>
        </w:rPr>
        <w:t xml:space="preserve"> саме комплекс збудників має етіологічне і патогенетичне значення в розвитку </w:t>
      </w:r>
      <w:r>
        <w:rPr>
          <w:b/>
        </w:rPr>
        <w:t xml:space="preserve">запального </w:t>
      </w:r>
      <w:r w:rsidRPr="005E645F">
        <w:rPr>
          <w:b/>
        </w:rPr>
        <w:t xml:space="preserve">процесу. </w:t>
      </w:r>
      <w:r>
        <w:rPr>
          <w:b/>
        </w:rPr>
        <w:t>В</w:t>
      </w:r>
      <w:r w:rsidRPr="005E645F">
        <w:rPr>
          <w:b/>
        </w:rPr>
        <w:t>се більш</w:t>
      </w:r>
      <w:r>
        <w:rPr>
          <w:b/>
        </w:rPr>
        <w:t>е</w:t>
      </w:r>
      <w:r w:rsidRPr="005E645F">
        <w:rPr>
          <w:b/>
        </w:rPr>
        <w:t xml:space="preserve"> нагромаджується даних про можливе значення вірусної інфекції в етіології пієлонефриту. Проте матеріали щодо особливостей збудників та морфологічного субстрату запального процесу нирок</w:t>
      </w:r>
      <w:r>
        <w:rPr>
          <w:b/>
        </w:rPr>
        <w:t>, який вони обумовлюють</w:t>
      </w:r>
      <w:r w:rsidRPr="005E645F">
        <w:rPr>
          <w:b/>
        </w:rPr>
        <w:t xml:space="preserve"> потребують подальшої розробки. Невідомо, </w:t>
      </w:r>
      <w:r>
        <w:rPr>
          <w:b/>
        </w:rPr>
        <w:t>чи віруси</w:t>
      </w:r>
      <w:r w:rsidRPr="005E645F">
        <w:rPr>
          <w:b/>
        </w:rPr>
        <w:t xml:space="preserve"> виступають </w:t>
      </w:r>
      <w:r>
        <w:rPr>
          <w:b/>
        </w:rPr>
        <w:t xml:space="preserve">в якості </w:t>
      </w:r>
      <w:r w:rsidRPr="005E645F">
        <w:rPr>
          <w:b/>
        </w:rPr>
        <w:t>пусков</w:t>
      </w:r>
      <w:r>
        <w:rPr>
          <w:b/>
        </w:rPr>
        <w:t>ого</w:t>
      </w:r>
      <w:r w:rsidRPr="005E645F">
        <w:rPr>
          <w:b/>
        </w:rPr>
        <w:t xml:space="preserve"> фактор</w:t>
      </w:r>
      <w:r>
        <w:rPr>
          <w:b/>
        </w:rPr>
        <w:t>у</w:t>
      </w:r>
      <w:r w:rsidRPr="005E645F">
        <w:rPr>
          <w:b/>
        </w:rPr>
        <w:t xml:space="preserve"> </w:t>
      </w:r>
      <w:r>
        <w:rPr>
          <w:b/>
        </w:rPr>
        <w:t>при</w:t>
      </w:r>
      <w:r w:rsidRPr="005E645F">
        <w:rPr>
          <w:b/>
        </w:rPr>
        <w:t xml:space="preserve"> асоціації з бактеріями,</w:t>
      </w:r>
      <w:r>
        <w:rPr>
          <w:b/>
        </w:rPr>
        <w:t xml:space="preserve"> </w:t>
      </w:r>
      <w:r w:rsidRPr="005E645F">
        <w:rPr>
          <w:b/>
        </w:rPr>
        <w:t>грають допоміжну роль в розвитку захворювання</w:t>
      </w:r>
      <w:r>
        <w:rPr>
          <w:b/>
        </w:rPr>
        <w:t xml:space="preserve">, </w:t>
      </w:r>
      <w:r w:rsidRPr="005E645F">
        <w:rPr>
          <w:b/>
        </w:rPr>
        <w:t xml:space="preserve">чи </w:t>
      </w:r>
      <w:r>
        <w:rPr>
          <w:b/>
        </w:rPr>
        <w:t>можуть бути</w:t>
      </w:r>
      <w:r w:rsidRPr="005E645F">
        <w:rPr>
          <w:b/>
        </w:rPr>
        <w:t xml:space="preserve"> його </w:t>
      </w:r>
      <w:r>
        <w:rPr>
          <w:b/>
        </w:rPr>
        <w:t>моно</w:t>
      </w:r>
      <w:r w:rsidRPr="005E645F">
        <w:rPr>
          <w:b/>
        </w:rPr>
        <w:t>збудником</w:t>
      </w:r>
      <w:r>
        <w:rPr>
          <w:b/>
        </w:rPr>
        <w:t>.</w:t>
      </w:r>
      <w:r w:rsidRPr="005E645F">
        <w:rPr>
          <w:b/>
        </w:rPr>
        <w:t xml:space="preserve"> </w:t>
      </w:r>
      <w:r>
        <w:rPr>
          <w:b/>
        </w:rPr>
        <w:t xml:space="preserve"> Невідомо також,</w:t>
      </w:r>
      <w:r w:rsidRPr="005E645F">
        <w:rPr>
          <w:b/>
        </w:rPr>
        <w:t xml:space="preserve"> які при цьому наступають зміни в структурі нирки</w:t>
      </w:r>
      <w:r>
        <w:rPr>
          <w:b/>
        </w:rPr>
        <w:t>.</w:t>
      </w:r>
    </w:p>
    <w:p w:rsidR="00033211" w:rsidRDefault="00033211" w:rsidP="00033211">
      <w:pPr>
        <w:pStyle w:val="20"/>
        <w:rPr>
          <w:b/>
        </w:rPr>
      </w:pPr>
      <w:r>
        <w:rPr>
          <w:b/>
        </w:rPr>
        <w:t>Все вище викладене зумовило доцільність проведення відповідних поглиблених досліджень, що лягли в основу проведеної роботи</w:t>
      </w:r>
      <w:r w:rsidRPr="005E645F">
        <w:rPr>
          <w:b/>
        </w:rPr>
        <w:t>.</w:t>
      </w:r>
    </w:p>
    <w:p w:rsidR="00033211" w:rsidRPr="00BA138E" w:rsidRDefault="00033211" w:rsidP="00033211">
      <w:pPr>
        <w:pStyle w:val="20"/>
        <w:rPr>
          <w:b/>
        </w:rPr>
      </w:pPr>
      <w:r>
        <w:t xml:space="preserve">Зв’язок роботи з науковими програмами, планами, темами. </w:t>
      </w:r>
      <w:r>
        <w:tab/>
      </w:r>
      <w:r>
        <w:rPr>
          <w:b/>
        </w:rPr>
        <w:t xml:space="preserve">Дисертаційна робота є фрагментом планової науково-дослідної теми кафедри урології Дніпропетровської державної медичної академії “Клініко-морфологічна характеристика ураження нирок при інфекційних захворюваннях бактеріальної і вірусної етіології та їх </w:t>
      </w:r>
      <w:r>
        <w:rPr>
          <w:b/>
        </w:rPr>
        <w:lastRenderedPageBreak/>
        <w:t>прогностичне значення”, затвердженої МОЗ України – номер державної реєстрації – 0199</w:t>
      </w:r>
      <w:r>
        <w:rPr>
          <w:b/>
          <w:lang w:val="en-US"/>
        </w:rPr>
        <w:t>U</w:t>
      </w:r>
      <w:r>
        <w:rPr>
          <w:b/>
        </w:rPr>
        <w:t>001007</w:t>
      </w:r>
      <w:r w:rsidRPr="00BA138E">
        <w:rPr>
          <w:b/>
        </w:rPr>
        <w:t xml:space="preserve">. </w:t>
      </w:r>
      <w:r w:rsidRPr="00BA138E">
        <w:rPr>
          <w:b/>
          <w:szCs w:val="24"/>
        </w:rPr>
        <w:t xml:space="preserve">Робота пройшла біоетичну експертизу ( протокол </w:t>
      </w:r>
      <w:r w:rsidRPr="00BA138E">
        <w:rPr>
          <w:rFonts w:cs="Arial"/>
          <w:b/>
          <w:bCs/>
          <w:spacing w:val="-1"/>
          <w:szCs w:val="29"/>
        </w:rPr>
        <w:t>№ 2 від 17 лютого 2009 p.)</w:t>
      </w:r>
      <w:r w:rsidRPr="00BA138E">
        <w:rPr>
          <w:b/>
          <w:szCs w:val="24"/>
        </w:rPr>
        <w:t>.</w:t>
      </w:r>
    </w:p>
    <w:p w:rsidR="00033211" w:rsidRDefault="00033211" w:rsidP="00033211">
      <w:pPr>
        <w:spacing w:line="360" w:lineRule="auto"/>
        <w:ind w:firstLine="720"/>
        <w:jc w:val="both"/>
        <w:rPr>
          <w:sz w:val="28"/>
          <w:lang w:val="uk-UA"/>
        </w:rPr>
      </w:pPr>
      <w:r>
        <w:rPr>
          <w:b/>
          <w:sz w:val="28"/>
          <w:lang w:val="uk-UA"/>
        </w:rPr>
        <w:t>Мета дослідження</w:t>
      </w:r>
      <w:r>
        <w:rPr>
          <w:sz w:val="28"/>
          <w:lang w:val="uk-UA"/>
        </w:rPr>
        <w:t>. Виявити характерні клініко-морфологічні і патогенетичні варіанти уражень нирок при інфекційних захворюваннях та нефропатіях бактеріальної і вірусної етіоло</w:t>
      </w:r>
      <w:r w:rsidRPr="00334A5A">
        <w:rPr>
          <w:sz w:val="28"/>
          <w:lang w:val="uk-UA"/>
        </w:rPr>
        <w:t>г</w:t>
      </w:r>
      <w:r>
        <w:rPr>
          <w:sz w:val="28"/>
          <w:lang w:val="uk-UA"/>
        </w:rPr>
        <w:t>ії у розвитку гострих інфекційно-запальних процесів у нирках.</w:t>
      </w:r>
      <w:r w:rsidRPr="005E645F">
        <w:rPr>
          <w:sz w:val="28"/>
          <w:lang w:val="uk-UA"/>
        </w:rPr>
        <w:t xml:space="preserve"> </w:t>
      </w:r>
    </w:p>
    <w:p w:rsidR="00033211" w:rsidRDefault="00033211" w:rsidP="00033211">
      <w:pPr>
        <w:spacing w:line="360" w:lineRule="auto"/>
        <w:ind w:firstLine="720"/>
        <w:jc w:val="both"/>
        <w:rPr>
          <w:b/>
          <w:sz w:val="28"/>
          <w:lang w:val="uk-UA"/>
        </w:rPr>
      </w:pPr>
      <w:r>
        <w:rPr>
          <w:b/>
          <w:sz w:val="28"/>
          <w:lang w:val="uk-UA"/>
        </w:rPr>
        <w:t>Завдання дослідження:</w:t>
      </w:r>
    </w:p>
    <w:p w:rsidR="00033211" w:rsidRPr="002C0F8C" w:rsidRDefault="00033211" w:rsidP="00033211">
      <w:pPr>
        <w:spacing w:line="360" w:lineRule="auto"/>
        <w:ind w:firstLine="720"/>
        <w:jc w:val="both"/>
        <w:rPr>
          <w:b/>
          <w:sz w:val="28"/>
          <w:lang w:val="uk-UA"/>
        </w:rPr>
      </w:pPr>
      <w:r w:rsidRPr="002C0F8C">
        <w:rPr>
          <w:sz w:val="28"/>
          <w:lang w:val="uk-UA"/>
        </w:rPr>
        <w:t>1.</w:t>
      </w:r>
      <w:r>
        <w:rPr>
          <w:b/>
          <w:sz w:val="28"/>
          <w:lang w:val="uk-UA"/>
        </w:rPr>
        <w:t xml:space="preserve"> </w:t>
      </w:r>
      <w:r>
        <w:rPr>
          <w:sz w:val="28"/>
          <w:lang w:val="uk-UA"/>
        </w:rPr>
        <w:t>Вивчити особливості ураження нирок при супутніх захворюваннях різної локалізації, обумовлених бактеріями та вірусами (вірусному гепатиті, гострій кишковій інфекції, дифтерії, респіраторній інфекції).</w:t>
      </w:r>
      <w:r w:rsidRPr="00C9066B">
        <w:rPr>
          <w:sz w:val="28"/>
          <w:lang w:val="uk-UA"/>
        </w:rPr>
        <w:t xml:space="preserve"> </w:t>
      </w:r>
    </w:p>
    <w:p w:rsidR="00033211" w:rsidRPr="008C414F" w:rsidRDefault="00033211" w:rsidP="00033211">
      <w:pPr>
        <w:spacing w:line="360" w:lineRule="auto"/>
        <w:ind w:firstLine="720"/>
        <w:jc w:val="both"/>
        <w:rPr>
          <w:sz w:val="28"/>
          <w:lang w:val="uk-UA"/>
        </w:rPr>
      </w:pPr>
      <w:r>
        <w:rPr>
          <w:sz w:val="28"/>
          <w:lang w:val="uk-UA"/>
        </w:rPr>
        <w:t>2. Вивчити клініко-морфологічну характери</w:t>
      </w:r>
      <w:r>
        <w:rPr>
          <w:sz w:val="28"/>
          <w:lang w:val="en-US"/>
        </w:rPr>
        <w:t>c</w:t>
      </w:r>
      <w:r>
        <w:rPr>
          <w:sz w:val="28"/>
          <w:lang w:val="uk-UA"/>
        </w:rPr>
        <w:t>тику уражень нирок при інфекційних захворюваннях та нефропатіях бактеріальної і вірусної етіології.</w:t>
      </w:r>
      <w:r w:rsidRPr="00C9066B">
        <w:rPr>
          <w:sz w:val="28"/>
          <w:lang w:val="uk-UA"/>
        </w:rPr>
        <w:t xml:space="preserve"> </w:t>
      </w:r>
    </w:p>
    <w:p w:rsidR="00033211" w:rsidRPr="002C0F8C" w:rsidRDefault="00033211" w:rsidP="00033211">
      <w:pPr>
        <w:spacing w:line="360" w:lineRule="auto"/>
        <w:ind w:firstLine="720"/>
        <w:jc w:val="both"/>
        <w:rPr>
          <w:sz w:val="28"/>
          <w:lang w:val="uk-UA"/>
        </w:rPr>
      </w:pPr>
      <w:r>
        <w:rPr>
          <w:sz w:val="28"/>
          <w:lang w:val="uk-UA"/>
        </w:rPr>
        <w:t>3. Вивчити характер сечового синдрому, функцію нирок і біохімічний гомеостаз при вірусних і бактеріальних захворюваннях.</w:t>
      </w:r>
      <w:r w:rsidRPr="00C9066B">
        <w:rPr>
          <w:sz w:val="28"/>
          <w:lang w:val="uk-UA"/>
        </w:rPr>
        <w:t xml:space="preserve"> </w:t>
      </w:r>
    </w:p>
    <w:p w:rsidR="00033211" w:rsidRPr="009A618A" w:rsidRDefault="00033211" w:rsidP="00033211">
      <w:pPr>
        <w:spacing w:line="360" w:lineRule="auto"/>
        <w:ind w:firstLine="720"/>
        <w:jc w:val="both"/>
        <w:rPr>
          <w:sz w:val="28"/>
        </w:rPr>
      </w:pPr>
      <w:r>
        <w:rPr>
          <w:sz w:val="28"/>
          <w:lang w:val="uk-UA"/>
        </w:rPr>
        <w:t>4. Провести порівняльний аналіз патоморфологічних зрушень у нирках при інфекційній патології різного генезу.</w:t>
      </w:r>
      <w:r w:rsidRPr="00C9066B">
        <w:rPr>
          <w:sz w:val="28"/>
        </w:rPr>
        <w:t xml:space="preserve"> </w:t>
      </w:r>
    </w:p>
    <w:p w:rsidR="00033211" w:rsidRDefault="00033211" w:rsidP="00033211">
      <w:pPr>
        <w:spacing w:line="360" w:lineRule="auto"/>
        <w:ind w:firstLine="720"/>
        <w:jc w:val="both"/>
        <w:rPr>
          <w:sz w:val="28"/>
          <w:lang w:val="uk-UA"/>
        </w:rPr>
      </w:pPr>
      <w:r>
        <w:rPr>
          <w:sz w:val="28"/>
          <w:lang w:val="uk-UA"/>
        </w:rPr>
        <w:t>5. Вивчити динаміку відновлення “синдрому ураження” нирок при інфек-ційній патології, його значення для прогнозу повноти видужання.</w:t>
      </w:r>
    </w:p>
    <w:p w:rsidR="00033211" w:rsidRDefault="00033211" w:rsidP="00033211">
      <w:pPr>
        <w:spacing w:line="360" w:lineRule="auto"/>
        <w:ind w:firstLine="720"/>
        <w:jc w:val="both"/>
        <w:rPr>
          <w:sz w:val="28"/>
          <w:lang w:val="uk-UA"/>
        </w:rPr>
      </w:pPr>
      <w:r w:rsidRPr="00101A23">
        <w:rPr>
          <w:sz w:val="28"/>
          <w:lang w:val="uk-UA"/>
        </w:rPr>
        <w:t>6</w:t>
      </w:r>
      <w:r>
        <w:rPr>
          <w:sz w:val="28"/>
          <w:lang w:val="uk-UA"/>
        </w:rPr>
        <w:t xml:space="preserve">. Визначити в експерименті особливості колонізації слизової оболонки сечових шляхів уропатогенною флорою і можливість її запобігання з використанням пробіотика А-бактерину. </w:t>
      </w:r>
    </w:p>
    <w:p w:rsidR="00033211" w:rsidRDefault="00033211" w:rsidP="00033211">
      <w:pPr>
        <w:spacing w:line="360" w:lineRule="auto"/>
        <w:ind w:firstLine="720"/>
        <w:jc w:val="both"/>
        <w:rPr>
          <w:bCs/>
          <w:sz w:val="28"/>
          <w:lang w:val="uk-UA"/>
        </w:rPr>
      </w:pPr>
      <w:r>
        <w:rPr>
          <w:b/>
          <w:sz w:val="28"/>
          <w:lang w:val="uk-UA"/>
        </w:rPr>
        <w:t>Об</w:t>
      </w:r>
      <w:r w:rsidRPr="009A618A">
        <w:rPr>
          <w:b/>
          <w:sz w:val="28"/>
          <w:lang w:val="uk-UA"/>
        </w:rPr>
        <w:t>’</w:t>
      </w:r>
      <w:r>
        <w:rPr>
          <w:b/>
          <w:sz w:val="28"/>
          <w:lang w:val="uk-UA"/>
        </w:rPr>
        <w:t xml:space="preserve">єкт дослідження: </w:t>
      </w:r>
      <w:r w:rsidRPr="00CA69F1">
        <w:rPr>
          <w:bCs/>
          <w:sz w:val="28"/>
          <w:lang w:val="uk-UA"/>
        </w:rPr>
        <w:t>Історії хвороби</w:t>
      </w:r>
      <w:r>
        <w:rPr>
          <w:bCs/>
          <w:sz w:val="28"/>
          <w:lang w:val="uk-UA"/>
        </w:rPr>
        <w:t>:</w:t>
      </w:r>
    </w:p>
    <w:p w:rsidR="00033211" w:rsidRDefault="00033211" w:rsidP="00033211">
      <w:pPr>
        <w:spacing w:line="360" w:lineRule="auto"/>
        <w:ind w:firstLine="720"/>
        <w:jc w:val="both"/>
        <w:rPr>
          <w:bCs/>
          <w:sz w:val="28"/>
          <w:lang w:val="uk-UA"/>
        </w:rPr>
      </w:pPr>
      <w:r>
        <w:rPr>
          <w:bCs/>
          <w:sz w:val="28"/>
          <w:lang w:val="uk-UA"/>
        </w:rPr>
        <w:t>- 760 па</w:t>
      </w:r>
      <w:r w:rsidRPr="00CA69F1">
        <w:rPr>
          <w:bCs/>
          <w:sz w:val="28"/>
          <w:lang w:val="uk-UA"/>
        </w:rPr>
        <w:t>цієнтів із гострими респіраторними інфекціями;</w:t>
      </w:r>
    </w:p>
    <w:p w:rsidR="00033211" w:rsidRDefault="00033211" w:rsidP="00033211">
      <w:pPr>
        <w:spacing w:line="360" w:lineRule="auto"/>
        <w:ind w:firstLine="720"/>
        <w:jc w:val="both"/>
        <w:rPr>
          <w:bCs/>
          <w:sz w:val="28"/>
          <w:lang w:val="uk-UA"/>
        </w:rPr>
      </w:pPr>
      <w:r>
        <w:rPr>
          <w:bCs/>
          <w:sz w:val="28"/>
          <w:lang w:val="uk-UA"/>
        </w:rPr>
        <w:t xml:space="preserve">- </w:t>
      </w:r>
      <w:r w:rsidRPr="00CA69F1">
        <w:rPr>
          <w:bCs/>
          <w:sz w:val="28"/>
          <w:lang w:val="uk-UA"/>
        </w:rPr>
        <w:t xml:space="preserve">327 – </w:t>
      </w:r>
      <w:r>
        <w:rPr>
          <w:bCs/>
          <w:sz w:val="28"/>
          <w:lang w:val="uk-UA"/>
        </w:rPr>
        <w:t xml:space="preserve">хворих на </w:t>
      </w:r>
      <w:r w:rsidRPr="00CA69F1">
        <w:rPr>
          <w:bCs/>
          <w:sz w:val="28"/>
          <w:lang w:val="uk-UA"/>
        </w:rPr>
        <w:t>дифтерію</w:t>
      </w:r>
      <w:r>
        <w:rPr>
          <w:bCs/>
          <w:sz w:val="28"/>
          <w:lang w:val="uk-UA"/>
        </w:rPr>
        <w:t>;</w:t>
      </w:r>
      <w:r w:rsidRPr="00CA69F1">
        <w:rPr>
          <w:bCs/>
          <w:sz w:val="28"/>
          <w:lang w:val="uk-UA"/>
        </w:rPr>
        <w:t xml:space="preserve"> </w:t>
      </w:r>
    </w:p>
    <w:p w:rsidR="00033211" w:rsidRPr="00CA69F1" w:rsidRDefault="00033211" w:rsidP="00033211">
      <w:pPr>
        <w:spacing w:line="360" w:lineRule="auto"/>
        <w:ind w:left="720"/>
        <w:jc w:val="both"/>
        <w:rPr>
          <w:bCs/>
          <w:sz w:val="28"/>
          <w:lang w:val="uk-UA"/>
        </w:rPr>
      </w:pPr>
      <w:r>
        <w:rPr>
          <w:bCs/>
          <w:sz w:val="28"/>
          <w:lang w:val="uk-UA"/>
        </w:rPr>
        <w:lastRenderedPageBreak/>
        <w:t xml:space="preserve">- пацієнтів з </w:t>
      </w:r>
      <w:r w:rsidRPr="00CA69F1">
        <w:rPr>
          <w:bCs/>
          <w:sz w:val="28"/>
          <w:lang w:val="uk-UA"/>
        </w:rPr>
        <w:t>гострою кишковою інфекці</w:t>
      </w:r>
      <w:r>
        <w:rPr>
          <w:bCs/>
          <w:sz w:val="28"/>
          <w:lang w:val="uk-UA"/>
        </w:rPr>
        <w:t>єю</w:t>
      </w:r>
      <w:r w:rsidRPr="00CA69F1">
        <w:rPr>
          <w:bCs/>
          <w:sz w:val="28"/>
          <w:lang w:val="uk-UA"/>
        </w:rPr>
        <w:t xml:space="preserve"> викликано</w:t>
      </w:r>
      <w:r>
        <w:rPr>
          <w:bCs/>
          <w:sz w:val="28"/>
          <w:lang w:val="uk-UA"/>
        </w:rPr>
        <w:t>ю</w:t>
      </w:r>
      <w:r w:rsidRPr="00CA69F1">
        <w:rPr>
          <w:bCs/>
          <w:sz w:val="28"/>
          <w:lang w:val="uk-UA"/>
        </w:rPr>
        <w:t>: сальмонелами -1959</w:t>
      </w:r>
      <w:r>
        <w:rPr>
          <w:bCs/>
          <w:sz w:val="28"/>
          <w:lang w:val="uk-UA"/>
        </w:rPr>
        <w:t xml:space="preserve"> -</w:t>
      </w:r>
      <w:r w:rsidRPr="00CA69F1">
        <w:rPr>
          <w:bCs/>
          <w:sz w:val="28"/>
          <w:lang w:val="uk-UA"/>
        </w:rPr>
        <w:t xml:space="preserve"> і клебсієлами -1288;</w:t>
      </w:r>
    </w:p>
    <w:p w:rsidR="00033211" w:rsidRDefault="00033211" w:rsidP="00033211">
      <w:pPr>
        <w:spacing w:line="360" w:lineRule="auto"/>
        <w:ind w:firstLine="720"/>
        <w:jc w:val="both"/>
        <w:rPr>
          <w:bCs/>
          <w:sz w:val="28"/>
          <w:lang w:val="uk-UA"/>
        </w:rPr>
      </w:pPr>
      <w:r>
        <w:rPr>
          <w:bCs/>
          <w:sz w:val="28"/>
          <w:lang w:val="uk-UA"/>
        </w:rPr>
        <w:t xml:space="preserve">- </w:t>
      </w:r>
      <w:r w:rsidRPr="00CA69F1">
        <w:rPr>
          <w:bCs/>
          <w:sz w:val="28"/>
        </w:rPr>
        <w:t>1</w:t>
      </w:r>
      <w:r w:rsidRPr="00CA69F1">
        <w:rPr>
          <w:bCs/>
          <w:sz w:val="28"/>
          <w:lang w:val="uk-UA"/>
        </w:rPr>
        <w:t>684 хворих на первинний і вторинний пієлонефрит</w:t>
      </w:r>
      <w:r>
        <w:rPr>
          <w:bCs/>
          <w:sz w:val="28"/>
          <w:lang w:val="uk-UA"/>
        </w:rPr>
        <w:t>;</w:t>
      </w:r>
    </w:p>
    <w:p w:rsidR="00033211" w:rsidRPr="00CA69F1" w:rsidRDefault="00033211" w:rsidP="00033211">
      <w:pPr>
        <w:spacing w:line="360" w:lineRule="auto"/>
        <w:ind w:left="720"/>
        <w:jc w:val="both"/>
        <w:rPr>
          <w:sz w:val="28"/>
          <w:lang w:val="uk-UA"/>
        </w:rPr>
      </w:pPr>
      <w:r>
        <w:rPr>
          <w:bCs/>
          <w:sz w:val="28"/>
          <w:lang w:val="uk-UA"/>
        </w:rPr>
        <w:t xml:space="preserve">- </w:t>
      </w:r>
      <w:r w:rsidRPr="00CA69F1">
        <w:rPr>
          <w:bCs/>
          <w:sz w:val="28"/>
          <w:lang w:val="uk-UA"/>
        </w:rPr>
        <w:t>57</w:t>
      </w:r>
      <w:r>
        <w:rPr>
          <w:bCs/>
          <w:sz w:val="28"/>
          <w:lang w:val="uk-UA"/>
        </w:rPr>
        <w:t xml:space="preserve"> пацієнтів</w:t>
      </w:r>
      <w:r w:rsidRPr="00CA69F1">
        <w:rPr>
          <w:bCs/>
          <w:sz w:val="28"/>
          <w:lang w:val="uk-UA"/>
        </w:rPr>
        <w:t>,</w:t>
      </w:r>
      <w:r>
        <w:rPr>
          <w:bCs/>
          <w:sz w:val="28"/>
          <w:lang w:val="uk-UA"/>
        </w:rPr>
        <w:t xml:space="preserve"> які</w:t>
      </w:r>
      <w:r w:rsidRPr="00CA69F1">
        <w:rPr>
          <w:bCs/>
          <w:sz w:val="28"/>
          <w:lang w:val="uk-UA"/>
        </w:rPr>
        <w:t xml:space="preserve"> померли внаслідок</w:t>
      </w:r>
      <w:r>
        <w:rPr>
          <w:bCs/>
          <w:sz w:val="28"/>
          <w:lang w:val="uk-UA"/>
        </w:rPr>
        <w:t xml:space="preserve"> ускладненого перебігу</w:t>
      </w:r>
      <w:r w:rsidRPr="00CA69F1">
        <w:rPr>
          <w:bCs/>
          <w:sz w:val="28"/>
          <w:lang w:val="uk-UA"/>
        </w:rPr>
        <w:t xml:space="preserve"> інфекційн</w:t>
      </w:r>
      <w:r>
        <w:rPr>
          <w:bCs/>
          <w:sz w:val="28"/>
          <w:lang w:val="uk-UA"/>
        </w:rPr>
        <w:t>их хвороб.</w:t>
      </w:r>
    </w:p>
    <w:p w:rsidR="00033211" w:rsidRPr="00CA69F1" w:rsidRDefault="00033211" w:rsidP="00033211">
      <w:pPr>
        <w:spacing w:line="360" w:lineRule="auto"/>
        <w:ind w:firstLine="720"/>
        <w:jc w:val="both"/>
        <w:rPr>
          <w:bCs/>
          <w:sz w:val="28"/>
        </w:rPr>
      </w:pPr>
      <w:r w:rsidRPr="00CA69F1">
        <w:rPr>
          <w:b/>
          <w:bCs/>
          <w:sz w:val="28"/>
          <w:lang w:val="uk-UA"/>
        </w:rPr>
        <w:t>Експериментальний  матеріал:</w:t>
      </w:r>
    </w:p>
    <w:p w:rsidR="00033211" w:rsidRPr="009E6061" w:rsidRDefault="00033211" w:rsidP="00033211">
      <w:pPr>
        <w:spacing w:line="360" w:lineRule="auto"/>
        <w:ind w:firstLine="720"/>
        <w:jc w:val="both"/>
        <w:rPr>
          <w:bCs/>
          <w:sz w:val="28"/>
          <w:lang w:val="uk-UA"/>
        </w:rPr>
      </w:pPr>
      <w:r w:rsidRPr="009E6061">
        <w:rPr>
          <w:bCs/>
          <w:sz w:val="28"/>
          <w:lang w:val="uk-UA"/>
        </w:rPr>
        <w:t xml:space="preserve">- 40  щурів лінії </w:t>
      </w:r>
      <w:r w:rsidRPr="009E6061">
        <w:rPr>
          <w:bCs/>
          <w:sz w:val="28"/>
          <w:lang w:val="en-US"/>
        </w:rPr>
        <w:t>Wistar</w:t>
      </w:r>
      <w:r w:rsidRPr="009E6061">
        <w:rPr>
          <w:bCs/>
          <w:sz w:val="28"/>
          <w:lang w:val="uk-UA"/>
        </w:rPr>
        <w:t>.</w:t>
      </w:r>
    </w:p>
    <w:p w:rsidR="00033211" w:rsidRDefault="00033211" w:rsidP="00033211">
      <w:pPr>
        <w:spacing w:line="360" w:lineRule="auto"/>
        <w:ind w:firstLine="720"/>
        <w:jc w:val="both"/>
        <w:rPr>
          <w:b/>
          <w:sz w:val="28"/>
          <w:lang w:val="uk-UA"/>
        </w:rPr>
      </w:pPr>
      <w:r>
        <w:rPr>
          <w:b/>
          <w:sz w:val="28"/>
          <w:lang w:val="uk-UA"/>
        </w:rPr>
        <w:t xml:space="preserve">Наукова новизна результатів дослідження. </w:t>
      </w:r>
    </w:p>
    <w:p w:rsidR="00033211" w:rsidRDefault="00033211" w:rsidP="00033211">
      <w:pPr>
        <w:spacing w:line="360" w:lineRule="auto"/>
        <w:ind w:firstLine="720"/>
        <w:jc w:val="both"/>
        <w:rPr>
          <w:sz w:val="28"/>
          <w:lang w:val="uk-UA"/>
        </w:rPr>
      </w:pPr>
      <w:r>
        <w:rPr>
          <w:sz w:val="28"/>
          <w:lang w:val="uk-UA"/>
        </w:rPr>
        <w:t>Доведено взаємозв’язок розвитку морфологічних змін нирок з гострою кишковою інфекцією, вірусним гепатитом та дифтерією. Підтверджено,  що грамнегативні мікроорганізми залишаються найбільш частими етіологічними збудниками пієлонефриту. Встановлено зниження частоти виявлення бактерії при клінічно встановленому пієлонефриті, що може бути пов</w:t>
      </w:r>
      <w:r w:rsidRPr="001F5D95">
        <w:rPr>
          <w:sz w:val="28"/>
          <w:lang w:val="uk-UA"/>
        </w:rPr>
        <w:t>’</w:t>
      </w:r>
      <w:r>
        <w:rPr>
          <w:sz w:val="28"/>
          <w:lang w:val="uk-UA"/>
        </w:rPr>
        <w:t xml:space="preserve">язано  обмеженням запального вогнища, блокадою всієї нирки або переходом бактерій в </w:t>
      </w:r>
      <w:r>
        <w:rPr>
          <w:sz w:val="28"/>
          <w:lang w:val="en-US"/>
        </w:rPr>
        <w:t>L</w:t>
      </w:r>
      <w:r w:rsidRPr="001F5D95">
        <w:rPr>
          <w:sz w:val="28"/>
          <w:lang w:val="uk-UA"/>
        </w:rPr>
        <w:t>-</w:t>
      </w:r>
      <w:r>
        <w:rPr>
          <w:sz w:val="28"/>
          <w:lang w:val="uk-UA"/>
        </w:rPr>
        <w:t xml:space="preserve">форми та протопласти. </w:t>
      </w:r>
    </w:p>
    <w:p w:rsidR="00033211" w:rsidRDefault="00033211" w:rsidP="00033211">
      <w:pPr>
        <w:spacing w:line="360" w:lineRule="auto"/>
        <w:ind w:firstLine="720"/>
        <w:jc w:val="both"/>
        <w:rPr>
          <w:sz w:val="28"/>
          <w:lang w:val="uk-UA"/>
        </w:rPr>
      </w:pPr>
      <w:r>
        <w:rPr>
          <w:sz w:val="28"/>
          <w:lang w:val="uk-UA"/>
        </w:rPr>
        <w:t>Вперше виявлені особливості морфологічних змін в нирках при супутніх вірусних та бактеріальних захворюваннях (вірусному гепатиті, гострій кишковій інфекції, дифтерії, респіраторній інфекції).</w:t>
      </w:r>
      <w:r w:rsidRPr="001F5D95">
        <w:rPr>
          <w:sz w:val="28"/>
          <w:lang w:val="uk-UA"/>
        </w:rPr>
        <w:t xml:space="preserve"> </w:t>
      </w:r>
    </w:p>
    <w:p w:rsidR="00033211" w:rsidRPr="008C414F" w:rsidRDefault="00033211" w:rsidP="00033211">
      <w:pPr>
        <w:spacing w:line="360" w:lineRule="auto"/>
        <w:ind w:firstLine="720"/>
        <w:jc w:val="both"/>
        <w:rPr>
          <w:sz w:val="28"/>
        </w:rPr>
      </w:pPr>
      <w:r>
        <w:rPr>
          <w:sz w:val="28"/>
          <w:lang w:val="uk-UA"/>
        </w:rPr>
        <w:t>Вперше в експерименті встановлена можливість пробіотика А-бактерину блокувати механізми колонізації уропатогенними мікроорганізмами слизової оболонки сечових шляхів та нирок. Запропонований ефективний метод профілактики сечової інфекції з використанням пробіотика А-бактерину.</w:t>
      </w:r>
      <w:r w:rsidRPr="00305B86">
        <w:rPr>
          <w:sz w:val="28"/>
        </w:rPr>
        <w:t xml:space="preserve"> </w:t>
      </w:r>
      <w:r>
        <w:rPr>
          <w:sz w:val="28"/>
          <w:lang w:val="uk-UA"/>
        </w:rPr>
        <w:t>Виявлені особливості ураження нирок у хворих на сальмонельозну та клебсієльозну інфекції, які обумовлюють в організмі розвиток каскаду медіаторних реакцій, що призводить до інфекційного шоку та поліорганних порушень.</w:t>
      </w:r>
    </w:p>
    <w:p w:rsidR="00033211" w:rsidRDefault="00033211" w:rsidP="00033211">
      <w:pPr>
        <w:spacing w:line="360" w:lineRule="auto"/>
        <w:ind w:firstLine="720"/>
        <w:jc w:val="both"/>
        <w:rPr>
          <w:sz w:val="28"/>
          <w:lang w:val="uk-UA"/>
        </w:rPr>
      </w:pPr>
      <w:r>
        <w:rPr>
          <w:b/>
          <w:sz w:val="28"/>
          <w:lang w:val="uk-UA"/>
        </w:rPr>
        <w:lastRenderedPageBreak/>
        <w:t xml:space="preserve">Практичне значення одержаних результатів. </w:t>
      </w:r>
      <w:r>
        <w:rPr>
          <w:sz w:val="28"/>
          <w:lang w:val="uk-UA"/>
        </w:rPr>
        <w:t>Доведено, що при гострих кишкових інфекціях відбуваються значні деструктивні та дегенеративні зміни ниркового епітелію, що супроводжуються порушеннями клубочкової фільтрації та перитубулярної гемомікроциркуляції, які призводять до накопичення в організмі продуктів білкового обміну і гострої ниркової недостатності. Встановлена необхідність спостереження за хворими, які перенесли ускладнену поліорганними порушеннями вірусну інфекцію, з метою виявлення можливих ускладнень, пов</w:t>
      </w:r>
      <w:r w:rsidRPr="005E645F">
        <w:rPr>
          <w:sz w:val="28"/>
          <w:lang w:val="uk-UA"/>
        </w:rPr>
        <w:t>’</w:t>
      </w:r>
      <w:r>
        <w:rPr>
          <w:sz w:val="28"/>
          <w:lang w:val="uk-UA"/>
        </w:rPr>
        <w:t>язаних з токсемічними ураженнями та приєднанням вторинної інфекції, і їх своєчасного лікування. Доведена наявність порушення ниркового крово- та лімфообігу в нирках на тлі гепатиту В та гострих кишкових інфекцій, що потребує призначення препаратів для поліпшення ниркового кровообігу та сечовиділення з імунокорекцією і метаболічною терапією.  Для запобігання колонізації сечових  шляхів</w:t>
      </w:r>
      <w:r w:rsidRPr="00875000">
        <w:rPr>
          <w:sz w:val="28"/>
          <w:lang w:val="uk-UA"/>
        </w:rPr>
        <w:t xml:space="preserve"> </w:t>
      </w:r>
      <w:r>
        <w:rPr>
          <w:sz w:val="28"/>
          <w:lang w:val="uk-UA"/>
        </w:rPr>
        <w:t>уропатогенними штамами бактерій запропоновано використання пробіотиків. Переконливо доведено, що при тяжких формах вірусного гепатиту В пошкодження нирок має маніфестну картину, яка заслуговує на увагу клініцистів щодо необхідності терапевтичної корекції. У хворих на інфекційні хвороби доцільними є проведення у динаміці ультразвукового і лабораторного дослідження функції нирок.</w:t>
      </w:r>
    </w:p>
    <w:p w:rsidR="00033211" w:rsidRDefault="00033211" w:rsidP="00033211">
      <w:pPr>
        <w:spacing w:line="360" w:lineRule="auto"/>
        <w:ind w:firstLine="720"/>
        <w:jc w:val="both"/>
        <w:rPr>
          <w:sz w:val="28"/>
          <w:lang w:val="uk-UA"/>
        </w:rPr>
      </w:pPr>
      <w:r>
        <w:rPr>
          <w:sz w:val="28"/>
          <w:lang w:val="uk-UA"/>
        </w:rPr>
        <w:t>Отримані результати в подальшому дозволять розробити профілактичні заходи, здатні блокувати розвиток уражень нирок при вірусних та бактеріальних інфекціях, що може кардинальним чином впливати на ефективність терапії.</w: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6871970</wp:posOffset>
                </wp:positionH>
                <wp:positionV relativeFrom="paragraph">
                  <wp:posOffset>2672715</wp:posOffset>
                </wp:positionV>
                <wp:extent cx="1280160" cy="0"/>
                <wp:effectExtent l="13970" t="5715" r="10795"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2803" id="Прямая соединительная линия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1pt,210.45pt" to="641.9pt,2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" o:allowincell="f"/>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6689090</wp:posOffset>
                </wp:positionH>
                <wp:positionV relativeFrom="paragraph">
                  <wp:posOffset>2672715</wp:posOffset>
                </wp:positionV>
                <wp:extent cx="0" cy="182880"/>
                <wp:effectExtent l="12065" t="5715" r="6985" b="114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0F87"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7pt,210.45pt" to="526.7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" o:allowincell="f"/>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7054850</wp:posOffset>
                </wp:positionH>
                <wp:positionV relativeFrom="paragraph">
                  <wp:posOffset>2764155</wp:posOffset>
                </wp:positionV>
                <wp:extent cx="642620" cy="182880"/>
                <wp:effectExtent l="6350" t="11430" r="8255" b="57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62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6B73" id="Прямая соединительная линия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217.65pt" to="606.1pt,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" o:allowincell="f"/>
            </w:pict>
          </mc:Fallback>
        </mc:AlternateContent>
      </w: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6780530</wp:posOffset>
                </wp:positionH>
                <wp:positionV relativeFrom="paragraph">
                  <wp:posOffset>2764155</wp:posOffset>
                </wp:positionV>
                <wp:extent cx="0" cy="91440"/>
                <wp:effectExtent l="8255" t="11430" r="10795" b="1143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FFCB6" id="Прямая соединительная линия 1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9pt,217.65pt" to="533.9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" o:allowincell="f"/>
            </w:pict>
          </mc:Fallback>
        </mc:AlternateContent>
      </w:r>
      <w:r>
        <w:rPr>
          <w:sz w:val="28"/>
          <w:lang w:val="uk-UA"/>
        </w:rPr>
        <w:t xml:space="preserve"> </w:t>
      </w:r>
    </w:p>
    <w:p w:rsidR="00033211" w:rsidRPr="0080367B" w:rsidRDefault="00033211" w:rsidP="00033211">
      <w:pPr>
        <w:spacing w:line="360" w:lineRule="auto"/>
        <w:ind w:firstLine="720"/>
        <w:jc w:val="both"/>
        <w:rPr>
          <w:sz w:val="28"/>
          <w:lang w:val="uk-UA"/>
        </w:rPr>
      </w:pPr>
      <w:r>
        <w:rPr>
          <w:b/>
          <w:sz w:val="28"/>
          <w:lang w:val="uk-UA"/>
        </w:rPr>
        <w:t xml:space="preserve">Впровадження результатів дослідження. </w:t>
      </w:r>
      <w:r>
        <w:rPr>
          <w:sz w:val="28"/>
          <w:lang w:val="uk-UA"/>
        </w:rPr>
        <w:t xml:space="preserve">Результати дослідження неодноразово доповідалися на засіданнях Асоціації урологів Дніпропетровської і Запорізької областей. Основні положення і рекомендації наукового дослідження використовуються у навчальному процесі на кафедрі урології Дніпропетровської державної медичної академії при підготовці </w:t>
      </w:r>
      <w:r>
        <w:rPr>
          <w:sz w:val="28"/>
          <w:lang w:val="uk-UA"/>
        </w:rPr>
        <w:lastRenderedPageBreak/>
        <w:t>студентів, лікарів-урологів і клінічних ординаторів, а також на кафедрі урології Запорізького інституту удосконалення лікарів.</w:t>
      </w:r>
    </w:p>
    <w:p w:rsidR="00033211" w:rsidRDefault="00033211" w:rsidP="00033211">
      <w:pPr>
        <w:spacing w:line="360" w:lineRule="auto"/>
        <w:ind w:firstLine="720"/>
        <w:jc w:val="both"/>
        <w:rPr>
          <w:sz w:val="28"/>
          <w:lang w:val="uk-UA"/>
        </w:rPr>
      </w:pPr>
      <w:r>
        <w:rPr>
          <w:b/>
          <w:sz w:val="28"/>
          <w:lang w:val="uk-UA"/>
        </w:rPr>
        <w:t>Особистий внесок здобувача</w:t>
      </w:r>
      <w:r>
        <w:rPr>
          <w:sz w:val="28"/>
          <w:lang w:val="uk-UA"/>
        </w:rPr>
        <w:t xml:space="preserve">. Дисертація є науковою роботою здобувача. Мета і завдання дослідження, аналіз отриманих результатів і наукове обґрунтування висновків сформульовані та проведені дисертантом спільно з науковим керівником. Автором самостійно здійснено глибокий патентно-інформаційний пошук, проаналізовано літературу за обраною темою, підібрано та застосовано інформативні діагностичні методики. Самостійно провів клінічне обстеження хворих на гострий пієлонефрит вірусної та бактеріальної етіології. Інтерпретація отриманих результатів, формування наукових положень та висновків здійснювалась разом з науковим керівником і консультантом. Експерименти на щурах проведені автором спільно с канд. мед. наук Р.М. Молчановим. Гістологічні дослідження здійснені спільно із професором кафедри гістології Дніпропетровської державної медичної академії   </w:t>
      </w:r>
      <w:r w:rsidRPr="00EF2BA0">
        <w:rPr>
          <w:sz w:val="28"/>
          <w:lang w:val="uk-UA"/>
        </w:rPr>
        <w:t>В.С. Котляровим</w:t>
      </w:r>
      <w:r>
        <w:rPr>
          <w:sz w:val="28"/>
          <w:lang w:val="uk-UA"/>
        </w:rPr>
        <w:t>.</w:t>
      </w:r>
      <w:r w:rsidRPr="00921F6F">
        <w:rPr>
          <w:sz w:val="28"/>
          <w:lang w:val="uk-UA"/>
        </w:rPr>
        <w:t xml:space="preserve"> </w:t>
      </w:r>
    </w:p>
    <w:p w:rsidR="00033211" w:rsidRDefault="00033211" w:rsidP="00033211">
      <w:pPr>
        <w:pStyle w:val="a7"/>
      </w:pPr>
      <w:r>
        <w:rPr>
          <w:noProof/>
          <w:sz w:val="20"/>
          <w:lang w:eastAsia="ru-RU"/>
        </w:rPr>
        <mc:AlternateContent>
          <mc:Choice Requires="wps">
            <w:drawing>
              <wp:anchor distT="0" distB="0" distL="114300" distR="114300" simplePos="0" relativeHeight="251661312" behindDoc="0" locked="0" layoutInCell="0" allowOverlap="1">
                <wp:simplePos x="0" y="0"/>
                <wp:positionH relativeFrom="column">
                  <wp:posOffset>6871970</wp:posOffset>
                </wp:positionH>
                <wp:positionV relativeFrom="paragraph">
                  <wp:posOffset>154940</wp:posOffset>
                </wp:positionV>
                <wp:extent cx="1371600" cy="0"/>
                <wp:effectExtent l="13970" t="12065" r="5080" b="69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46A86"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1pt,12.2pt" to="649.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" o:allowincell="f"/>
            </w:pict>
          </mc:Fallback>
        </mc:AlternateContent>
      </w:r>
      <w:r>
        <w:t>Первинну обробку отриманих результатів, аналіз літератури, всіх розділів особистих досліджень, підсумків, висновків та практичних рекомендацій дисертант виконав самостійно. Здобувач не використовував результатів та ідей співавторів у дисертаційній роботі.</w:t>
      </w:r>
    </w:p>
    <w:p w:rsidR="00033211" w:rsidRDefault="00033211" w:rsidP="00033211">
      <w:pPr>
        <w:pStyle w:val="a7"/>
      </w:pPr>
      <w:r>
        <w:rPr>
          <w:b/>
        </w:rPr>
        <w:t>Апробація результатів дисертації</w:t>
      </w:r>
      <w:r>
        <w:t>. Основні положення дисертації викладені й обговорені на: міжнародній науково-практичній конференції урологів та нефрологів (м. Київ, 1997), науково-практичних конференціях Дніпропетровської державної медичної академії (м. Дніпропетровськ, 2000, 2002, 2006); міжрегіональних спільних науково-практичних конференціях Дніпропетровського та Запорізького осередків асоціацій  урологів (2000, 2003, 2008); науково-практичній конференції урологів Дніпропетровської області (м. Кривий Ріг, 2005); ХІІІ науково-практичній регіональній конференції урологів з міжнародною участю (м. Харків, 2007).</w:t>
      </w:r>
    </w:p>
    <w:p w:rsidR="00033211" w:rsidRDefault="00033211" w:rsidP="00033211">
      <w:pPr>
        <w:pStyle w:val="a7"/>
      </w:pPr>
      <w:r w:rsidRPr="00B258C0">
        <w:rPr>
          <w:b/>
        </w:rPr>
        <w:t>Публікації.</w:t>
      </w:r>
      <w:r>
        <w:t xml:space="preserve"> О</w:t>
      </w:r>
      <w:r w:rsidRPr="00B258C0">
        <w:t xml:space="preserve">тримані </w:t>
      </w:r>
      <w:r>
        <w:t>н</w:t>
      </w:r>
      <w:r w:rsidRPr="00B258C0">
        <w:t>аукові результати автором повністю викладені в дисертаційній роботі</w:t>
      </w:r>
      <w:r>
        <w:t>, авторефераті</w:t>
      </w:r>
      <w:r w:rsidRPr="00B258C0">
        <w:t xml:space="preserve"> і 14 опублікованих працях (12 у фахових журналах і 2 – у збірниках праць міжрегіональних науково-практичних конференцій урологів, нефрологів та андрологів), 3</w:t>
      </w:r>
      <w:r>
        <w:t xml:space="preserve"> </w:t>
      </w:r>
      <w:r w:rsidRPr="00B258C0">
        <w:t>з них  самостійно.</w:t>
      </w:r>
    </w:p>
    <w:p w:rsidR="00033211" w:rsidRPr="00DC3624" w:rsidRDefault="00033211" w:rsidP="00033211">
      <w:pPr>
        <w:pStyle w:val="a7"/>
      </w:pPr>
      <w:r w:rsidRPr="00B258C0">
        <w:rPr>
          <w:b/>
        </w:rPr>
        <w:t>Структура та обсяг дисертації.</w:t>
      </w:r>
      <w:r>
        <w:t xml:space="preserve"> </w:t>
      </w:r>
      <w:r w:rsidRPr="00B258C0">
        <w:t>Дисертаційна робота викладена на</w:t>
      </w:r>
      <w:r w:rsidRPr="00073191">
        <w:t xml:space="preserve"> 177 </w:t>
      </w:r>
      <w:r w:rsidRPr="00B258C0">
        <w:t xml:space="preserve">сторінках </w:t>
      </w:r>
      <w:r>
        <w:t>машинописного</w:t>
      </w:r>
      <w:r w:rsidRPr="00B258C0">
        <w:t xml:space="preserve"> тексту</w:t>
      </w:r>
      <w:r>
        <w:t xml:space="preserve"> й</w:t>
      </w:r>
      <w:r w:rsidRPr="00B258C0">
        <w:t xml:space="preserve"> </w:t>
      </w:r>
      <w:r>
        <w:t>с</w:t>
      </w:r>
      <w:r w:rsidRPr="00B258C0">
        <w:t xml:space="preserve">кладається із вступу, огляду літератури, </w:t>
      </w:r>
      <w:r>
        <w:t>2</w:t>
      </w:r>
      <w:r w:rsidRPr="00B258C0">
        <w:t xml:space="preserve"> розділів з описом власних досліджень, узагальнення результатів дослідження, висновків, практичних рекомендацій. Робота ілюстрована </w:t>
      </w:r>
      <w:r>
        <w:t>7</w:t>
      </w:r>
      <w:r w:rsidRPr="00B258C0">
        <w:t xml:space="preserve"> таблицями,  </w:t>
      </w:r>
      <w:r>
        <w:t>29 рисун</w:t>
      </w:r>
      <w:r w:rsidRPr="00B258C0">
        <w:t xml:space="preserve">ками. Бібліографічний показник включає </w:t>
      </w:r>
      <w:r>
        <w:t>200</w:t>
      </w:r>
      <w:r w:rsidRPr="00B258C0">
        <w:t xml:space="preserve"> </w:t>
      </w:r>
      <w:r>
        <w:t xml:space="preserve">літературних </w:t>
      </w:r>
      <w:r w:rsidRPr="00B258C0">
        <w:t>джерел</w:t>
      </w:r>
      <w:r>
        <w:t>, з яких - 71 зарубіжних авторів</w:t>
      </w:r>
      <w:r w:rsidRPr="00B258C0">
        <w:t>.</w:t>
      </w:r>
    </w:p>
    <w:p w:rsidR="00BD49D1" w:rsidRPr="00033211" w:rsidRDefault="00BD49D1" w:rsidP="00BD49D1"/>
    <w:p w:rsidR="00033211" w:rsidRDefault="00033211" w:rsidP="00033211">
      <w:pPr>
        <w:pStyle w:val="a9"/>
        <w:rPr>
          <w:b w:val="0"/>
          <w:color w:val="000000"/>
          <w:szCs w:val="28"/>
        </w:rPr>
      </w:pPr>
      <w:r w:rsidRPr="00924428">
        <w:rPr>
          <w:b w:val="0"/>
          <w:color w:val="000000"/>
          <w:szCs w:val="28"/>
        </w:rPr>
        <w:lastRenderedPageBreak/>
        <w:t>ВИСНОВКИ</w:t>
      </w:r>
    </w:p>
    <w:p w:rsidR="00033211" w:rsidRPr="00033211" w:rsidRDefault="00033211" w:rsidP="00033211">
      <w:pPr>
        <w:pStyle w:val="a9"/>
        <w:rPr>
          <w:b w:val="0"/>
          <w:color w:val="000000"/>
          <w:szCs w:val="28"/>
        </w:rPr>
      </w:pPr>
    </w:p>
    <w:p w:rsidR="00033211" w:rsidRPr="00033211" w:rsidRDefault="00033211" w:rsidP="00033211">
      <w:pPr>
        <w:pStyle w:val="a9"/>
        <w:rPr>
          <w:color w:val="000000"/>
          <w:szCs w:val="28"/>
        </w:rPr>
      </w:pPr>
    </w:p>
    <w:p w:rsidR="00033211" w:rsidRPr="00B50B24" w:rsidRDefault="00033211" w:rsidP="00033211">
      <w:pPr>
        <w:spacing w:line="360" w:lineRule="auto"/>
        <w:ind w:firstLine="709"/>
        <w:jc w:val="both"/>
        <w:rPr>
          <w:sz w:val="28"/>
          <w:szCs w:val="28"/>
          <w:lang w:val="uk-UA"/>
        </w:rPr>
      </w:pPr>
      <w:r>
        <w:rPr>
          <w:sz w:val="28"/>
          <w:szCs w:val="28"/>
          <w:lang w:val="uk-UA"/>
        </w:rPr>
        <w:t>У дисертаційній роботі проведене теоретичне узагальнення та отримані нові дані про клініко-морфологічну характеристику уражень нирок при запальних захворюваннях та нефропатіях бактеріальної і вірусної етіології, які лягли в основу розробки заходів комплексного диференційного лікування та проведення профілактики у пацієнтів із груп підвищеного ризику розвитку захворювання.</w:t>
      </w:r>
    </w:p>
    <w:p w:rsidR="00033211" w:rsidRPr="00024747" w:rsidRDefault="00033211" w:rsidP="00033211">
      <w:pPr>
        <w:spacing w:line="360" w:lineRule="auto"/>
        <w:ind w:firstLine="720"/>
        <w:jc w:val="both"/>
        <w:rPr>
          <w:color w:val="000000"/>
          <w:sz w:val="28"/>
          <w:szCs w:val="28"/>
          <w:lang w:val="uk-UA"/>
        </w:rPr>
      </w:pPr>
      <w:r w:rsidRPr="00CD7FAC">
        <w:rPr>
          <w:sz w:val="28"/>
          <w:szCs w:val="28"/>
          <w:lang w:val="uk-UA"/>
        </w:rPr>
        <w:t xml:space="preserve">1. </w:t>
      </w:r>
      <w:r>
        <w:rPr>
          <w:sz w:val="28"/>
          <w:szCs w:val="28"/>
          <w:lang w:val="uk-UA"/>
        </w:rPr>
        <w:t>Ведучою</w:t>
      </w:r>
      <w:r w:rsidRPr="00973554">
        <w:rPr>
          <w:sz w:val="28"/>
          <w:szCs w:val="28"/>
          <w:lang w:val="uk-UA"/>
        </w:rPr>
        <w:t xml:space="preserve"> бактеріальною флорою сечі при пієлонефриті</w:t>
      </w:r>
      <w:r>
        <w:rPr>
          <w:sz w:val="28"/>
          <w:szCs w:val="28"/>
          <w:lang w:val="uk-UA"/>
        </w:rPr>
        <w:t xml:space="preserve"> (68,9 %) у хворих, оперованих з приводу урологічної патології,</w:t>
      </w:r>
      <w:r w:rsidRPr="00973554">
        <w:rPr>
          <w:sz w:val="28"/>
          <w:szCs w:val="28"/>
          <w:lang w:val="uk-UA"/>
        </w:rPr>
        <w:t xml:space="preserve"> є </w:t>
      </w:r>
      <w:r w:rsidRPr="00973554">
        <w:rPr>
          <w:sz w:val="28"/>
          <w:szCs w:val="28"/>
          <w:lang w:val="en-US"/>
        </w:rPr>
        <w:t>E</w:t>
      </w:r>
      <w:r w:rsidRPr="00973554">
        <w:rPr>
          <w:sz w:val="28"/>
          <w:szCs w:val="28"/>
          <w:lang w:val="uk-UA"/>
        </w:rPr>
        <w:t xml:space="preserve">. </w:t>
      </w:r>
      <w:r>
        <w:rPr>
          <w:sz w:val="28"/>
          <w:szCs w:val="28"/>
          <w:lang w:val="uk-UA"/>
        </w:rPr>
        <w:t>с</w:t>
      </w:r>
      <w:r w:rsidRPr="00973554">
        <w:rPr>
          <w:sz w:val="28"/>
          <w:szCs w:val="28"/>
          <w:lang w:val="en-US"/>
        </w:rPr>
        <w:t>oli</w:t>
      </w:r>
      <w:r>
        <w:rPr>
          <w:sz w:val="28"/>
          <w:szCs w:val="28"/>
          <w:lang w:val="uk-UA"/>
        </w:rPr>
        <w:t xml:space="preserve">. </w:t>
      </w:r>
      <w:r w:rsidRPr="00973554">
        <w:rPr>
          <w:sz w:val="28"/>
          <w:szCs w:val="28"/>
          <w:lang w:val="uk-UA"/>
        </w:rPr>
        <w:t xml:space="preserve"> </w:t>
      </w:r>
      <w:r>
        <w:rPr>
          <w:sz w:val="28"/>
          <w:szCs w:val="28"/>
          <w:lang w:val="uk-UA"/>
        </w:rPr>
        <w:t xml:space="preserve">На ступінь  бактеріурії, співвідношення штамів  збудників впливають вік пацієнта, </w:t>
      </w:r>
      <w:r w:rsidRPr="00186F9B">
        <w:rPr>
          <w:sz w:val="28"/>
          <w:szCs w:val="28"/>
          <w:lang w:val="uk-UA"/>
        </w:rPr>
        <w:t xml:space="preserve">тривалість інфекції, її </w:t>
      </w:r>
      <w:r>
        <w:rPr>
          <w:sz w:val="28"/>
          <w:szCs w:val="28"/>
          <w:lang w:val="uk-UA"/>
        </w:rPr>
        <w:t>перебіг</w:t>
      </w:r>
      <w:r w:rsidRPr="00186F9B">
        <w:rPr>
          <w:sz w:val="28"/>
          <w:szCs w:val="28"/>
          <w:lang w:val="uk-UA"/>
        </w:rPr>
        <w:t xml:space="preserve"> і попереднє лікування.</w:t>
      </w:r>
      <w:r>
        <w:rPr>
          <w:sz w:val="28"/>
          <w:szCs w:val="28"/>
          <w:lang w:val="uk-UA"/>
        </w:rPr>
        <w:t xml:space="preserve"> Через 15 років спостереження після операції мікрофлора виявлялася у 78,6 % хворих цієї групи. Спостерігається зниження питомої ваги кишкової палички (48,2 %), підвищення нозокоміальних штамів протею (29,6 %) і синьогнійної палички (15,9 %). Відзначено патоморфоз збудників за останні 25 років, що характеризується підвищенням ролі </w:t>
      </w:r>
      <w:r>
        <w:rPr>
          <w:sz w:val="28"/>
          <w:szCs w:val="28"/>
          <w:lang w:val="en-US"/>
        </w:rPr>
        <w:t>Enterobacter</w:t>
      </w:r>
      <w:r w:rsidRPr="00375B19">
        <w:rPr>
          <w:sz w:val="28"/>
          <w:szCs w:val="28"/>
          <w:lang w:val="uk-UA"/>
        </w:rPr>
        <w:t xml:space="preserve"> </w:t>
      </w:r>
      <w:r>
        <w:rPr>
          <w:sz w:val="28"/>
          <w:szCs w:val="28"/>
          <w:lang w:val="en-US"/>
        </w:rPr>
        <w:t>sp</w:t>
      </w:r>
      <w:r w:rsidRPr="00024747">
        <w:rPr>
          <w:sz w:val="28"/>
          <w:szCs w:val="28"/>
          <w:lang w:val="uk-UA"/>
        </w:rPr>
        <w:t xml:space="preserve"> </w:t>
      </w:r>
      <w:r>
        <w:rPr>
          <w:sz w:val="28"/>
          <w:szCs w:val="28"/>
          <w:lang w:val="uk-UA"/>
        </w:rPr>
        <w:t>(з 7,2 до 31,3 %) та</w:t>
      </w:r>
      <w:r w:rsidRPr="00696856">
        <w:rPr>
          <w:sz w:val="28"/>
          <w:szCs w:val="28"/>
          <w:lang w:val="uk-UA"/>
        </w:rPr>
        <w:t xml:space="preserve"> </w:t>
      </w:r>
      <w:r>
        <w:rPr>
          <w:sz w:val="28"/>
          <w:szCs w:val="28"/>
          <w:lang w:val="en-US"/>
        </w:rPr>
        <w:t>Enterococcus</w:t>
      </w:r>
      <w:r w:rsidRPr="00375B19">
        <w:rPr>
          <w:sz w:val="28"/>
          <w:szCs w:val="28"/>
          <w:lang w:val="uk-UA"/>
        </w:rPr>
        <w:t xml:space="preserve"> </w:t>
      </w:r>
      <w:r>
        <w:rPr>
          <w:sz w:val="28"/>
          <w:szCs w:val="28"/>
          <w:lang w:val="en-US"/>
        </w:rPr>
        <w:t>sp</w:t>
      </w:r>
      <w:r>
        <w:rPr>
          <w:sz w:val="28"/>
          <w:szCs w:val="28"/>
          <w:lang w:val="uk-UA"/>
        </w:rPr>
        <w:t xml:space="preserve"> ( з 3,6 до 17,2 %). Частота виділення</w:t>
      </w:r>
      <w:r w:rsidRPr="00696856">
        <w:rPr>
          <w:sz w:val="28"/>
          <w:szCs w:val="28"/>
          <w:lang w:val="uk-UA"/>
        </w:rPr>
        <w:t xml:space="preserve"> </w:t>
      </w:r>
      <w:r>
        <w:rPr>
          <w:sz w:val="28"/>
          <w:szCs w:val="28"/>
          <w:lang w:val="en-US"/>
        </w:rPr>
        <w:t>Pseudomonas</w:t>
      </w:r>
      <w:r w:rsidRPr="00696856">
        <w:rPr>
          <w:sz w:val="28"/>
          <w:szCs w:val="28"/>
          <w:lang w:val="uk-UA"/>
        </w:rPr>
        <w:t xml:space="preserve"> </w:t>
      </w:r>
      <w:r>
        <w:rPr>
          <w:sz w:val="28"/>
          <w:szCs w:val="28"/>
          <w:lang w:val="en-US"/>
        </w:rPr>
        <w:t>aeruginosa</w:t>
      </w:r>
      <w:r w:rsidRPr="00696856">
        <w:rPr>
          <w:sz w:val="28"/>
          <w:szCs w:val="28"/>
          <w:lang w:val="uk-UA"/>
        </w:rPr>
        <w:t xml:space="preserve"> </w:t>
      </w:r>
      <w:r>
        <w:rPr>
          <w:sz w:val="28"/>
          <w:szCs w:val="28"/>
          <w:lang w:val="uk-UA"/>
        </w:rPr>
        <w:t xml:space="preserve">залишається на стійкому високому рівні (21-26 %), разом з тим відзначене значне зниження частоти виділення культур </w:t>
      </w:r>
      <w:r>
        <w:rPr>
          <w:sz w:val="28"/>
          <w:szCs w:val="28"/>
          <w:lang w:val="en-US"/>
        </w:rPr>
        <w:t>Proteus</w:t>
      </w:r>
      <w:r w:rsidRPr="00375B19">
        <w:rPr>
          <w:sz w:val="28"/>
          <w:szCs w:val="28"/>
          <w:lang w:val="uk-UA"/>
        </w:rPr>
        <w:t xml:space="preserve"> </w:t>
      </w:r>
      <w:r>
        <w:rPr>
          <w:sz w:val="28"/>
          <w:szCs w:val="28"/>
          <w:lang w:val="en-US"/>
        </w:rPr>
        <w:t>spp</w:t>
      </w:r>
      <w:r>
        <w:rPr>
          <w:sz w:val="28"/>
          <w:szCs w:val="28"/>
          <w:lang w:val="uk-UA"/>
        </w:rPr>
        <w:t xml:space="preserve"> (на 7,1 %),</w:t>
      </w:r>
      <w:r w:rsidRPr="00696856">
        <w:rPr>
          <w:sz w:val="28"/>
          <w:szCs w:val="28"/>
          <w:lang w:val="uk-UA"/>
        </w:rPr>
        <w:t xml:space="preserve"> </w:t>
      </w:r>
      <w:r>
        <w:rPr>
          <w:sz w:val="28"/>
          <w:szCs w:val="28"/>
          <w:lang w:val="en-US"/>
        </w:rPr>
        <w:t>Serratia</w:t>
      </w:r>
      <w:r w:rsidRPr="00024747">
        <w:rPr>
          <w:sz w:val="28"/>
          <w:szCs w:val="28"/>
          <w:lang w:val="uk-UA"/>
        </w:rPr>
        <w:t xml:space="preserve"> </w:t>
      </w:r>
      <w:r>
        <w:rPr>
          <w:sz w:val="28"/>
          <w:szCs w:val="28"/>
          <w:lang w:val="en-US"/>
        </w:rPr>
        <w:t>marcescens</w:t>
      </w:r>
      <w:r>
        <w:rPr>
          <w:sz w:val="28"/>
          <w:szCs w:val="28"/>
          <w:lang w:val="uk-UA"/>
        </w:rPr>
        <w:t xml:space="preserve"> (на 11,6 %),</w:t>
      </w:r>
      <w:r w:rsidRPr="00024747">
        <w:rPr>
          <w:sz w:val="28"/>
          <w:szCs w:val="28"/>
          <w:lang w:val="uk-UA"/>
        </w:rPr>
        <w:t xml:space="preserve"> </w:t>
      </w:r>
      <w:r>
        <w:rPr>
          <w:sz w:val="28"/>
          <w:szCs w:val="28"/>
          <w:lang w:val="uk-UA"/>
        </w:rPr>
        <w:t xml:space="preserve"> </w:t>
      </w:r>
      <w:r>
        <w:rPr>
          <w:sz w:val="28"/>
          <w:szCs w:val="28"/>
          <w:lang w:val="en-US"/>
        </w:rPr>
        <w:t>Klebsiella</w:t>
      </w:r>
      <w:r w:rsidRPr="00024747">
        <w:rPr>
          <w:sz w:val="28"/>
          <w:szCs w:val="28"/>
          <w:lang w:val="uk-UA"/>
        </w:rPr>
        <w:t xml:space="preserve"> </w:t>
      </w:r>
      <w:r>
        <w:rPr>
          <w:sz w:val="28"/>
          <w:szCs w:val="28"/>
          <w:lang w:val="en-US"/>
        </w:rPr>
        <w:t>pneumoniae</w:t>
      </w:r>
      <w:r>
        <w:rPr>
          <w:sz w:val="28"/>
          <w:szCs w:val="28"/>
          <w:lang w:val="uk-UA"/>
        </w:rPr>
        <w:t xml:space="preserve"> (на 16,3 %)</w:t>
      </w:r>
    </w:p>
    <w:p w:rsidR="00033211" w:rsidRPr="00B50B24" w:rsidRDefault="00033211" w:rsidP="00033211">
      <w:pPr>
        <w:spacing w:line="360" w:lineRule="auto"/>
        <w:ind w:firstLine="709"/>
        <w:jc w:val="both"/>
        <w:rPr>
          <w:color w:val="000000"/>
          <w:sz w:val="28"/>
          <w:szCs w:val="28"/>
          <w:lang w:val="uk-UA"/>
        </w:rPr>
      </w:pPr>
      <w:r>
        <w:rPr>
          <w:sz w:val="28"/>
          <w:szCs w:val="28"/>
          <w:lang w:val="uk-UA"/>
        </w:rPr>
        <w:t xml:space="preserve">2. У результаті статистичного аналізу виявлено, що </w:t>
      </w:r>
      <w:r>
        <w:rPr>
          <w:sz w:val="28"/>
          <w:lang w:val="uk-UA"/>
        </w:rPr>
        <w:t xml:space="preserve">20,3 % хворих із загостренням хронічного пієлонефриту, які </w:t>
      </w:r>
      <w:r w:rsidRPr="006E0FEE">
        <w:rPr>
          <w:sz w:val="28"/>
          <w:lang w:val="uk-UA"/>
        </w:rPr>
        <w:t>потрап</w:t>
      </w:r>
      <w:r>
        <w:rPr>
          <w:sz w:val="28"/>
          <w:lang w:val="uk-UA"/>
        </w:rPr>
        <w:t>ляють</w:t>
      </w:r>
      <w:r w:rsidRPr="006E0FEE">
        <w:rPr>
          <w:sz w:val="28"/>
          <w:lang w:val="uk-UA"/>
        </w:rPr>
        <w:t xml:space="preserve"> до урологічн</w:t>
      </w:r>
      <w:r>
        <w:rPr>
          <w:sz w:val="28"/>
          <w:lang w:val="uk-UA"/>
        </w:rPr>
        <w:t>их</w:t>
      </w:r>
      <w:r w:rsidRPr="006E0FEE">
        <w:rPr>
          <w:sz w:val="28"/>
          <w:lang w:val="uk-UA"/>
        </w:rPr>
        <w:t xml:space="preserve"> стаціон</w:t>
      </w:r>
      <w:r>
        <w:rPr>
          <w:sz w:val="28"/>
          <w:lang w:val="uk-UA"/>
        </w:rPr>
        <w:t>а-</w:t>
      </w:r>
      <w:r w:rsidRPr="006E0FEE">
        <w:rPr>
          <w:sz w:val="28"/>
          <w:lang w:val="uk-UA"/>
        </w:rPr>
        <w:t>р</w:t>
      </w:r>
      <w:r>
        <w:rPr>
          <w:sz w:val="28"/>
          <w:lang w:val="uk-UA"/>
        </w:rPr>
        <w:t>ів</w:t>
      </w:r>
      <w:r w:rsidRPr="006E0FEE">
        <w:rPr>
          <w:sz w:val="28"/>
          <w:lang w:val="uk-UA"/>
        </w:rPr>
        <w:t xml:space="preserve"> напередодні перенесли інфекційні захворювання. </w:t>
      </w:r>
      <w:r w:rsidRPr="000C2B23">
        <w:rPr>
          <w:sz w:val="28"/>
          <w:szCs w:val="28"/>
          <w:lang w:val="uk-UA"/>
        </w:rPr>
        <w:t xml:space="preserve">У </w:t>
      </w:r>
      <w:r>
        <w:rPr>
          <w:sz w:val="28"/>
          <w:szCs w:val="28"/>
          <w:lang w:val="uk-UA"/>
        </w:rPr>
        <w:t xml:space="preserve">33,7 </w:t>
      </w:r>
      <w:r w:rsidRPr="000C2B23">
        <w:rPr>
          <w:sz w:val="28"/>
          <w:szCs w:val="28"/>
          <w:lang w:val="uk-UA"/>
        </w:rPr>
        <w:t>%</w:t>
      </w:r>
      <w:r>
        <w:rPr>
          <w:sz w:val="28"/>
          <w:szCs w:val="28"/>
          <w:lang w:val="uk-UA"/>
        </w:rPr>
        <w:t xml:space="preserve"> </w:t>
      </w:r>
      <w:r w:rsidRPr="000C2B23">
        <w:rPr>
          <w:sz w:val="28"/>
          <w:szCs w:val="28"/>
          <w:lang w:val="uk-UA"/>
        </w:rPr>
        <w:t>хворих, що страж</w:t>
      </w:r>
      <w:r>
        <w:rPr>
          <w:sz w:val="28"/>
          <w:szCs w:val="28"/>
          <w:lang w:val="uk-UA"/>
        </w:rPr>
        <w:t>-</w:t>
      </w:r>
      <w:r w:rsidRPr="000C2B23">
        <w:rPr>
          <w:sz w:val="28"/>
          <w:szCs w:val="28"/>
          <w:lang w:val="uk-UA"/>
        </w:rPr>
        <w:t>дають на</w:t>
      </w:r>
      <w:r>
        <w:rPr>
          <w:lang w:val="uk-UA"/>
        </w:rPr>
        <w:t xml:space="preserve"> </w:t>
      </w:r>
      <w:r>
        <w:rPr>
          <w:color w:val="000000"/>
          <w:sz w:val="28"/>
          <w:szCs w:val="28"/>
          <w:lang w:val="uk-UA"/>
        </w:rPr>
        <w:t>системні кишкові інфекції (сальмонельоз та клебсієльоз), дифтерію, грип та вірусний</w:t>
      </w:r>
      <w:r w:rsidRPr="00FB4018">
        <w:rPr>
          <w:color w:val="000000"/>
          <w:sz w:val="28"/>
          <w:szCs w:val="28"/>
          <w:lang w:val="uk-UA"/>
        </w:rPr>
        <w:t xml:space="preserve"> гепат</w:t>
      </w:r>
      <w:r>
        <w:rPr>
          <w:color w:val="000000"/>
          <w:sz w:val="28"/>
          <w:szCs w:val="28"/>
          <w:lang w:val="uk-UA"/>
        </w:rPr>
        <w:t>ит</w:t>
      </w:r>
      <w:r w:rsidRPr="00FB4018">
        <w:rPr>
          <w:color w:val="000000"/>
          <w:sz w:val="28"/>
          <w:szCs w:val="28"/>
          <w:lang w:val="uk-UA"/>
        </w:rPr>
        <w:t xml:space="preserve"> В</w:t>
      </w:r>
      <w:r>
        <w:rPr>
          <w:color w:val="000000"/>
          <w:sz w:val="28"/>
          <w:szCs w:val="28"/>
          <w:lang w:val="uk-UA"/>
        </w:rPr>
        <w:t xml:space="preserve"> </w:t>
      </w:r>
      <w:r>
        <w:rPr>
          <w:sz w:val="28"/>
          <w:szCs w:val="28"/>
          <w:lang w:val="uk-UA"/>
        </w:rPr>
        <w:t xml:space="preserve">спостерігаються симптоми </w:t>
      </w:r>
      <w:r>
        <w:rPr>
          <w:color w:val="000000"/>
          <w:sz w:val="28"/>
          <w:szCs w:val="28"/>
          <w:lang w:val="uk-UA"/>
        </w:rPr>
        <w:t>у</w:t>
      </w:r>
      <w:r w:rsidRPr="00FB4018">
        <w:rPr>
          <w:color w:val="000000"/>
          <w:sz w:val="28"/>
          <w:szCs w:val="28"/>
          <w:lang w:val="uk-UA"/>
        </w:rPr>
        <w:t>раження нирок та ниркова недостатність, які значно погіршують прогноз перебігу хвороби</w:t>
      </w:r>
      <w:r>
        <w:rPr>
          <w:color w:val="000000"/>
          <w:sz w:val="28"/>
          <w:szCs w:val="28"/>
          <w:lang w:val="uk-UA"/>
        </w:rPr>
        <w:t xml:space="preserve">. </w:t>
      </w:r>
    </w:p>
    <w:p w:rsidR="00033211" w:rsidRDefault="00033211" w:rsidP="00033211">
      <w:pPr>
        <w:pStyle w:val="aff"/>
        <w:jc w:val="both"/>
      </w:pPr>
      <w:r w:rsidRPr="00033211">
        <w:rPr>
          <w:color w:val="000000"/>
          <w:lang w:val="uk-UA"/>
        </w:rPr>
        <w:lastRenderedPageBreak/>
        <w:t>3.</w:t>
      </w:r>
      <w:r w:rsidRPr="00033211">
        <w:rPr>
          <w:lang w:val="uk-UA"/>
        </w:rPr>
        <w:t xml:space="preserve"> При гепатиті В, дифтерії, клебсієльозній  та сальмонельозній інфекціях виникають порушення мікроциркуляції та функції пасажу первинної сечі у системі ниркових канальців, які значно погіршують прогноз перебігу хвороби і можуть визначати летальний кінець. </w:t>
      </w:r>
      <w:r>
        <w:t>Встановлена наявність компенсаторного розвитку лімфатичної системи нирок при порушенні дренажу інтерстицію і переповнення системи канальців у період токсемії та розвитку поліорганних вражень. Клінічний перебіг пієлонефриту на тлі досліджуваних інфекційних захворювань у перші дні носить абактеріальний характер і супроводжується лейкоцитурією, хибною протеїнурією, підвищенням у плазмі крові залишкового азоту, сечовини та азоту сечовини. На 5 – 7 день до вірусного ураження нирок у 79-82,7 % хворих приєднується умовно патогенна інфекція.</w:t>
      </w:r>
    </w:p>
    <w:p w:rsidR="00033211" w:rsidRDefault="00033211" w:rsidP="00033211">
      <w:pPr>
        <w:spacing w:line="360" w:lineRule="auto"/>
        <w:ind w:firstLine="720"/>
        <w:jc w:val="both"/>
        <w:rPr>
          <w:sz w:val="28"/>
          <w:lang w:val="uk-UA"/>
        </w:rPr>
      </w:pPr>
      <w:r w:rsidRPr="00217359">
        <w:rPr>
          <w:sz w:val="28"/>
          <w:szCs w:val="28"/>
          <w:lang w:val="uk-UA"/>
        </w:rPr>
        <w:t xml:space="preserve">4. </w:t>
      </w:r>
      <w:r w:rsidRPr="00217359">
        <w:rPr>
          <w:sz w:val="28"/>
          <w:lang w:val="uk-UA"/>
        </w:rPr>
        <w:t>При</w:t>
      </w:r>
      <w:r>
        <w:rPr>
          <w:sz w:val="28"/>
          <w:lang w:val="uk-UA"/>
        </w:rPr>
        <w:t xml:space="preserve"> інфекціях викликаних сальмонелами та клебсієлами, у нирках виникають однотипові мікроциркуляторні порушення, що мають специфічні для кожного виду інфекції зміни: при сальмонельозі зміни ниркових тілець менш значимі ніж у хворих на гострі кишкові інфекції викликаною клебсієлами, але більш виражені зміни, які пов</w:t>
      </w:r>
      <w:r w:rsidRPr="00217359">
        <w:rPr>
          <w:sz w:val="28"/>
          <w:lang w:val="uk-UA"/>
        </w:rPr>
        <w:t>’</w:t>
      </w:r>
      <w:r>
        <w:rPr>
          <w:sz w:val="28"/>
          <w:lang w:val="uk-UA"/>
        </w:rPr>
        <w:t xml:space="preserve">язані з ішемією усіх структурних компонентів; при клебсієльозній інфекції переважають процеси атрофії ниркового епітелію канальців нефрону та більш виражені явища інтерстиційного набряку. Ураження нирок у хворих на гострий вірусний </w:t>
      </w:r>
      <w:r w:rsidRPr="00217359">
        <w:rPr>
          <w:sz w:val="28"/>
          <w:lang w:val="uk-UA"/>
        </w:rPr>
        <w:t>гепатит В</w:t>
      </w:r>
      <w:r>
        <w:rPr>
          <w:sz w:val="28"/>
          <w:lang w:val="uk-UA"/>
        </w:rPr>
        <w:t xml:space="preserve"> у більшості випадків проявляється змінами сечового осаду у вигляді транзиторної протеїнурії, помірної лейкоцитурії та еритроцитурії; інтенсивність змін зростає при тяжкому перебігу інфекції у результаті пошкоджень структур нефрону і призводить до порушення утворення та пасажу сечі у системі ниркових канальців. Запальні зміни в нирковій паренхімі при дифтерії супроводжуються вираженими ексудативними змінами, дискомплексацією ниркової паренхіми, більш вираженою активацією системи лімфатичного дренування інтерстицію, формуванням скупчень імунокомпетентних клітин крові, що вказує на імунопатологічний характер змін у нирках. Перебіг пієлонефриту у дитячому віці відрізняється більш вираженими змінами ниркової паренхіми у порівнянні зі змінами в нирках дорослого.</w:t>
      </w:r>
    </w:p>
    <w:p w:rsidR="00033211" w:rsidRPr="007E7D11" w:rsidRDefault="00033211" w:rsidP="00033211">
      <w:pPr>
        <w:spacing w:line="360" w:lineRule="auto"/>
        <w:ind w:firstLine="720"/>
        <w:jc w:val="both"/>
        <w:rPr>
          <w:sz w:val="28"/>
          <w:szCs w:val="28"/>
          <w:lang w:val="uk-UA"/>
        </w:rPr>
      </w:pPr>
      <w:r w:rsidRPr="007E7D11">
        <w:rPr>
          <w:sz w:val="28"/>
          <w:szCs w:val="28"/>
          <w:lang w:val="uk-UA"/>
        </w:rPr>
        <w:lastRenderedPageBreak/>
        <w:t xml:space="preserve">5. </w:t>
      </w:r>
      <w:r w:rsidRPr="00FB4018">
        <w:rPr>
          <w:color w:val="000000"/>
          <w:sz w:val="28"/>
          <w:szCs w:val="28"/>
          <w:lang w:val="uk-UA"/>
        </w:rPr>
        <w:t>Доведена роль лімфатичної системи у</w:t>
      </w:r>
      <w:r>
        <w:rPr>
          <w:color w:val="000000"/>
          <w:sz w:val="28"/>
          <w:szCs w:val="28"/>
          <w:lang w:val="uk-UA"/>
        </w:rPr>
        <w:t xml:space="preserve"> механізмах компенсації порушен</w:t>
      </w:r>
      <w:r w:rsidRPr="00FB4018">
        <w:rPr>
          <w:color w:val="000000"/>
          <w:sz w:val="28"/>
          <w:szCs w:val="28"/>
          <w:lang w:val="uk-UA"/>
        </w:rPr>
        <w:t xml:space="preserve">ня дренажу інтерстицію і переповнення системи канальців у період токсинемії і розвитку поліорганних вражень, що диктує необхідність пошуку нових </w:t>
      </w:r>
      <w:r>
        <w:rPr>
          <w:color w:val="000000"/>
          <w:sz w:val="28"/>
          <w:szCs w:val="28"/>
          <w:lang w:val="uk-UA"/>
        </w:rPr>
        <w:t>за</w:t>
      </w:r>
      <w:r w:rsidRPr="00FB4018">
        <w:rPr>
          <w:color w:val="000000"/>
          <w:sz w:val="28"/>
          <w:szCs w:val="28"/>
          <w:lang w:val="uk-UA"/>
        </w:rPr>
        <w:t xml:space="preserve">собів як детоксикації з урахуванням ендолімфатичного введення антитоксичної сироватки, так і розробки тактики корегування гломерулярних і тубулоінтерстиційних </w:t>
      </w:r>
      <w:r>
        <w:rPr>
          <w:color w:val="000000"/>
          <w:sz w:val="28"/>
          <w:szCs w:val="28"/>
          <w:lang w:val="uk-UA"/>
        </w:rPr>
        <w:t>у</w:t>
      </w:r>
      <w:r w:rsidRPr="00FB4018">
        <w:rPr>
          <w:color w:val="000000"/>
          <w:sz w:val="28"/>
          <w:szCs w:val="28"/>
          <w:lang w:val="uk-UA"/>
        </w:rPr>
        <w:t xml:space="preserve">ражень нирок </w:t>
      </w:r>
      <w:r>
        <w:rPr>
          <w:color w:val="000000"/>
          <w:sz w:val="28"/>
          <w:szCs w:val="28"/>
          <w:lang w:val="uk-UA"/>
        </w:rPr>
        <w:t>і</w:t>
      </w:r>
      <w:r w:rsidRPr="00FB4018">
        <w:rPr>
          <w:color w:val="000000"/>
          <w:sz w:val="28"/>
          <w:szCs w:val="28"/>
          <w:lang w:val="uk-UA"/>
        </w:rPr>
        <w:t>з забезпеченням нормалізації пасажу сечі.</w:t>
      </w:r>
      <w:r>
        <w:rPr>
          <w:color w:val="000000"/>
          <w:sz w:val="28"/>
          <w:szCs w:val="28"/>
          <w:lang w:val="uk-UA"/>
        </w:rPr>
        <w:t xml:space="preserve"> </w:t>
      </w:r>
    </w:p>
    <w:p w:rsidR="00033211" w:rsidRPr="00FB4018" w:rsidRDefault="00033211" w:rsidP="00033211">
      <w:pPr>
        <w:spacing w:line="360" w:lineRule="auto"/>
        <w:ind w:firstLine="720"/>
        <w:jc w:val="both"/>
        <w:rPr>
          <w:color w:val="000000"/>
          <w:sz w:val="28"/>
          <w:szCs w:val="28"/>
          <w:lang w:val="uk-UA"/>
        </w:rPr>
      </w:pPr>
      <w:r w:rsidRPr="007E7D11">
        <w:rPr>
          <w:sz w:val="28"/>
          <w:szCs w:val="28"/>
          <w:lang w:val="uk-UA"/>
        </w:rPr>
        <w:t xml:space="preserve">6. </w:t>
      </w:r>
      <w:r>
        <w:rPr>
          <w:sz w:val="28"/>
          <w:szCs w:val="28"/>
          <w:lang w:val="uk-UA"/>
        </w:rPr>
        <w:t>Зміна проникності слизової сечових шляхів й порушення покриваючого ї захисного шару слизу призводить до розвитку максимально виражених змін у присутності уропатогенної мікрофлори. Інстиляція в сечовий міхур суспензії аерококів приводить до пролонгованої (до 14 діб) колонізації слизової сечового міхура, що супроводжується підвищенням рівня лімфоцитів, які інфільтрують слизову, і це може слугувати засобом захисту її від адгезії патогенної флори та порушення патогенетичної ланки розвитку висхідного пієлонефриту.</w:t>
      </w:r>
    </w:p>
    <w:p w:rsidR="003C1FA0" w:rsidRDefault="003C1FA0" w:rsidP="002636FF">
      <w:pPr>
        <w:widowControl w:val="0"/>
        <w:tabs>
          <w:tab w:val="num" w:pos="900"/>
        </w:tabs>
        <w:autoSpaceDE w:val="0"/>
        <w:autoSpaceDN w:val="0"/>
        <w:spacing w:line="360" w:lineRule="auto"/>
        <w:rPr>
          <w:sz w:val="28"/>
          <w:szCs w:val="28"/>
          <w:lang w:val="uk-UA"/>
        </w:rPr>
      </w:pPr>
    </w:p>
    <w:p w:rsidR="00033211" w:rsidRDefault="00033211" w:rsidP="00033211">
      <w:pPr>
        <w:pStyle w:val="a9"/>
        <w:ind w:firstLine="709"/>
        <w:rPr>
          <w:bCs/>
          <w:color w:val="000000"/>
          <w:sz w:val="28"/>
          <w:szCs w:val="28"/>
          <w:lang w:val="uk-UA" w:eastAsia="ar-SA"/>
        </w:rPr>
      </w:pPr>
      <w:r>
        <w:rPr>
          <w:bCs/>
          <w:color w:val="000000"/>
          <w:sz w:val="28"/>
          <w:szCs w:val="28"/>
          <w:lang w:val="uk-UA" w:eastAsia="ar-SA"/>
        </w:rPr>
        <w:t>СПИСОК ВИКОРИСТАНИХ ДЖЕРЕЛ</w:t>
      </w:r>
    </w:p>
    <w:p w:rsidR="00033211" w:rsidRDefault="00033211" w:rsidP="00033211">
      <w:pPr>
        <w:pStyle w:val="a9"/>
        <w:ind w:firstLine="709"/>
        <w:jc w:val="both"/>
        <w:rPr>
          <w:color w:val="000000"/>
          <w:sz w:val="28"/>
          <w:szCs w:val="28"/>
          <w:lang w:val="uk-UA" w:eastAsia="ar-SA"/>
        </w:rPr>
      </w:pPr>
    </w:p>
    <w:p w:rsidR="00033211" w:rsidRDefault="00033211" w:rsidP="00033211">
      <w:pPr>
        <w:pStyle w:val="a9"/>
        <w:ind w:firstLine="709"/>
        <w:jc w:val="both"/>
        <w:rPr>
          <w:color w:val="000000"/>
          <w:sz w:val="28"/>
          <w:szCs w:val="28"/>
          <w:lang w:val="uk-UA" w:eastAsia="ar-SA"/>
        </w:rPr>
      </w:pP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 xml:space="preserve">1. Лоран О. Б. </w:t>
      </w:r>
      <w:r>
        <w:rPr>
          <w:rFonts w:cs="Times New Roman"/>
          <w:color w:val="000000"/>
          <w:sz w:val="28"/>
          <w:szCs w:val="28"/>
          <w:lang w:eastAsia="ar-SA"/>
        </w:rPr>
        <w:t xml:space="preserve">Функциональное состояние почек у больных, перенесших гнойный пиелонефрит / </w:t>
      </w:r>
      <w:r>
        <w:rPr>
          <w:rFonts w:cs="Times New Roman"/>
          <w:color w:val="000000"/>
          <w:sz w:val="28"/>
          <w:szCs w:val="28"/>
          <w:lang w:val="uk-UA" w:eastAsia="ar-SA"/>
        </w:rPr>
        <w:t>О.Б. Лоран, Л.А. Синякова, Е.В. Берников // Урология. – 2008. - № 3. – С. 3-7.</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2. Лопаткин Н. А. Этиологическая структура и лечение инфекционно-воспалительных осложнений в урологической практике / Н.А. Лопаткин, И.И. Деревянко, Л.А. Нефедова : Мат – лы Пленума Правления Рос-го об-ва урологов, 20-22 июня, 2000г., г. Киров. – Киров : [б и.], 2000. – С. 5-29.</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lastRenderedPageBreak/>
        <w:t>3. Levine Muron M. New Know Ledge on pathogenesis of bac-terial enteric infections as applied to vaccine development / M. Levine Muron, B. Kaper James // Microbiol. Rev. – 2003. – V. 47, N 4. – P. 510-550.</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4. Nickel J. C. Bacterial biofilms: Influence on the pathogenesis, diagnosis and treatment of urinary tract infections / J.C. Nickel, J.W.  Costerton, R.J.C. McLean [et al.] // J. Antimicrob. Chemother. – 2004. – V. 33. - P. 41-45.</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5. Svanborg C. Bacterial adherence and mucosal cytokine responses. Receptors and transmembrane signaling / C. Svanborg, M. Hedlund, H. Connell  [et al.] // Ann. NY Acad.Sci. – 2000. – V. 797. – P. 56-58.</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en-US" w:eastAsia="ar-SA"/>
        </w:rPr>
        <w:t xml:space="preserve">6. </w:t>
      </w:r>
      <w:r>
        <w:rPr>
          <w:rFonts w:cs="Times New Roman"/>
          <w:color w:val="000000"/>
          <w:sz w:val="28"/>
          <w:szCs w:val="28"/>
          <w:lang w:val="uk-UA" w:eastAsia="ar-SA"/>
        </w:rPr>
        <w:t xml:space="preserve">Руденко А. В. Значення бактеріальних та вірусних інфекцій у ініціації та розвитку гломерулонефриту у дітей / А.В. Руденко, В.Т. Кругліков // укр. журнал нефрології та діалізу. – 2004. - № 1. – С. 20-23. </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7. Lomberg H. Correletion of P blood group, vesico-ureteral reflux, and bacterial attachment in patients with recurrent pyelonephritis / H. Lomberg // N. Eng. J. Med. – 2003. – V. 308. – P. 1189-1195.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8. Владимиров Ю. А. Cвободные радикалы в живых системах / Ю.А. Владимиров, О.А. Азизова, А.И. Деев // Итоги науки и техники. – М. : Медицина, </w:t>
      </w:r>
      <w:r>
        <w:rPr>
          <w:rFonts w:cs="Times New Roman"/>
          <w:color w:val="000000"/>
          <w:sz w:val="28"/>
          <w:szCs w:val="28"/>
          <w:lang w:val="uk-UA" w:eastAsia="ar-SA"/>
        </w:rPr>
        <w:t>200</w:t>
      </w:r>
      <w:r>
        <w:rPr>
          <w:rFonts w:cs="Times New Roman"/>
          <w:color w:val="000000"/>
          <w:sz w:val="28"/>
          <w:szCs w:val="28"/>
          <w:lang w:eastAsia="ar-SA"/>
        </w:rPr>
        <w:t>1. – Т. 29. – 244 с.</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9. Van der Vusse G. J. Ischemia and reperfusion induced alteration in membrane phospholipids: an overview / G.J. Van der Vusse , M. Van Bilsen, R.S. Reneman // Ann. The NY Academy Sci. – 1999. – V. 723. – P. 1-14.</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10. Roberts J. A. Management of Urinary Tract Infections in the Adolescent Male J.A. Roberts  / // Adolesc. Med. (United States). – 1999. – V. 7, N 1. – P. 1-8.</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11. </w:t>
      </w:r>
      <w:r>
        <w:rPr>
          <w:rFonts w:cs="Times New Roman"/>
          <w:color w:val="000000"/>
          <w:sz w:val="28"/>
          <w:szCs w:val="28"/>
          <w:lang w:eastAsia="ar-SA"/>
        </w:rPr>
        <w:t>Бухарин</w:t>
      </w:r>
      <w:r>
        <w:rPr>
          <w:rFonts w:cs="Times New Roman"/>
          <w:color w:val="000000"/>
          <w:sz w:val="28"/>
          <w:szCs w:val="28"/>
          <w:lang w:val="en-US" w:eastAsia="ar-SA"/>
        </w:rPr>
        <w:t xml:space="preserve"> </w:t>
      </w:r>
      <w:r>
        <w:rPr>
          <w:rFonts w:cs="Times New Roman"/>
          <w:color w:val="000000"/>
          <w:sz w:val="28"/>
          <w:szCs w:val="28"/>
          <w:lang w:eastAsia="ar-SA"/>
        </w:rPr>
        <w:t>О</w:t>
      </w:r>
      <w:r>
        <w:rPr>
          <w:rFonts w:cs="Times New Roman"/>
          <w:color w:val="000000"/>
          <w:sz w:val="28"/>
          <w:szCs w:val="28"/>
          <w:lang w:val="en-US" w:eastAsia="ar-SA"/>
        </w:rPr>
        <w:t xml:space="preserve">. </w:t>
      </w:r>
      <w:r>
        <w:rPr>
          <w:rFonts w:cs="Times New Roman"/>
          <w:color w:val="000000"/>
          <w:sz w:val="28"/>
          <w:szCs w:val="28"/>
          <w:lang w:eastAsia="ar-SA"/>
        </w:rPr>
        <w:t>В</w:t>
      </w:r>
      <w:r>
        <w:rPr>
          <w:rFonts w:cs="Times New Roman"/>
          <w:color w:val="000000"/>
          <w:sz w:val="28"/>
          <w:szCs w:val="28"/>
          <w:lang w:val="en-US" w:eastAsia="ar-SA"/>
        </w:rPr>
        <w:t xml:space="preserve">. </w:t>
      </w:r>
      <w:r>
        <w:rPr>
          <w:rFonts w:cs="Times New Roman"/>
          <w:color w:val="000000"/>
          <w:sz w:val="28"/>
          <w:szCs w:val="28"/>
          <w:lang w:eastAsia="ar-SA"/>
        </w:rPr>
        <w:t>Механизмы</w:t>
      </w:r>
      <w:r>
        <w:rPr>
          <w:rFonts w:cs="Times New Roman"/>
          <w:color w:val="000000"/>
          <w:sz w:val="28"/>
          <w:szCs w:val="28"/>
          <w:lang w:val="en-US" w:eastAsia="ar-SA"/>
        </w:rPr>
        <w:t xml:space="preserve"> </w:t>
      </w:r>
      <w:r>
        <w:rPr>
          <w:rFonts w:cs="Times New Roman"/>
          <w:color w:val="000000"/>
          <w:sz w:val="28"/>
          <w:szCs w:val="28"/>
          <w:lang w:eastAsia="ar-SA"/>
        </w:rPr>
        <w:t>выживания</w:t>
      </w:r>
      <w:r>
        <w:rPr>
          <w:rFonts w:cs="Times New Roman"/>
          <w:color w:val="000000"/>
          <w:sz w:val="28"/>
          <w:szCs w:val="28"/>
          <w:lang w:val="en-US" w:eastAsia="ar-SA"/>
        </w:rPr>
        <w:t xml:space="preserve"> </w:t>
      </w:r>
      <w:r>
        <w:rPr>
          <w:rFonts w:cs="Times New Roman"/>
          <w:color w:val="000000"/>
          <w:sz w:val="28"/>
          <w:szCs w:val="28"/>
          <w:lang w:eastAsia="ar-SA"/>
        </w:rPr>
        <w:t>бактерий</w:t>
      </w:r>
      <w:r>
        <w:rPr>
          <w:rFonts w:cs="Times New Roman"/>
          <w:color w:val="000000"/>
          <w:sz w:val="28"/>
          <w:szCs w:val="28"/>
          <w:lang w:val="en-US" w:eastAsia="ar-SA"/>
        </w:rPr>
        <w:t xml:space="preserve"> / </w:t>
      </w:r>
      <w:r>
        <w:rPr>
          <w:rFonts w:cs="Times New Roman"/>
          <w:color w:val="000000"/>
          <w:sz w:val="28"/>
          <w:szCs w:val="28"/>
          <w:lang w:eastAsia="ar-SA"/>
        </w:rPr>
        <w:t>О</w:t>
      </w:r>
      <w:r>
        <w:rPr>
          <w:rFonts w:cs="Times New Roman"/>
          <w:color w:val="000000"/>
          <w:sz w:val="28"/>
          <w:szCs w:val="28"/>
          <w:lang w:val="en-US" w:eastAsia="ar-SA"/>
        </w:rPr>
        <w:t>.</w:t>
      </w:r>
      <w:r>
        <w:rPr>
          <w:rFonts w:cs="Times New Roman"/>
          <w:color w:val="000000"/>
          <w:sz w:val="28"/>
          <w:szCs w:val="28"/>
          <w:lang w:eastAsia="ar-SA"/>
        </w:rPr>
        <w:t>В</w:t>
      </w:r>
      <w:r>
        <w:rPr>
          <w:rFonts w:cs="Times New Roman"/>
          <w:color w:val="000000"/>
          <w:sz w:val="28"/>
          <w:szCs w:val="28"/>
          <w:lang w:val="en-US" w:eastAsia="ar-SA"/>
        </w:rPr>
        <w:t xml:space="preserve">. </w:t>
      </w:r>
      <w:r>
        <w:rPr>
          <w:rFonts w:cs="Times New Roman"/>
          <w:color w:val="000000"/>
          <w:sz w:val="28"/>
          <w:szCs w:val="28"/>
          <w:lang w:eastAsia="ar-SA"/>
        </w:rPr>
        <w:t>Бухарин</w:t>
      </w:r>
      <w:r>
        <w:rPr>
          <w:rFonts w:cs="Times New Roman"/>
          <w:color w:val="000000"/>
          <w:sz w:val="28"/>
          <w:szCs w:val="28"/>
          <w:lang w:val="en-US" w:eastAsia="ar-SA"/>
        </w:rPr>
        <w:t xml:space="preserve">, </w:t>
      </w:r>
      <w:r>
        <w:rPr>
          <w:rFonts w:cs="Times New Roman"/>
          <w:color w:val="000000"/>
          <w:sz w:val="28"/>
          <w:szCs w:val="28"/>
          <w:lang w:eastAsia="ar-SA"/>
        </w:rPr>
        <w:t>А</w:t>
      </w:r>
      <w:r>
        <w:rPr>
          <w:rFonts w:cs="Times New Roman"/>
          <w:color w:val="000000"/>
          <w:sz w:val="28"/>
          <w:szCs w:val="28"/>
          <w:lang w:val="en-US" w:eastAsia="ar-SA"/>
        </w:rPr>
        <w:t>.</w:t>
      </w:r>
      <w:r>
        <w:rPr>
          <w:rFonts w:cs="Times New Roman"/>
          <w:color w:val="000000"/>
          <w:sz w:val="28"/>
          <w:szCs w:val="28"/>
          <w:lang w:eastAsia="ar-SA"/>
        </w:rPr>
        <w:t>Л</w:t>
      </w:r>
      <w:r>
        <w:rPr>
          <w:rFonts w:cs="Times New Roman"/>
          <w:color w:val="000000"/>
          <w:sz w:val="28"/>
          <w:szCs w:val="28"/>
          <w:lang w:val="en-US" w:eastAsia="ar-SA"/>
        </w:rPr>
        <w:t xml:space="preserve">. </w:t>
      </w:r>
      <w:r>
        <w:rPr>
          <w:rFonts w:cs="Times New Roman"/>
          <w:color w:val="000000"/>
          <w:sz w:val="28"/>
          <w:szCs w:val="28"/>
          <w:lang w:eastAsia="ar-SA"/>
        </w:rPr>
        <w:t>Гинцбург</w:t>
      </w:r>
      <w:r>
        <w:rPr>
          <w:rFonts w:cs="Times New Roman"/>
          <w:color w:val="000000"/>
          <w:sz w:val="28"/>
          <w:szCs w:val="28"/>
          <w:lang w:val="en-US" w:eastAsia="ar-SA"/>
        </w:rPr>
        <w:t xml:space="preserve">, </w:t>
      </w:r>
      <w:r>
        <w:rPr>
          <w:rFonts w:cs="Times New Roman"/>
          <w:color w:val="000000"/>
          <w:sz w:val="28"/>
          <w:szCs w:val="28"/>
          <w:lang w:eastAsia="ar-SA"/>
        </w:rPr>
        <w:t>Ю</w:t>
      </w:r>
      <w:r>
        <w:rPr>
          <w:rFonts w:cs="Times New Roman"/>
          <w:color w:val="000000"/>
          <w:sz w:val="28"/>
          <w:szCs w:val="28"/>
          <w:lang w:val="en-US" w:eastAsia="ar-SA"/>
        </w:rPr>
        <w:t>.</w:t>
      </w:r>
      <w:r>
        <w:rPr>
          <w:rFonts w:cs="Times New Roman"/>
          <w:color w:val="000000"/>
          <w:sz w:val="28"/>
          <w:szCs w:val="28"/>
          <w:lang w:eastAsia="ar-SA"/>
        </w:rPr>
        <w:t>М</w:t>
      </w:r>
      <w:r>
        <w:rPr>
          <w:rFonts w:cs="Times New Roman"/>
          <w:color w:val="000000"/>
          <w:sz w:val="28"/>
          <w:szCs w:val="28"/>
          <w:lang w:val="en-US" w:eastAsia="ar-SA"/>
        </w:rPr>
        <w:t xml:space="preserve">. </w:t>
      </w:r>
      <w:r>
        <w:rPr>
          <w:rFonts w:cs="Times New Roman"/>
          <w:color w:val="000000"/>
          <w:sz w:val="28"/>
          <w:szCs w:val="28"/>
          <w:lang w:eastAsia="ar-SA"/>
        </w:rPr>
        <w:t>Романова</w:t>
      </w:r>
      <w:r>
        <w:rPr>
          <w:rFonts w:cs="Times New Roman"/>
          <w:color w:val="000000"/>
          <w:sz w:val="28"/>
          <w:szCs w:val="28"/>
          <w:lang w:val="en-US" w:eastAsia="ar-SA"/>
        </w:rPr>
        <w:t xml:space="preserve">, </w:t>
      </w:r>
      <w:r>
        <w:rPr>
          <w:rFonts w:cs="Times New Roman"/>
          <w:color w:val="000000"/>
          <w:sz w:val="28"/>
          <w:szCs w:val="28"/>
          <w:lang w:eastAsia="ar-SA"/>
        </w:rPr>
        <w:t>Г</w:t>
      </w:r>
      <w:r>
        <w:rPr>
          <w:rFonts w:cs="Times New Roman"/>
          <w:color w:val="000000"/>
          <w:sz w:val="28"/>
          <w:szCs w:val="28"/>
          <w:lang w:val="en-US" w:eastAsia="ar-SA"/>
        </w:rPr>
        <w:t>.</w:t>
      </w:r>
      <w:r>
        <w:rPr>
          <w:rFonts w:cs="Times New Roman"/>
          <w:color w:val="000000"/>
          <w:sz w:val="28"/>
          <w:szCs w:val="28"/>
          <w:lang w:eastAsia="ar-SA"/>
        </w:rPr>
        <w:t>И</w:t>
      </w:r>
      <w:r>
        <w:rPr>
          <w:rFonts w:cs="Times New Roman"/>
          <w:color w:val="000000"/>
          <w:sz w:val="28"/>
          <w:szCs w:val="28"/>
          <w:lang w:val="en-US" w:eastAsia="ar-SA"/>
        </w:rPr>
        <w:t xml:space="preserve">. </w:t>
      </w:r>
      <w:r>
        <w:rPr>
          <w:rFonts w:cs="Times New Roman"/>
          <w:color w:val="000000"/>
          <w:sz w:val="28"/>
          <w:szCs w:val="28"/>
          <w:lang w:eastAsia="ar-SA"/>
        </w:rPr>
        <w:t>Эль</w:t>
      </w:r>
      <w:r>
        <w:rPr>
          <w:rFonts w:cs="Times New Roman"/>
          <w:color w:val="000000"/>
          <w:sz w:val="28"/>
          <w:szCs w:val="28"/>
          <w:lang w:val="en-US" w:eastAsia="ar-SA"/>
        </w:rPr>
        <w:t>-</w:t>
      </w:r>
      <w:r>
        <w:rPr>
          <w:rFonts w:cs="Times New Roman"/>
          <w:color w:val="000000"/>
          <w:sz w:val="28"/>
          <w:szCs w:val="28"/>
          <w:lang w:eastAsia="ar-SA"/>
        </w:rPr>
        <w:t>Регистан</w:t>
      </w:r>
      <w:r>
        <w:rPr>
          <w:rFonts w:cs="Times New Roman"/>
          <w:color w:val="000000"/>
          <w:sz w:val="28"/>
          <w:szCs w:val="28"/>
          <w:lang w:val="en-US" w:eastAsia="ar-SA"/>
        </w:rPr>
        <w:t xml:space="preserve">. – </w:t>
      </w:r>
      <w:r>
        <w:rPr>
          <w:rFonts w:cs="Times New Roman"/>
          <w:color w:val="000000"/>
          <w:sz w:val="28"/>
          <w:szCs w:val="28"/>
          <w:lang w:eastAsia="ar-SA"/>
        </w:rPr>
        <w:t>М</w:t>
      </w:r>
      <w:r>
        <w:rPr>
          <w:rFonts w:cs="Times New Roman"/>
          <w:color w:val="000000"/>
          <w:sz w:val="28"/>
          <w:szCs w:val="28"/>
          <w:lang w:val="en-US" w:eastAsia="ar-SA"/>
        </w:rPr>
        <w:t xml:space="preserve">. : </w:t>
      </w:r>
      <w:r>
        <w:rPr>
          <w:rFonts w:cs="Times New Roman"/>
          <w:color w:val="000000"/>
          <w:sz w:val="28"/>
          <w:szCs w:val="28"/>
          <w:lang w:eastAsia="ar-SA"/>
        </w:rPr>
        <w:t>Медицина</w:t>
      </w:r>
      <w:r>
        <w:rPr>
          <w:rFonts w:cs="Times New Roman"/>
          <w:color w:val="000000"/>
          <w:sz w:val="28"/>
          <w:szCs w:val="28"/>
          <w:lang w:val="en-US" w:eastAsia="ar-SA"/>
        </w:rPr>
        <w:t xml:space="preserve">, 2005. – 76 </w:t>
      </w:r>
      <w:r>
        <w:rPr>
          <w:rFonts w:cs="Times New Roman"/>
          <w:color w:val="000000"/>
          <w:sz w:val="28"/>
          <w:szCs w:val="28"/>
          <w:lang w:eastAsia="ar-SA"/>
        </w:rPr>
        <w:t>с</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12. Ходырева Л. А. Клиническое значение факторов патогенности кишечной палочки у пациентов с мочевой инфекцией / Л.А. Ходырева, В.М. Бондаренко, А.Е. Вершинин  [и др.] // Урология. – 2006. - № 4. – С. 35-40.</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lastRenderedPageBreak/>
        <w:t xml:space="preserve">13. Рафальский В. В. Резистентность возбудителей неосложненных инфекцией мочевых путей в России / В.В. Рафальский, Л.С. Страчунский, П.А. Бабкин [и др.]  // Урология. – 2006. - № 5. – С. 34-37. </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14. Уразбаева Д. Ч. Антилизоцимная активность микроорганизмов, вызывающих острый и хронический пиелонефрит / Д.Ч. Уразбаева, Б.А. Рама</w:t>
      </w:r>
      <w:r>
        <w:rPr>
          <w:rFonts w:cs="Times New Roman"/>
          <w:color w:val="000000"/>
          <w:sz w:val="28"/>
          <w:szCs w:val="28"/>
          <w:lang w:val="uk-UA" w:eastAsia="ar-SA"/>
        </w:rPr>
        <w:t>за</w:t>
      </w:r>
      <w:r>
        <w:rPr>
          <w:rFonts w:cs="Times New Roman"/>
          <w:color w:val="000000"/>
          <w:sz w:val="28"/>
          <w:szCs w:val="28"/>
          <w:lang w:eastAsia="ar-SA"/>
        </w:rPr>
        <w:t>нова, Б.У.Шалекенов  // Урология. – 2005. - № 6. – С. 63-65.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15. Gravers F. W. Diagnosis and management of chonic kidney diseases / F.W. Gravers // Mayo Clin. Proc</w:t>
      </w:r>
      <w:r>
        <w:rPr>
          <w:rFonts w:cs="Times New Roman"/>
          <w:color w:val="000000"/>
          <w:sz w:val="28"/>
          <w:szCs w:val="28"/>
          <w:lang w:eastAsia="ar-SA"/>
        </w:rPr>
        <w:t xml:space="preserve">. – 2008. – </w:t>
      </w:r>
      <w:r>
        <w:rPr>
          <w:rFonts w:cs="Times New Roman"/>
          <w:color w:val="000000"/>
          <w:sz w:val="28"/>
          <w:szCs w:val="28"/>
          <w:lang w:val="en-US" w:eastAsia="ar-SA"/>
        </w:rPr>
        <w:t>V</w:t>
      </w:r>
      <w:r>
        <w:rPr>
          <w:rFonts w:cs="Times New Roman"/>
          <w:color w:val="000000"/>
          <w:sz w:val="28"/>
          <w:szCs w:val="28"/>
          <w:lang w:eastAsia="ar-SA"/>
        </w:rPr>
        <w:t xml:space="preserve">. 83. </w:t>
      </w:r>
      <w:r>
        <w:rPr>
          <w:rFonts w:cs="Times New Roman"/>
          <w:color w:val="000000"/>
          <w:sz w:val="28"/>
          <w:szCs w:val="28"/>
          <w:lang w:val="uk-UA" w:eastAsia="ar-SA"/>
        </w:rPr>
        <w:t xml:space="preserve">№ 9. </w:t>
      </w:r>
      <w:r>
        <w:rPr>
          <w:rFonts w:cs="Times New Roman"/>
          <w:color w:val="000000"/>
          <w:sz w:val="28"/>
          <w:szCs w:val="28"/>
          <w:lang w:eastAsia="ar-SA"/>
        </w:rPr>
        <w:t xml:space="preserve">– </w:t>
      </w:r>
      <w:r>
        <w:rPr>
          <w:rFonts w:cs="Times New Roman"/>
          <w:color w:val="000000"/>
          <w:sz w:val="28"/>
          <w:szCs w:val="28"/>
          <w:lang w:val="uk-UA" w:eastAsia="ar-SA"/>
        </w:rPr>
        <w:t>Р</w:t>
      </w:r>
      <w:r>
        <w:rPr>
          <w:rFonts w:cs="Times New Roman"/>
          <w:color w:val="000000"/>
          <w:sz w:val="28"/>
          <w:szCs w:val="28"/>
          <w:lang w:eastAsia="ar-SA"/>
        </w:rPr>
        <w:t xml:space="preserve">. </w:t>
      </w:r>
      <w:r>
        <w:rPr>
          <w:rFonts w:cs="Times New Roman"/>
          <w:color w:val="000000"/>
          <w:sz w:val="28"/>
          <w:szCs w:val="28"/>
          <w:lang w:val="uk-UA" w:eastAsia="ar-SA"/>
        </w:rPr>
        <w:t>1064-1069</w:t>
      </w:r>
      <w:r>
        <w:rPr>
          <w:rFonts w:cs="Times New Roman"/>
          <w:color w:val="000000"/>
          <w:sz w:val="28"/>
          <w:szCs w:val="28"/>
          <w:lang w:eastAsia="ar-SA"/>
        </w:rPr>
        <w:t>.</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16. Люлько А. В. Пиелонефрит / А.В. Люлько, Б.С. Горев, П.С. Кондрат [и др.].  – К. : Здоров’я, 1989. – 272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17. Борисов И. А. Пиелонефрит. Нефрология : </w:t>
      </w:r>
      <w:r>
        <w:rPr>
          <w:rFonts w:cs="Times New Roman"/>
          <w:color w:val="000000"/>
          <w:sz w:val="28"/>
          <w:szCs w:val="28"/>
          <w:lang w:val="en-US" w:eastAsia="ar-SA"/>
        </w:rPr>
        <w:t>p</w:t>
      </w:r>
      <w:r>
        <w:rPr>
          <w:rFonts w:cs="Times New Roman"/>
          <w:color w:val="000000"/>
          <w:sz w:val="28"/>
          <w:szCs w:val="28"/>
          <w:lang w:eastAsia="ar-SA"/>
        </w:rPr>
        <w:t xml:space="preserve">уководство для врачей </w:t>
      </w:r>
      <w:r>
        <w:rPr>
          <w:rFonts w:cs="Times New Roman"/>
          <w:color w:val="000000"/>
          <w:sz w:val="28"/>
          <w:szCs w:val="28"/>
          <w:lang w:val="uk-UA" w:eastAsia="ar-SA"/>
        </w:rPr>
        <w:t>в</w:t>
      </w:r>
      <w:r>
        <w:rPr>
          <w:rFonts w:cs="Times New Roman"/>
          <w:color w:val="000000"/>
          <w:sz w:val="28"/>
          <w:szCs w:val="28"/>
          <w:lang w:eastAsia="ar-SA"/>
        </w:rPr>
        <w:t xml:space="preserve"> 2-х т. / И.А. Борисов </w:t>
      </w:r>
      <w:r>
        <w:rPr>
          <w:rFonts w:cs="Times New Roman"/>
          <w:color w:val="000000"/>
          <w:sz w:val="28"/>
          <w:szCs w:val="28"/>
          <w:lang w:val="uk-UA" w:eastAsia="ar-SA"/>
        </w:rPr>
        <w:t>; п</w:t>
      </w:r>
      <w:r>
        <w:rPr>
          <w:rFonts w:cs="Times New Roman"/>
          <w:color w:val="000000"/>
          <w:sz w:val="28"/>
          <w:szCs w:val="28"/>
          <w:lang w:eastAsia="ar-SA"/>
        </w:rPr>
        <w:t>од ред. И.С. Тареевой.  – М.</w:t>
      </w:r>
      <w:r>
        <w:rPr>
          <w:rFonts w:cs="Times New Roman"/>
          <w:color w:val="000000"/>
          <w:sz w:val="28"/>
          <w:szCs w:val="28"/>
          <w:lang w:val="uk-UA" w:eastAsia="ar-SA"/>
        </w:rPr>
        <w:t xml:space="preserve"> </w:t>
      </w:r>
      <w:r>
        <w:rPr>
          <w:rFonts w:cs="Times New Roman"/>
          <w:color w:val="000000"/>
          <w:sz w:val="28"/>
          <w:szCs w:val="28"/>
          <w:lang w:eastAsia="ar-SA"/>
        </w:rPr>
        <w:t>: Медицина, 1995. – Т. 2</w:t>
      </w:r>
      <w:r>
        <w:rPr>
          <w:rFonts w:cs="Times New Roman"/>
          <w:color w:val="000000"/>
          <w:sz w:val="28"/>
          <w:szCs w:val="28"/>
          <w:lang w:val="uk-UA" w:eastAsia="ar-SA"/>
        </w:rPr>
        <w:t xml:space="preserve">. - </w:t>
      </w:r>
      <w:r>
        <w:rPr>
          <w:rFonts w:cs="Times New Roman"/>
          <w:color w:val="000000"/>
          <w:sz w:val="28"/>
          <w:szCs w:val="28"/>
          <w:lang w:eastAsia="ar-SA"/>
        </w:rPr>
        <w:t>С. 109-140.</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18. Возианов А.</w:t>
      </w:r>
      <w:r>
        <w:rPr>
          <w:rFonts w:cs="Times New Roman"/>
          <w:color w:val="000000"/>
          <w:sz w:val="28"/>
          <w:szCs w:val="28"/>
          <w:lang w:val="uk-UA" w:eastAsia="ar-SA"/>
        </w:rPr>
        <w:t xml:space="preserve"> </w:t>
      </w:r>
      <w:r>
        <w:rPr>
          <w:rFonts w:cs="Times New Roman"/>
          <w:color w:val="000000"/>
          <w:sz w:val="28"/>
          <w:szCs w:val="28"/>
          <w:lang w:eastAsia="ar-SA"/>
        </w:rPr>
        <w:t>Ф. Атлас-руководство по урологии</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в</w:t>
      </w:r>
      <w:r>
        <w:rPr>
          <w:rFonts w:cs="Times New Roman"/>
          <w:color w:val="000000"/>
          <w:sz w:val="28"/>
          <w:szCs w:val="28"/>
          <w:lang w:eastAsia="ar-SA"/>
        </w:rPr>
        <w:t xml:space="preserve"> 3-х т. </w:t>
      </w:r>
      <w:r>
        <w:rPr>
          <w:rFonts w:cs="Times New Roman"/>
          <w:color w:val="000000"/>
          <w:sz w:val="28"/>
          <w:szCs w:val="28"/>
          <w:lang w:val="uk-UA" w:eastAsia="ar-SA"/>
        </w:rPr>
        <w:t>/</w:t>
      </w:r>
      <w:r>
        <w:rPr>
          <w:rFonts w:cs="Times New Roman"/>
          <w:color w:val="000000"/>
          <w:sz w:val="28"/>
          <w:szCs w:val="28"/>
          <w:lang w:eastAsia="ar-SA"/>
        </w:rPr>
        <w:t xml:space="preserve"> А.Ф. Возианов, А.В. </w:t>
      </w:r>
      <w:r>
        <w:rPr>
          <w:rFonts w:cs="Times New Roman"/>
          <w:color w:val="000000"/>
          <w:sz w:val="28"/>
          <w:szCs w:val="28"/>
          <w:lang w:val="uk-UA" w:eastAsia="ar-SA"/>
        </w:rPr>
        <w:t xml:space="preserve"> </w:t>
      </w:r>
      <w:r>
        <w:rPr>
          <w:rFonts w:cs="Times New Roman"/>
          <w:color w:val="000000"/>
          <w:sz w:val="28"/>
          <w:szCs w:val="28"/>
          <w:lang w:eastAsia="ar-SA"/>
        </w:rPr>
        <w:t xml:space="preserve">Люлько. </w:t>
      </w:r>
      <w:r>
        <w:rPr>
          <w:rFonts w:cs="Times New Roman"/>
          <w:color w:val="000000"/>
          <w:sz w:val="28"/>
          <w:szCs w:val="28"/>
          <w:lang w:val="uk-UA" w:eastAsia="ar-SA"/>
        </w:rPr>
        <w:t xml:space="preserve"> – Днепропетровск: РИА Днепр-</w:t>
      </w:r>
      <w:r>
        <w:rPr>
          <w:rFonts w:cs="Times New Roman"/>
          <w:color w:val="000000"/>
          <w:sz w:val="28"/>
          <w:szCs w:val="28"/>
          <w:lang w:val="en-US" w:eastAsia="ar-SA"/>
        </w:rPr>
        <w:t>VAL</w:t>
      </w:r>
      <w:r>
        <w:rPr>
          <w:rFonts w:cs="Times New Roman"/>
          <w:color w:val="000000"/>
          <w:sz w:val="28"/>
          <w:szCs w:val="28"/>
          <w:lang w:val="uk-UA" w:eastAsia="ar-SA"/>
        </w:rPr>
        <w:t>, 2001. – Т.1. – С. 56-82.</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 xml:space="preserve">19. Шабад А. Л. О формах острого пиелонефрита / </w:t>
      </w:r>
      <w:r>
        <w:rPr>
          <w:rFonts w:cs="Times New Roman"/>
          <w:color w:val="000000"/>
          <w:sz w:val="28"/>
          <w:szCs w:val="28"/>
          <w:lang w:eastAsia="ar-SA"/>
        </w:rPr>
        <w:t xml:space="preserve">А.Л. Шабад, Д.Ф. Шарапов </w:t>
      </w:r>
      <w:r>
        <w:rPr>
          <w:rFonts w:cs="Times New Roman"/>
          <w:color w:val="000000"/>
          <w:sz w:val="28"/>
          <w:szCs w:val="28"/>
          <w:lang w:val="uk-UA" w:eastAsia="ar-SA"/>
        </w:rPr>
        <w:t>// Урология и нефрология. – 2002. - № 2. – С. 37-42.</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20. Возіанов О. Ф. Проблеми антибактеріальної терапії грамнегативного сепсису / О.Ф. Возіанов, С.П. Пасечніков, А.О. Андреєва // Урологія. – 1998. - № 4. – С. 29-45.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21. Шумакова Е.</w:t>
      </w:r>
      <w:r>
        <w:rPr>
          <w:rFonts w:cs="Times New Roman"/>
          <w:color w:val="000000"/>
          <w:sz w:val="28"/>
          <w:szCs w:val="28"/>
          <w:lang w:val="uk-UA" w:eastAsia="ar-SA"/>
        </w:rPr>
        <w:t xml:space="preserve"> </w:t>
      </w:r>
      <w:r>
        <w:rPr>
          <w:rFonts w:cs="Times New Roman"/>
          <w:color w:val="000000"/>
          <w:sz w:val="28"/>
          <w:szCs w:val="28"/>
          <w:lang w:eastAsia="ar-SA"/>
        </w:rPr>
        <w:t xml:space="preserve">А. Этиологическая структура возбудителей неспецифических инфекционно-воспалительных заболеваний в урологической практитке </w:t>
      </w:r>
      <w:r>
        <w:rPr>
          <w:rFonts w:cs="Times New Roman"/>
          <w:color w:val="000000"/>
          <w:sz w:val="28"/>
          <w:szCs w:val="28"/>
          <w:lang w:val="uk-UA" w:eastAsia="ar-SA"/>
        </w:rPr>
        <w:t xml:space="preserve">/ </w:t>
      </w:r>
      <w:r>
        <w:rPr>
          <w:rFonts w:cs="Times New Roman"/>
          <w:color w:val="000000"/>
          <w:sz w:val="28"/>
          <w:szCs w:val="28"/>
          <w:lang w:eastAsia="ar-SA"/>
        </w:rPr>
        <w:t>Е.А.</w:t>
      </w:r>
      <w:r>
        <w:rPr>
          <w:rFonts w:cs="Times New Roman"/>
          <w:color w:val="000000"/>
          <w:sz w:val="28"/>
          <w:szCs w:val="28"/>
          <w:lang w:val="uk-UA" w:eastAsia="ar-SA"/>
        </w:rPr>
        <w:t xml:space="preserve"> </w:t>
      </w:r>
      <w:r>
        <w:rPr>
          <w:rFonts w:cs="Times New Roman"/>
          <w:color w:val="000000"/>
          <w:sz w:val="28"/>
          <w:szCs w:val="28"/>
          <w:lang w:eastAsia="ar-SA"/>
        </w:rPr>
        <w:t>Шумакова, О.И. Братчиков // Инфекции в урологии. – Харьков</w:t>
      </w:r>
      <w:r>
        <w:rPr>
          <w:rFonts w:cs="Times New Roman"/>
          <w:color w:val="000000"/>
          <w:sz w:val="28"/>
          <w:szCs w:val="28"/>
          <w:lang w:val="uk-UA" w:eastAsia="ar-SA"/>
        </w:rPr>
        <w:t xml:space="preserve"> : ХМАПО</w:t>
      </w:r>
      <w:r>
        <w:rPr>
          <w:rFonts w:cs="Times New Roman"/>
          <w:color w:val="000000"/>
          <w:sz w:val="28"/>
          <w:szCs w:val="28"/>
          <w:lang w:eastAsia="ar-SA"/>
        </w:rPr>
        <w:t>, 2005. – С. 98-102.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22. Гузенко В.</w:t>
      </w:r>
      <w:r>
        <w:rPr>
          <w:rFonts w:cs="Times New Roman"/>
          <w:color w:val="000000"/>
          <w:sz w:val="28"/>
          <w:szCs w:val="28"/>
          <w:lang w:val="uk-UA" w:eastAsia="ar-SA"/>
        </w:rPr>
        <w:t xml:space="preserve"> </w:t>
      </w:r>
      <w:r>
        <w:rPr>
          <w:rFonts w:cs="Times New Roman"/>
          <w:color w:val="000000"/>
          <w:sz w:val="28"/>
          <w:szCs w:val="28"/>
          <w:lang w:eastAsia="ar-SA"/>
        </w:rPr>
        <w:t xml:space="preserve">Н. Современные аспекты диагностики и лечения острого пиелонефрита </w:t>
      </w:r>
      <w:r>
        <w:rPr>
          <w:rFonts w:cs="Times New Roman"/>
          <w:color w:val="000000"/>
          <w:sz w:val="28"/>
          <w:szCs w:val="28"/>
          <w:lang w:val="uk-UA" w:eastAsia="ar-SA"/>
        </w:rPr>
        <w:t xml:space="preserve">/ </w:t>
      </w:r>
      <w:r>
        <w:rPr>
          <w:rFonts w:cs="Times New Roman"/>
          <w:color w:val="000000"/>
          <w:sz w:val="28"/>
          <w:szCs w:val="28"/>
          <w:lang w:eastAsia="ar-SA"/>
        </w:rPr>
        <w:t>В.Н. Гузенко, Ю.А.</w:t>
      </w:r>
      <w:r>
        <w:rPr>
          <w:rFonts w:cs="Times New Roman"/>
          <w:color w:val="000000"/>
          <w:sz w:val="28"/>
          <w:szCs w:val="28"/>
          <w:lang w:val="uk-UA" w:eastAsia="ar-SA"/>
        </w:rPr>
        <w:t xml:space="preserve"> </w:t>
      </w:r>
      <w:r>
        <w:rPr>
          <w:rFonts w:cs="Times New Roman"/>
          <w:color w:val="000000"/>
          <w:sz w:val="28"/>
          <w:szCs w:val="28"/>
          <w:lang w:eastAsia="ar-SA"/>
        </w:rPr>
        <w:t>Винецов, С.А. Золочевский // Инфекции в урологии. – Харьков</w:t>
      </w:r>
      <w:r>
        <w:rPr>
          <w:rFonts w:cs="Times New Roman"/>
          <w:color w:val="000000"/>
          <w:sz w:val="28"/>
          <w:szCs w:val="28"/>
          <w:lang w:val="uk-UA" w:eastAsia="ar-SA"/>
        </w:rPr>
        <w:t xml:space="preserve"> : ХМАПО</w:t>
      </w:r>
      <w:r>
        <w:rPr>
          <w:rFonts w:cs="Times New Roman"/>
          <w:color w:val="000000"/>
          <w:sz w:val="28"/>
          <w:szCs w:val="28"/>
          <w:lang w:eastAsia="ar-SA"/>
        </w:rPr>
        <w:t>, 2005. – С. 25-34.</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lastRenderedPageBreak/>
        <w:t xml:space="preserve">23. </w:t>
      </w:r>
      <w:r>
        <w:rPr>
          <w:rFonts w:cs="Times New Roman"/>
          <w:color w:val="000000"/>
          <w:sz w:val="28"/>
          <w:szCs w:val="28"/>
          <w:lang w:val="uk-UA" w:eastAsia="ar-SA"/>
        </w:rPr>
        <w:t>Пасечніков С. П. Гострий пієлонефрит у хворих на цукровий діабет: аналіз госпіталізованої захворюваності  / С.П. Пасечніков, Н.О. Сайдакова, В.О.  Андрійчук  // Урологія. – 2003. - № 4. – С. 19-24.</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24. Пасечніков С.П., Сайдакова Н.О., Андрійчук В.О. Критерії розмежування стадії гострого пієлонефриту у хворих на цукровий діабет / С.П. Пасечніков, Н.О. Сайдакова, В.О.  Андрійчук // Урологія. – 2004. - № 2. – С. 21-27.</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25. Серняк Ю. П. Клініко-лабораторні особливості перебігу гострого пієлонефриту у породілей / Ю.П. Серняк, С.В.Ткаченко, О.С. Фуксзон // Урологія. – 2004. - № 4. – С. 24-30.</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uk-UA" w:eastAsia="ar-SA"/>
        </w:rPr>
        <w:t xml:space="preserve">26. </w:t>
      </w:r>
      <w:r>
        <w:rPr>
          <w:rFonts w:cs="Times New Roman"/>
          <w:color w:val="000000"/>
          <w:sz w:val="28"/>
          <w:szCs w:val="28"/>
          <w:lang w:eastAsia="ar-SA"/>
        </w:rPr>
        <w:t>Андоньева Н.</w:t>
      </w:r>
      <w:r>
        <w:rPr>
          <w:rFonts w:cs="Times New Roman"/>
          <w:color w:val="000000"/>
          <w:sz w:val="28"/>
          <w:szCs w:val="28"/>
          <w:lang w:val="uk-UA" w:eastAsia="ar-SA"/>
        </w:rPr>
        <w:t xml:space="preserve"> </w:t>
      </w:r>
      <w:r>
        <w:rPr>
          <w:rFonts w:cs="Times New Roman"/>
          <w:color w:val="000000"/>
          <w:sz w:val="28"/>
          <w:szCs w:val="28"/>
          <w:lang w:eastAsia="ar-SA"/>
        </w:rPr>
        <w:t xml:space="preserve">М. Мочевая инфекция у беременных </w:t>
      </w:r>
      <w:r>
        <w:rPr>
          <w:rFonts w:cs="Times New Roman"/>
          <w:color w:val="000000"/>
          <w:sz w:val="28"/>
          <w:szCs w:val="28"/>
          <w:lang w:val="uk-UA" w:eastAsia="ar-SA"/>
        </w:rPr>
        <w:t xml:space="preserve">/ </w:t>
      </w:r>
      <w:r>
        <w:rPr>
          <w:rFonts w:cs="Times New Roman"/>
          <w:color w:val="000000"/>
          <w:sz w:val="28"/>
          <w:szCs w:val="28"/>
          <w:lang w:eastAsia="ar-SA"/>
        </w:rPr>
        <w:t>Н.М. Андоньева // Инфекции в урологии. – Харьков</w:t>
      </w:r>
      <w:r>
        <w:rPr>
          <w:rFonts w:cs="Times New Roman"/>
          <w:color w:val="000000"/>
          <w:sz w:val="28"/>
          <w:szCs w:val="28"/>
          <w:lang w:val="uk-UA" w:eastAsia="ar-SA"/>
        </w:rPr>
        <w:t xml:space="preserve"> : ХМАПО</w:t>
      </w:r>
      <w:r>
        <w:rPr>
          <w:rFonts w:cs="Times New Roman"/>
          <w:color w:val="000000"/>
          <w:sz w:val="28"/>
          <w:szCs w:val="28"/>
          <w:lang w:eastAsia="ar-SA"/>
        </w:rPr>
        <w:t>, 2005. – С. 41-49.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27. Возианов А.</w:t>
      </w:r>
      <w:r>
        <w:rPr>
          <w:rFonts w:cs="Times New Roman"/>
          <w:color w:val="000000"/>
          <w:sz w:val="28"/>
          <w:szCs w:val="28"/>
          <w:lang w:val="uk-UA" w:eastAsia="ar-SA"/>
        </w:rPr>
        <w:t xml:space="preserve"> Ф.</w:t>
      </w:r>
      <w:r>
        <w:rPr>
          <w:rFonts w:cs="Times New Roman"/>
          <w:color w:val="000000"/>
          <w:sz w:val="28"/>
          <w:szCs w:val="28"/>
          <w:lang w:eastAsia="ar-SA"/>
        </w:rPr>
        <w:t xml:space="preserve"> Этиологическая диагностика пиелонефрита – путь к повышению эффективности лечения больных </w:t>
      </w:r>
      <w:r>
        <w:rPr>
          <w:rFonts w:cs="Times New Roman"/>
          <w:color w:val="000000"/>
          <w:sz w:val="28"/>
          <w:szCs w:val="28"/>
          <w:lang w:val="uk-UA" w:eastAsia="ar-SA"/>
        </w:rPr>
        <w:t xml:space="preserve">/ </w:t>
      </w:r>
      <w:r>
        <w:rPr>
          <w:rFonts w:cs="Times New Roman"/>
          <w:color w:val="000000"/>
          <w:sz w:val="28"/>
          <w:szCs w:val="28"/>
          <w:lang w:eastAsia="ar-SA"/>
        </w:rPr>
        <w:t>А</w:t>
      </w:r>
      <w:r>
        <w:rPr>
          <w:rFonts w:cs="Times New Roman"/>
          <w:color w:val="000000"/>
          <w:sz w:val="28"/>
          <w:szCs w:val="28"/>
          <w:lang w:val="uk-UA" w:eastAsia="ar-SA"/>
        </w:rPr>
        <w:t>.Ф.</w:t>
      </w:r>
      <w:r>
        <w:rPr>
          <w:rFonts w:cs="Times New Roman"/>
          <w:color w:val="000000"/>
          <w:sz w:val="28"/>
          <w:szCs w:val="28"/>
          <w:lang w:eastAsia="ar-SA"/>
        </w:rPr>
        <w:t xml:space="preserve"> Возианов, </w:t>
      </w:r>
      <w:r>
        <w:rPr>
          <w:rFonts w:cs="Times New Roman"/>
          <w:color w:val="000000"/>
          <w:sz w:val="28"/>
          <w:szCs w:val="28"/>
          <w:lang w:val="uk-UA" w:eastAsia="ar-SA"/>
        </w:rPr>
        <w:t xml:space="preserve">А.В. </w:t>
      </w:r>
      <w:r>
        <w:rPr>
          <w:rFonts w:cs="Times New Roman"/>
          <w:color w:val="000000"/>
          <w:sz w:val="28"/>
          <w:szCs w:val="28"/>
          <w:lang w:eastAsia="ar-SA"/>
        </w:rPr>
        <w:t xml:space="preserve">Руденко, </w:t>
      </w:r>
      <w:r>
        <w:rPr>
          <w:rFonts w:cs="Times New Roman"/>
          <w:color w:val="000000"/>
          <w:sz w:val="28"/>
          <w:szCs w:val="28"/>
          <w:lang w:val="uk-UA" w:eastAsia="ar-SA"/>
        </w:rPr>
        <w:t xml:space="preserve">А.М. </w:t>
      </w:r>
      <w:r>
        <w:rPr>
          <w:rFonts w:cs="Times New Roman"/>
          <w:color w:val="000000"/>
          <w:sz w:val="28"/>
          <w:szCs w:val="28"/>
          <w:lang w:eastAsia="ar-SA"/>
        </w:rPr>
        <w:t>Романенко [и др.] // Актуальные проблемы химиотерапии бактериальных инфекций. – М</w:t>
      </w:r>
      <w:r>
        <w:rPr>
          <w:rFonts w:cs="Times New Roman"/>
          <w:color w:val="000000"/>
          <w:sz w:val="28"/>
          <w:szCs w:val="28"/>
          <w:lang w:val="uk-UA" w:eastAsia="ar-SA"/>
        </w:rPr>
        <w:t>. :</w:t>
      </w:r>
      <w:r>
        <w:rPr>
          <w:rFonts w:cs="Times New Roman"/>
          <w:color w:val="000000"/>
          <w:sz w:val="28"/>
          <w:szCs w:val="28"/>
          <w:lang w:eastAsia="ar-SA"/>
        </w:rPr>
        <w:t xml:space="preserve"> [</w:t>
      </w:r>
      <w:r>
        <w:rPr>
          <w:rFonts w:cs="Times New Roman"/>
          <w:color w:val="000000"/>
          <w:sz w:val="28"/>
          <w:szCs w:val="28"/>
          <w:lang w:val="uk-UA" w:eastAsia="ar-SA"/>
        </w:rPr>
        <w:t>б.и.</w:t>
      </w:r>
      <w:r>
        <w:rPr>
          <w:rFonts w:cs="Times New Roman"/>
          <w:color w:val="000000"/>
          <w:sz w:val="28"/>
          <w:szCs w:val="28"/>
          <w:lang w:eastAsia="ar-SA"/>
        </w:rPr>
        <w:t>], 1991. – Ч. 1. – С. 132-134.</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28. Roland A.</w:t>
      </w:r>
      <w:r>
        <w:rPr>
          <w:rFonts w:cs="Times New Roman"/>
          <w:color w:val="000000"/>
          <w:sz w:val="28"/>
          <w:szCs w:val="28"/>
          <w:lang w:val="uk-UA" w:eastAsia="ar-SA"/>
        </w:rPr>
        <w:t xml:space="preserve"> </w:t>
      </w:r>
      <w:r>
        <w:rPr>
          <w:rFonts w:cs="Times New Roman"/>
          <w:color w:val="000000"/>
          <w:sz w:val="28"/>
          <w:szCs w:val="28"/>
          <w:lang w:val="en-US" w:eastAsia="ar-SA"/>
        </w:rPr>
        <w:t xml:space="preserve">R. Complicated urinary infections </w:t>
      </w:r>
      <w:r>
        <w:rPr>
          <w:rFonts w:cs="Times New Roman"/>
          <w:color w:val="000000"/>
          <w:sz w:val="28"/>
          <w:szCs w:val="28"/>
          <w:lang w:val="uk-UA" w:eastAsia="ar-SA"/>
        </w:rPr>
        <w:t xml:space="preserve">/ </w:t>
      </w:r>
      <w:r>
        <w:rPr>
          <w:rFonts w:cs="Times New Roman"/>
          <w:color w:val="000000"/>
          <w:sz w:val="28"/>
          <w:szCs w:val="28"/>
          <w:lang w:val="en-US" w:eastAsia="ar-SA"/>
        </w:rPr>
        <w:t>A.R.</w:t>
      </w:r>
      <w:r>
        <w:rPr>
          <w:rFonts w:cs="Times New Roman"/>
          <w:color w:val="000000"/>
          <w:sz w:val="28"/>
          <w:szCs w:val="28"/>
          <w:lang w:val="uk-UA" w:eastAsia="ar-SA"/>
        </w:rPr>
        <w:t xml:space="preserve"> </w:t>
      </w:r>
      <w:r>
        <w:rPr>
          <w:rFonts w:cs="Times New Roman"/>
          <w:color w:val="000000"/>
          <w:sz w:val="28"/>
          <w:szCs w:val="28"/>
          <w:lang w:val="en-US" w:eastAsia="ar-SA"/>
        </w:rPr>
        <w:t>Roland, G.K. Harding // Infect. Dis. Clin. North. AM, 1997. – Sep: 11 (3). – P. 583-920.</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29. Пасечніков С. П. Сучасні можливості лікування хворих на гострий калькульозний пієлонефрит із застосуванням малоінвазивних методів втручання / С.П. Пасечніков, М.В. Мітченко, Ю.І. Синишин // Урологія. – 2003. - № 2. – С. 70-87.</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30. Krzeska I. The role of E. coli adhesiveness in the patjgenethis and clinical course of urinary tract infection </w:t>
      </w:r>
      <w:r>
        <w:rPr>
          <w:rFonts w:cs="Times New Roman"/>
          <w:color w:val="000000"/>
          <w:sz w:val="28"/>
          <w:szCs w:val="28"/>
          <w:lang w:val="uk-UA" w:eastAsia="ar-SA"/>
        </w:rPr>
        <w:t xml:space="preserve">/ </w:t>
      </w:r>
      <w:r>
        <w:rPr>
          <w:rFonts w:cs="Times New Roman"/>
          <w:color w:val="000000"/>
          <w:sz w:val="28"/>
          <w:szCs w:val="28"/>
          <w:lang w:val="en-US" w:eastAsia="ar-SA"/>
        </w:rPr>
        <w:t>I.</w:t>
      </w:r>
      <w:r>
        <w:rPr>
          <w:rFonts w:cs="Times New Roman"/>
          <w:color w:val="000000"/>
          <w:sz w:val="28"/>
          <w:szCs w:val="28"/>
          <w:lang w:val="uk-UA" w:eastAsia="ar-SA"/>
        </w:rPr>
        <w:t xml:space="preserve"> </w:t>
      </w:r>
      <w:r>
        <w:rPr>
          <w:rFonts w:cs="Times New Roman"/>
          <w:color w:val="000000"/>
          <w:sz w:val="28"/>
          <w:szCs w:val="28"/>
          <w:lang w:val="en-US" w:eastAsia="ar-SA"/>
        </w:rPr>
        <w:t>Krzeska, J.</w:t>
      </w:r>
      <w:r>
        <w:rPr>
          <w:rFonts w:cs="Times New Roman"/>
          <w:color w:val="000000"/>
          <w:sz w:val="28"/>
          <w:szCs w:val="28"/>
          <w:lang w:val="uk-UA" w:eastAsia="ar-SA"/>
        </w:rPr>
        <w:t xml:space="preserve"> </w:t>
      </w:r>
      <w:r>
        <w:rPr>
          <w:rFonts w:cs="Times New Roman"/>
          <w:color w:val="000000"/>
          <w:sz w:val="28"/>
          <w:szCs w:val="28"/>
          <w:lang w:val="en-US" w:eastAsia="ar-SA"/>
        </w:rPr>
        <w:t>Ostojska, I.</w:t>
      </w:r>
      <w:r>
        <w:rPr>
          <w:rFonts w:cs="Times New Roman"/>
          <w:color w:val="000000"/>
          <w:sz w:val="28"/>
          <w:szCs w:val="28"/>
          <w:lang w:val="uk-UA" w:eastAsia="ar-SA"/>
        </w:rPr>
        <w:t xml:space="preserve"> </w:t>
      </w:r>
      <w:r>
        <w:rPr>
          <w:rFonts w:cs="Times New Roman"/>
          <w:color w:val="000000"/>
          <w:sz w:val="28"/>
          <w:szCs w:val="28"/>
          <w:lang w:val="en-US" w:eastAsia="ar-SA"/>
        </w:rPr>
        <w:t>Dzerzanowska // Pol. Tyg. Lec., 1999. – Aug. 7-17: 47 (31-33). – P. 706-709.</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31. Meares E.</w:t>
      </w:r>
      <w:r>
        <w:rPr>
          <w:rFonts w:cs="Times New Roman"/>
          <w:color w:val="000000"/>
          <w:sz w:val="28"/>
          <w:szCs w:val="28"/>
          <w:lang w:val="uk-UA" w:eastAsia="ar-SA"/>
        </w:rPr>
        <w:t xml:space="preserve"> </w:t>
      </w:r>
      <w:r>
        <w:rPr>
          <w:rFonts w:cs="Times New Roman"/>
          <w:color w:val="000000"/>
          <w:sz w:val="28"/>
          <w:szCs w:val="28"/>
          <w:lang w:val="en-US" w:eastAsia="ar-SA"/>
        </w:rPr>
        <w:t>M. Nonspecific Infections of Genitourinary Tract</w:t>
      </w:r>
      <w:r>
        <w:rPr>
          <w:rFonts w:cs="Times New Roman"/>
          <w:color w:val="000000"/>
          <w:sz w:val="28"/>
          <w:szCs w:val="28"/>
          <w:lang w:val="uk-UA" w:eastAsia="ar-SA"/>
        </w:rPr>
        <w:t xml:space="preserve"> / </w:t>
      </w:r>
      <w:r>
        <w:rPr>
          <w:rFonts w:cs="Times New Roman"/>
          <w:color w:val="000000"/>
          <w:sz w:val="28"/>
          <w:szCs w:val="28"/>
          <w:lang w:val="en-US" w:eastAsia="ar-SA"/>
        </w:rPr>
        <w:t>E.M. Meares // Smith’s General Urology. – Prentice-Hall International Inc., 2001. – P. 201-244.</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lastRenderedPageBreak/>
        <w:t>32. Pathogenesis and Treatment of urinary Tract Infections / Edit. By T.A. Stamey – NY: - Williams&amp;Wilkins, 2000. – 562 p.</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33. Stamm W.</w:t>
      </w:r>
      <w:r>
        <w:rPr>
          <w:rFonts w:cs="Times New Roman"/>
          <w:color w:val="000000"/>
          <w:sz w:val="28"/>
          <w:szCs w:val="28"/>
          <w:lang w:val="uk-UA" w:eastAsia="ar-SA"/>
        </w:rPr>
        <w:t xml:space="preserve"> </w:t>
      </w:r>
      <w:r>
        <w:rPr>
          <w:rFonts w:cs="Times New Roman"/>
          <w:color w:val="000000"/>
          <w:sz w:val="28"/>
          <w:szCs w:val="28"/>
          <w:lang w:val="en-US" w:eastAsia="ar-SA"/>
        </w:rPr>
        <w:t xml:space="preserve">E. Diagnosis of coliform infection in acutely dysuric women </w:t>
      </w:r>
      <w:r>
        <w:rPr>
          <w:rFonts w:cs="Times New Roman"/>
          <w:color w:val="000000"/>
          <w:sz w:val="28"/>
          <w:szCs w:val="28"/>
          <w:lang w:val="uk-UA" w:eastAsia="ar-SA"/>
        </w:rPr>
        <w:t>/</w:t>
      </w:r>
      <w:r>
        <w:rPr>
          <w:rFonts w:cs="Times New Roman"/>
          <w:color w:val="000000"/>
          <w:sz w:val="28"/>
          <w:szCs w:val="28"/>
          <w:lang w:val="en-US" w:eastAsia="ar-SA"/>
        </w:rPr>
        <w:t xml:space="preserve"> W.E. </w:t>
      </w:r>
      <w:r>
        <w:rPr>
          <w:rFonts w:cs="Times New Roman"/>
          <w:color w:val="000000"/>
          <w:sz w:val="28"/>
          <w:szCs w:val="28"/>
          <w:lang w:val="uk-UA" w:eastAsia="ar-SA"/>
        </w:rPr>
        <w:t xml:space="preserve"> </w:t>
      </w:r>
      <w:r>
        <w:rPr>
          <w:rFonts w:cs="Times New Roman"/>
          <w:color w:val="000000"/>
          <w:sz w:val="28"/>
          <w:szCs w:val="28"/>
          <w:lang w:val="en-US" w:eastAsia="ar-SA"/>
        </w:rPr>
        <w:t>Stamm</w:t>
      </w:r>
      <w:r>
        <w:rPr>
          <w:rFonts w:cs="Times New Roman"/>
          <w:color w:val="000000"/>
          <w:sz w:val="28"/>
          <w:szCs w:val="28"/>
          <w:lang w:eastAsia="ar-SA"/>
        </w:rPr>
        <w:t xml:space="preserve"> </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en-US" w:eastAsia="ar-SA"/>
        </w:rPr>
        <w:t>N</w:t>
      </w:r>
      <w:r>
        <w:rPr>
          <w:rFonts w:cs="Times New Roman"/>
          <w:color w:val="000000"/>
          <w:sz w:val="28"/>
          <w:szCs w:val="28"/>
          <w:lang w:eastAsia="ar-SA"/>
        </w:rPr>
        <w:t xml:space="preserve">. </w:t>
      </w:r>
      <w:r>
        <w:rPr>
          <w:rFonts w:cs="Times New Roman"/>
          <w:color w:val="000000"/>
          <w:sz w:val="28"/>
          <w:szCs w:val="28"/>
          <w:lang w:val="en-US" w:eastAsia="ar-SA"/>
        </w:rPr>
        <w:t>Eng</w:t>
      </w:r>
      <w:r>
        <w:rPr>
          <w:rFonts w:cs="Times New Roman"/>
          <w:color w:val="000000"/>
          <w:sz w:val="28"/>
          <w:szCs w:val="28"/>
          <w:lang w:eastAsia="ar-SA"/>
        </w:rPr>
        <w:t>.</w:t>
      </w:r>
      <w:r>
        <w:rPr>
          <w:rFonts w:cs="Times New Roman"/>
          <w:color w:val="000000"/>
          <w:sz w:val="28"/>
          <w:szCs w:val="28"/>
          <w:lang w:val="en-US" w:eastAsia="ar-SA"/>
        </w:rPr>
        <w:t>J</w:t>
      </w:r>
      <w:r>
        <w:rPr>
          <w:rFonts w:cs="Times New Roman"/>
          <w:color w:val="000000"/>
          <w:sz w:val="28"/>
          <w:szCs w:val="28"/>
          <w:lang w:eastAsia="ar-SA"/>
        </w:rPr>
        <w:t xml:space="preserve">. </w:t>
      </w:r>
      <w:r>
        <w:rPr>
          <w:rFonts w:cs="Times New Roman"/>
          <w:color w:val="000000"/>
          <w:sz w:val="28"/>
          <w:szCs w:val="28"/>
          <w:lang w:val="en-US" w:eastAsia="ar-SA"/>
        </w:rPr>
        <w:t>Med</w:t>
      </w:r>
      <w:r>
        <w:rPr>
          <w:rFonts w:cs="Times New Roman"/>
          <w:color w:val="000000"/>
          <w:sz w:val="28"/>
          <w:szCs w:val="28"/>
          <w:lang w:eastAsia="ar-SA"/>
        </w:rPr>
        <w:t xml:space="preserve">. – 1982. – </w:t>
      </w:r>
      <w:r>
        <w:rPr>
          <w:rFonts w:cs="Times New Roman"/>
          <w:color w:val="000000"/>
          <w:sz w:val="28"/>
          <w:szCs w:val="28"/>
          <w:lang w:val="en-US" w:eastAsia="ar-SA"/>
        </w:rPr>
        <w:t>V</w:t>
      </w:r>
      <w:r>
        <w:rPr>
          <w:rFonts w:cs="Times New Roman"/>
          <w:color w:val="000000"/>
          <w:sz w:val="28"/>
          <w:szCs w:val="28"/>
          <w:lang w:eastAsia="ar-SA"/>
        </w:rPr>
        <w:t xml:space="preserve">. 307. – </w:t>
      </w:r>
      <w:r>
        <w:rPr>
          <w:rFonts w:cs="Times New Roman"/>
          <w:color w:val="000000"/>
          <w:sz w:val="28"/>
          <w:szCs w:val="28"/>
          <w:lang w:val="en-US" w:eastAsia="ar-SA"/>
        </w:rPr>
        <w:t>P</w:t>
      </w:r>
      <w:r>
        <w:rPr>
          <w:rFonts w:cs="Times New Roman"/>
          <w:color w:val="000000"/>
          <w:sz w:val="28"/>
          <w:szCs w:val="28"/>
          <w:lang w:eastAsia="ar-SA"/>
        </w:rPr>
        <w:t>. 463-479.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34. Суходольская А.</w:t>
      </w:r>
      <w:r>
        <w:rPr>
          <w:rFonts w:cs="Times New Roman"/>
          <w:color w:val="000000"/>
          <w:sz w:val="28"/>
          <w:szCs w:val="28"/>
          <w:lang w:val="uk-UA" w:eastAsia="ar-SA"/>
        </w:rPr>
        <w:t xml:space="preserve"> </w:t>
      </w:r>
      <w:r>
        <w:rPr>
          <w:rFonts w:cs="Times New Roman"/>
          <w:color w:val="000000"/>
          <w:sz w:val="28"/>
          <w:szCs w:val="28"/>
          <w:lang w:eastAsia="ar-SA"/>
        </w:rPr>
        <w:t>Е. Микробиологические исследования в урологии</w:t>
      </w:r>
      <w:r>
        <w:rPr>
          <w:rFonts w:cs="Times New Roman"/>
          <w:color w:val="000000"/>
          <w:sz w:val="28"/>
          <w:szCs w:val="28"/>
          <w:lang w:val="uk-UA" w:eastAsia="ar-SA"/>
        </w:rPr>
        <w:t xml:space="preserve"> / </w:t>
      </w:r>
      <w:r>
        <w:rPr>
          <w:rFonts w:cs="Times New Roman"/>
          <w:color w:val="000000"/>
          <w:sz w:val="28"/>
          <w:szCs w:val="28"/>
          <w:lang w:eastAsia="ar-SA"/>
        </w:rPr>
        <w:t>А.Е.</w:t>
      </w:r>
      <w:r>
        <w:rPr>
          <w:rFonts w:cs="Times New Roman"/>
          <w:color w:val="000000"/>
          <w:sz w:val="28"/>
          <w:szCs w:val="28"/>
          <w:lang w:val="uk-UA" w:eastAsia="ar-SA"/>
        </w:rPr>
        <w:t xml:space="preserve"> </w:t>
      </w:r>
      <w:r>
        <w:rPr>
          <w:rFonts w:cs="Times New Roman"/>
          <w:color w:val="000000"/>
          <w:sz w:val="28"/>
          <w:szCs w:val="28"/>
          <w:lang w:eastAsia="ar-SA"/>
        </w:rPr>
        <w:t>Суходольская, А.В.</w:t>
      </w:r>
      <w:r>
        <w:rPr>
          <w:rFonts w:cs="Times New Roman"/>
          <w:color w:val="000000"/>
          <w:sz w:val="28"/>
          <w:szCs w:val="28"/>
          <w:lang w:val="uk-UA" w:eastAsia="ar-SA"/>
        </w:rPr>
        <w:t xml:space="preserve"> </w:t>
      </w:r>
      <w:r>
        <w:rPr>
          <w:rFonts w:cs="Times New Roman"/>
          <w:color w:val="000000"/>
          <w:sz w:val="28"/>
          <w:szCs w:val="28"/>
          <w:lang w:eastAsia="ar-SA"/>
        </w:rPr>
        <w:t>Руденко, В.Л. Чай</w:t>
      </w:r>
      <w:r>
        <w:rPr>
          <w:rFonts w:cs="Times New Roman"/>
          <w:color w:val="000000"/>
          <w:sz w:val="28"/>
          <w:szCs w:val="28"/>
          <w:lang w:val="uk-UA" w:eastAsia="ar-SA"/>
        </w:rPr>
        <w:t>к</w:t>
      </w:r>
      <w:r>
        <w:rPr>
          <w:rFonts w:cs="Times New Roman"/>
          <w:color w:val="000000"/>
          <w:sz w:val="28"/>
          <w:szCs w:val="28"/>
          <w:lang w:eastAsia="ar-SA"/>
        </w:rPr>
        <w:t>овская.  – К.: Здоров’я, 1981. – 152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35. </w:t>
      </w:r>
      <w:r>
        <w:rPr>
          <w:rFonts w:cs="Times New Roman"/>
          <w:color w:val="000000"/>
          <w:sz w:val="28"/>
          <w:szCs w:val="28"/>
          <w:lang w:val="uk-UA" w:eastAsia="ar-SA"/>
        </w:rPr>
        <w:t>Свечникова Е. В. Результат</w:t>
      </w:r>
      <w:r>
        <w:rPr>
          <w:rFonts w:cs="Times New Roman"/>
          <w:color w:val="000000"/>
          <w:sz w:val="28"/>
          <w:szCs w:val="28"/>
          <w:lang w:eastAsia="ar-SA"/>
        </w:rPr>
        <w:t>ы динамического наблюдения детей с врожденными обструктивными аномал</w:t>
      </w:r>
      <w:r>
        <w:rPr>
          <w:rFonts w:cs="Times New Roman"/>
          <w:color w:val="000000"/>
          <w:sz w:val="28"/>
          <w:szCs w:val="28"/>
          <w:lang w:val="uk-UA" w:eastAsia="ar-SA"/>
        </w:rPr>
        <w:t>и</w:t>
      </w:r>
      <w:r>
        <w:rPr>
          <w:rFonts w:cs="Times New Roman"/>
          <w:color w:val="000000"/>
          <w:sz w:val="28"/>
          <w:szCs w:val="28"/>
          <w:lang w:eastAsia="ar-SA"/>
        </w:rPr>
        <w:t xml:space="preserve">ями верхних мочевых путей : </w:t>
      </w:r>
      <w:r>
        <w:rPr>
          <w:rFonts w:cs="Times New Roman"/>
          <w:color w:val="000000"/>
          <w:sz w:val="28"/>
          <w:szCs w:val="28"/>
          <w:lang w:val="uk-UA" w:eastAsia="ar-SA"/>
        </w:rPr>
        <w:t>а</w:t>
      </w:r>
      <w:r>
        <w:rPr>
          <w:rFonts w:cs="Times New Roman"/>
          <w:color w:val="000000"/>
          <w:sz w:val="28"/>
          <w:szCs w:val="28"/>
          <w:lang w:eastAsia="ar-SA"/>
        </w:rPr>
        <w:t xml:space="preserve">втореф. дис. … канд. мед. наук </w:t>
      </w:r>
      <w:r>
        <w:rPr>
          <w:rFonts w:cs="Times New Roman"/>
          <w:color w:val="000000"/>
          <w:sz w:val="28"/>
          <w:szCs w:val="28"/>
          <w:lang w:val="uk-UA" w:eastAsia="ar-SA"/>
        </w:rPr>
        <w:t>: 14.03.04 / Е.В.</w:t>
      </w:r>
      <w:r>
        <w:rPr>
          <w:rFonts w:cs="Times New Roman"/>
          <w:color w:val="000000"/>
          <w:sz w:val="28"/>
          <w:szCs w:val="28"/>
          <w:lang w:eastAsia="ar-SA"/>
        </w:rPr>
        <w:t xml:space="preserve"> </w:t>
      </w:r>
      <w:r>
        <w:rPr>
          <w:rFonts w:cs="Times New Roman"/>
          <w:color w:val="000000"/>
          <w:sz w:val="28"/>
          <w:szCs w:val="28"/>
          <w:lang w:val="uk-UA" w:eastAsia="ar-SA"/>
        </w:rPr>
        <w:t>Свечникова</w:t>
      </w:r>
      <w:r>
        <w:rPr>
          <w:rFonts w:cs="Times New Roman"/>
          <w:color w:val="000000"/>
          <w:sz w:val="28"/>
          <w:szCs w:val="28"/>
          <w:lang w:eastAsia="ar-SA"/>
        </w:rPr>
        <w:t xml:space="preserve">.  – </w:t>
      </w:r>
      <w:r>
        <w:rPr>
          <w:rFonts w:cs="Times New Roman"/>
          <w:color w:val="000000"/>
          <w:sz w:val="28"/>
          <w:szCs w:val="28"/>
          <w:lang w:val="uk-UA" w:eastAsia="ar-SA"/>
        </w:rPr>
        <w:t>М</w:t>
      </w:r>
      <w:r>
        <w:rPr>
          <w:rFonts w:cs="Times New Roman"/>
          <w:color w:val="000000"/>
          <w:sz w:val="28"/>
          <w:szCs w:val="28"/>
          <w:lang w:eastAsia="ar-SA"/>
        </w:rPr>
        <w:t xml:space="preserve">., </w:t>
      </w:r>
      <w:r>
        <w:rPr>
          <w:rFonts w:cs="Times New Roman"/>
          <w:color w:val="000000"/>
          <w:sz w:val="28"/>
          <w:szCs w:val="28"/>
          <w:lang w:val="uk-UA" w:eastAsia="ar-SA"/>
        </w:rPr>
        <w:t>2005</w:t>
      </w:r>
      <w:r>
        <w:rPr>
          <w:rFonts w:cs="Times New Roman"/>
          <w:color w:val="000000"/>
          <w:sz w:val="28"/>
          <w:szCs w:val="28"/>
          <w:lang w:eastAsia="ar-SA"/>
        </w:rPr>
        <w:t>. – 2</w:t>
      </w:r>
      <w:r>
        <w:rPr>
          <w:rFonts w:cs="Times New Roman"/>
          <w:color w:val="000000"/>
          <w:sz w:val="28"/>
          <w:szCs w:val="28"/>
          <w:lang w:val="uk-UA" w:eastAsia="ar-SA"/>
        </w:rPr>
        <w:t>7</w:t>
      </w:r>
      <w:r>
        <w:rPr>
          <w:rFonts w:cs="Times New Roman"/>
          <w:color w:val="000000"/>
          <w:sz w:val="28"/>
          <w:szCs w:val="28"/>
          <w:lang w:eastAsia="ar-SA"/>
        </w:rPr>
        <w:t xml:space="preserve">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36</w:t>
      </w:r>
      <w:r>
        <w:rPr>
          <w:rFonts w:cs="Times New Roman"/>
          <w:color w:val="000000"/>
          <w:sz w:val="28"/>
          <w:szCs w:val="28"/>
          <w:lang w:val="uk-UA" w:eastAsia="ar-SA"/>
        </w:rPr>
        <w:t xml:space="preserve">. Риженко С. А. Ефективність пробіотиків на основі аерококів у боротьбі з гнійно-запальними захворюваннями </w:t>
      </w:r>
      <w:r>
        <w:rPr>
          <w:rFonts w:cs="Times New Roman"/>
          <w:color w:val="000000"/>
          <w:sz w:val="28"/>
          <w:szCs w:val="28"/>
          <w:lang w:eastAsia="ar-SA"/>
        </w:rPr>
        <w:t xml:space="preserve">: </w:t>
      </w:r>
      <w:r>
        <w:rPr>
          <w:rFonts w:cs="Times New Roman"/>
          <w:color w:val="000000"/>
          <w:sz w:val="28"/>
          <w:szCs w:val="28"/>
          <w:lang w:val="uk-UA" w:eastAsia="ar-SA"/>
        </w:rPr>
        <w:t>а</w:t>
      </w:r>
      <w:r>
        <w:rPr>
          <w:rFonts w:cs="Times New Roman"/>
          <w:color w:val="000000"/>
          <w:sz w:val="28"/>
          <w:szCs w:val="28"/>
          <w:lang w:eastAsia="ar-SA"/>
        </w:rPr>
        <w:t xml:space="preserve">втореф. </w:t>
      </w:r>
      <w:r>
        <w:rPr>
          <w:rFonts w:cs="Times New Roman"/>
          <w:color w:val="000000"/>
          <w:sz w:val="28"/>
          <w:szCs w:val="28"/>
          <w:lang w:val="uk-UA" w:eastAsia="ar-SA"/>
        </w:rPr>
        <w:t xml:space="preserve">дис. </w:t>
      </w:r>
      <w:r>
        <w:rPr>
          <w:rFonts w:cs="Times New Roman"/>
          <w:color w:val="000000"/>
          <w:sz w:val="28"/>
          <w:szCs w:val="28"/>
          <w:lang w:eastAsia="ar-SA"/>
        </w:rPr>
        <w:t xml:space="preserve">… </w:t>
      </w:r>
      <w:r>
        <w:rPr>
          <w:rFonts w:cs="Times New Roman"/>
          <w:color w:val="000000"/>
          <w:sz w:val="28"/>
          <w:szCs w:val="28"/>
          <w:lang w:val="uk-UA" w:eastAsia="ar-SA"/>
        </w:rPr>
        <w:t>канд.</w:t>
      </w:r>
      <w:r>
        <w:rPr>
          <w:rFonts w:cs="Times New Roman"/>
          <w:color w:val="000000"/>
          <w:sz w:val="28"/>
          <w:szCs w:val="28"/>
          <w:lang w:eastAsia="ar-SA"/>
        </w:rPr>
        <w:t xml:space="preserve"> мед. наук</w:t>
      </w:r>
      <w:r>
        <w:rPr>
          <w:rFonts w:cs="Times New Roman"/>
          <w:color w:val="000000"/>
          <w:sz w:val="28"/>
          <w:szCs w:val="28"/>
          <w:lang w:val="uk-UA" w:eastAsia="ar-SA"/>
        </w:rPr>
        <w:t xml:space="preserve"> : 03.00.07 / С.А.  Риженко.</w:t>
      </w:r>
      <w:r>
        <w:rPr>
          <w:rFonts w:cs="Times New Roman"/>
          <w:color w:val="000000"/>
          <w:sz w:val="28"/>
          <w:szCs w:val="28"/>
          <w:lang w:eastAsia="ar-SA"/>
        </w:rPr>
        <w:t xml:space="preserve">– </w:t>
      </w:r>
      <w:r>
        <w:rPr>
          <w:rFonts w:cs="Times New Roman"/>
          <w:color w:val="000000"/>
          <w:sz w:val="28"/>
          <w:szCs w:val="28"/>
          <w:lang w:val="uk-UA" w:eastAsia="ar-SA"/>
        </w:rPr>
        <w:t>Х</w:t>
      </w:r>
      <w:r>
        <w:rPr>
          <w:rFonts w:cs="Times New Roman"/>
          <w:color w:val="000000"/>
          <w:sz w:val="28"/>
          <w:szCs w:val="28"/>
          <w:lang w:eastAsia="ar-SA"/>
        </w:rPr>
        <w:t xml:space="preserve">., </w:t>
      </w:r>
      <w:r>
        <w:rPr>
          <w:rFonts w:cs="Times New Roman"/>
          <w:color w:val="000000"/>
          <w:sz w:val="28"/>
          <w:szCs w:val="28"/>
          <w:lang w:val="uk-UA" w:eastAsia="ar-SA"/>
        </w:rPr>
        <w:t>2000</w:t>
      </w:r>
      <w:r>
        <w:rPr>
          <w:rFonts w:cs="Times New Roman"/>
          <w:color w:val="000000"/>
          <w:sz w:val="28"/>
          <w:szCs w:val="28"/>
          <w:lang w:eastAsia="ar-SA"/>
        </w:rPr>
        <w:t>. – 2</w:t>
      </w:r>
      <w:r>
        <w:rPr>
          <w:rFonts w:cs="Times New Roman"/>
          <w:color w:val="000000"/>
          <w:sz w:val="28"/>
          <w:szCs w:val="28"/>
          <w:lang w:val="uk-UA" w:eastAsia="ar-SA"/>
        </w:rPr>
        <w:t>3</w:t>
      </w:r>
      <w:r>
        <w:rPr>
          <w:rFonts w:cs="Times New Roman"/>
          <w:color w:val="000000"/>
          <w:sz w:val="28"/>
          <w:szCs w:val="28"/>
          <w:lang w:eastAsia="ar-SA"/>
        </w:rPr>
        <w:t xml:space="preserve">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37. Люлько А.</w:t>
      </w:r>
      <w:r>
        <w:rPr>
          <w:rFonts w:cs="Times New Roman"/>
          <w:color w:val="000000"/>
          <w:sz w:val="28"/>
          <w:szCs w:val="28"/>
          <w:lang w:val="uk-UA" w:eastAsia="ar-SA"/>
        </w:rPr>
        <w:t xml:space="preserve"> </w:t>
      </w:r>
      <w:r>
        <w:rPr>
          <w:rFonts w:cs="Times New Roman"/>
          <w:color w:val="000000"/>
          <w:sz w:val="28"/>
          <w:szCs w:val="28"/>
          <w:lang w:eastAsia="ar-SA"/>
        </w:rPr>
        <w:t>В. Воспалительные заболевания почек и мочевыводящих путей</w:t>
      </w:r>
      <w:r>
        <w:rPr>
          <w:rFonts w:cs="Times New Roman"/>
          <w:color w:val="000000"/>
          <w:sz w:val="28"/>
          <w:szCs w:val="28"/>
          <w:lang w:val="uk-UA" w:eastAsia="ar-SA"/>
        </w:rPr>
        <w:t xml:space="preserve"> / </w:t>
      </w:r>
      <w:r>
        <w:rPr>
          <w:rFonts w:cs="Times New Roman"/>
          <w:color w:val="000000"/>
          <w:sz w:val="28"/>
          <w:szCs w:val="28"/>
          <w:lang w:eastAsia="ar-SA"/>
        </w:rPr>
        <w:t>А.В.</w:t>
      </w:r>
      <w:r>
        <w:rPr>
          <w:rFonts w:cs="Times New Roman"/>
          <w:color w:val="000000"/>
          <w:sz w:val="28"/>
          <w:szCs w:val="28"/>
          <w:lang w:val="uk-UA" w:eastAsia="ar-SA"/>
        </w:rPr>
        <w:t xml:space="preserve"> </w:t>
      </w:r>
      <w:r>
        <w:rPr>
          <w:rFonts w:cs="Times New Roman"/>
          <w:color w:val="000000"/>
          <w:sz w:val="28"/>
          <w:szCs w:val="28"/>
          <w:lang w:eastAsia="ar-SA"/>
        </w:rPr>
        <w:t>Люлько, А.Е. Суходольская .  – К.: Здоров’я, 1980. – 168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38. Тимаков В.</w:t>
      </w:r>
      <w:r>
        <w:rPr>
          <w:rFonts w:cs="Times New Roman"/>
          <w:color w:val="000000"/>
          <w:sz w:val="28"/>
          <w:szCs w:val="28"/>
          <w:lang w:val="uk-UA" w:eastAsia="ar-SA"/>
        </w:rPr>
        <w:t xml:space="preserve"> </w:t>
      </w:r>
      <w:r>
        <w:rPr>
          <w:rFonts w:cs="Times New Roman"/>
          <w:color w:val="000000"/>
          <w:sz w:val="28"/>
          <w:szCs w:val="28"/>
          <w:lang w:eastAsia="ar-SA"/>
        </w:rPr>
        <w:t xml:space="preserve">Д. </w:t>
      </w:r>
      <w:r>
        <w:rPr>
          <w:rFonts w:cs="Times New Roman"/>
          <w:color w:val="000000"/>
          <w:sz w:val="28"/>
          <w:szCs w:val="28"/>
          <w:lang w:val="en-US" w:eastAsia="ar-SA"/>
        </w:rPr>
        <w:t>L</w:t>
      </w:r>
      <w:r>
        <w:rPr>
          <w:rFonts w:cs="Times New Roman"/>
          <w:color w:val="000000"/>
          <w:sz w:val="28"/>
          <w:szCs w:val="28"/>
          <w:lang w:eastAsia="ar-SA"/>
        </w:rPr>
        <w:t>-формы бактерий и семейство микоплазм в патологии человека</w:t>
      </w:r>
      <w:r>
        <w:rPr>
          <w:rFonts w:cs="Times New Roman"/>
          <w:color w:val="000000"/>
          <w:sz w:val="28"/>
          <w:szCs w:val="28"/>
          <w:lang w:val="uk-UA" w:eastAsia="ar-SA"/>
        </w:rPr>
        <w:t xml:space="preserve"> / </w:t>
      </w:r>
      <w:r>
        <w:rPr>
          <w:rFonts w:cs="Times New Roman"/>
          <w:color w:val="000000"/>
          <w:sz w:val="28"/>
          <w:szCs w:val="28"/>
          <w:lang w:eastAsia="ar-SA"/>
        </w:rPr>
        <w:t>В.Д.</w:t>
      </w:r>
      <w:r>
        <w:rPr>
          <w:rFonts w:cs="Times New Roman"/>
          <w:color w:val="000000"/>
          <w:sz w:val="28"/>
          <w:szCs w:val="28"/>
          <w:lang w:val="uk-UA" w:eastAsia="ar-SA"/>
        </w:rPr>
        <w:t xml:space="preserve"> </w:t>
      </w:r>
      <w:r>
        <w:rPr>
          <w:rFonts w:cs="Times New Roman"/>
          <w:color w:val="000000"/>
          <w:sz w:val="28"/>
          <w:szCs w:val="28"/>
          <w:lang w:eastAsia="ar-SA"/>
        </w:rPr>
        <w:t>Тимако, Г.Л.  Каган.  – М.: Медицина, 1976. – 173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39. Раннее начало антибактериальной терапии при инфекции мочевыводящих путей у детей, сопровождающихся снижением риска повреждения паренхимы почек / Новости мед-ны и фармации. – 2008. - №3. – С. 13-14.</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eastAsia="ar-SA"/>
        </w:rPr>
        <w:t>40. Лопаткин Н.</w:t>
      </w:r>
      <w:r>
        <w:rPr>
          <w:rFonts w:cs="Times New Roman"/>
          <w:color w:val="000000"/>
          <w:sz w:val="28"/>
          <w:szCs w:val="28"/>
          <w:lang w:val="uk-UA" w:eastAsia="ar-SA"/>
        </w:rPr>
        <w:t xml:space="preserve"> </w:t>
      </w:r>
      <w:r>
        <w:rPr>
          <w:rFonts w:cs="Times New Roman"/>
          <w:color w:val="000000"/>
          <w:sz w:val="28"/>
          <w:szCs w:val="28"/>
          <w:lang w:eastAsia="ar-SA"/>
        </w:rPr>
        <w:t>А. Пиелонефрит у детей</w:t>
      </w:r>
      <w:r>
        <w:rPr>
          <w:rFonts w:cs="Times New Roman"/>
          <w:color w:val="000000"/>
          <w:sz w:val="28"/>
          <w:szCs w:val="28"/>
          <w:lang w:val="uk-UA" w:eastAsia="ar-SA"/>
        </w:rPr>
        <w:t xml:space="preserve"> / </w:t>
      </w:r>
      <w:r>
        <w:rPr>
          <w:rFonts w:cs="Times New Roman"/>
          <w:color w:val="000000"/>
          <w:sz w:val="28"/>
          <w:szCs w:val="28"/>
          <w:lang w:eastAsia="ar-SA"/>
        </w:rPr>
        <w:t>Н.А.</w:t>
      </w:r>
      <w:r>
        <w:rPr>
          <w:rFonts w:cs="Times New Roman"/>
          <w:color w:val="000000"/>
          <w:sz w:val="28"/>
          <w:szCs w:val="28"/>
          <w:lang w:val="uk-UA" w:eastAsia="ar-SA"/>
        </w:rPr>
        <w:t xml:space="preserve"> </w:t>
      </w:r>
      <w:r>
        <w:rPr>
          <w:rFonts w:cs="Times New Roman"/>
          <w:color w:val="000000"/>
          <w:sz w:val="28"/>
          <w:szCs w:val="28"/>
          <w:lang w:eastAsia="ar-SA"/>
        </w:rPr>
        <w:t>Лопаткин, А.Г.</w:t>
      </w:r>
      <w:r>
        <w:rPr>
          <w:rFonts w:cs="Times New Roman"/>
          <w:color w:val="000000"/>
          <w:sz w:val="28"/>
          <w:szCs w:val="28"/>
          <w:lang w:val="uk-UA" w:eastAsia="ar-SA"/>
        </w:rPr>
        <w:t xml:space="preserve"> </w:t>
      </w:r>
      <w:r>
        <w:rPr>
          <w:rFonts w:cs="Times New Roman"/>
          <w:color w:val="000000"/>
          <w:sz w:val="28"/>
          <w:szCs w:val="28"/>
          <w:lang w:eastAsia="ar-SA"/>
        </w:rPr>
        <w:t>Пугачев, В.Е.  Родоман</w:t>
      </w:r>
      <w:r>
        <w:rPr>
          <w:rFonts w:cs="Times New Roman"/>
          <w:color w:val="000000"/>
          <w:sz w:val="28"/>
          <w:szCs w:val="28"/>
          <w:lang w:val="en-US" w:eastAsia="ar-SA"/>
        </w:rPr>
        <w:t xml:space="preserve">.  – </w:t>
      </w:r>
      <w:r>
        <w:rPr>
          <w:rFonts w:cs="Times New Roman"/>
          <w:color w:val="000000"/>
          <w:sz w:val="28"/>
          <w:szCs w:val="28"/>
          <w:lang w:eastAsia="ar-SA"/>
        </w:rPr>
        <w:t>М</w:t>
      </w:r>
      <w:r>
        <w:rPr>
          <w:rFonts w:cs="Times New Roman"/>
          <w:color w:val="000000"/>
          <w:sz w:val="28"/>
          <w:szCs w:val="28"/>
          <w:lang w:val="en-US" w:eastAsia="ar-SA"/>
        </w:rPr>
        <w:t xml:space="preserve">.: </w:t>
      </w:r>
      <w:r>
        <w:rPr>
          <w:rFonts w:cs="Times New Roman"/>
          <w:color w:val="000000"/>
          <w:sz w:val="28"/>
          <w:szCs w:val="28"/>
          <w:lang w:eastAsia="ar-SA"/>
        </w:rPr>
        <w:t>Медицина</w:t>
      </w:r>
      <w:r>
        <w:rPr>
          <w:rFonts w:cs="Times New Roman"/>
          <w:color w:val="000000"/>
          <w:sz w:val="28"/>
          <w:szCs w:val="28"/>
          <w:lang w:val="en-US" w:eastAsia="ar-SA"/>
        </w:rPr>
        <w:t xml:space="preserve">, 1979. – 254 </w:t>
      </w:r>
      <w:r>
        <w:rPr>
          <w:rFonts w:cs="Times New Roman"/>
          <w:color w:val="000000"/>
          <w:sz w:val="28"/>
          <w:szCs w:val="28"/>
          <w:lang w:eastAsia="ar-SA"/>
        </w:rPr>
        <w:t>с</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41. Braude A.</w:t>
      </w:r>
      <w:r>
        <w:rPr>
          <w:rFonts w:cs="Times New Roman"/>
          <w:color w:val="000000"/>
          <w:sz w:val="28"/>
          <w:szCs w:val="28"/>
          <w:lang w:val="uk-UA" w:eastAsia="ar-SA"/>
        </w:rPr>
        <w:t xml:space="preserve"> </w:t>
      </w:r>
      <w:r>
        <w:rPr>
          <w:rFonts w:cs="Times New Roman"/>
          <w:color w:val="000000"/>
          <w:sz w:val="28"/>
          <w:szCs w:val="28"/>
          <w:lang w:val="en-US" w:eastAsia="ar-SA"/>
        </w:rPr>
        <w:t xml:space="preserve">J. Current concepst of pyelonephritis </w:t>
      </w:r>
      <w:r>
        <w:rPr>
          <w:rFonts w:cs="Times New Roman"/>
          <w:color w:val="000000"/>
          <w:sz w:val="28"/>
          <w:szCs w:val="28"/>
          <w:lang w:val="uk-UA" w:eastAsia="ar-SA"/>
        </w:rPr>
        <w:t>/</w:t>
      </w:r>
      <w:r>
        <w:rPr>
          <w:rFonts w:cs="Times New Roman"/>
          <w:color w:val="000000"/>
          <w:sz w:val="28"/>
          <w:szCs w:val="28"/>
          <w:lang w:val="en-US" w:eastAsia="ar-SA"/>
        </w:rPr>
        <w:t xml:space="preserve"> A.J. </w:t>
      </w:r>
      <w:r>
        <w:rPr>
          <w:rFonts w:cs="Times New Roman"/>
          <w:color w:val="000000"/>
          <w:sz w:val="28"/>
          <w:szCs w:val="28"/>
          <w:lang w:val="uk-UA" w:eastAsia="ar-SA"/>
        </w:rPr>
        <w:t xml:space="preserve"> </w:t>
      </w:r>
      <w:r>
        <w:rPr>
          <w:rFonts w:cs="Times New Roman"/>
          <w:color w:val="000000"/>
          <w:sz w:val="28"/>
          <w:szCs w:val="28"/>
          <w:lang w:val="en-US" w:eastAsia="ar-SA"/>
        </w:rPr>
        <w:t>Braude // Medicine Balt. – 2003. - V. 52. – P. 257-263.</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42. Тиктинский О.</w:t>
      </w:r>
      <w:r>
        <w:rPr>
          <w:rFonts w:cs="Times New Roman"/>
          <w:color w:val="000000"/>
          <w:sz w:val="28"/>
          <w:szCs w:val="28"/>
          <w:lang w:val="uk-UA" w:eastAsia="ar-SA"/>
        </w:rPr>
        <w:t xml:space="preserve"> </w:t>
      </w:r>
      <w:r>
        <w:rPr>
          <w:rFonts w:cs="Times New Roman"/>
          <w:color w:val="000000"/>
          <w:sz w:val="28"/>
          <w:szCs w:val="28"/>
          <w:lang w:eastAsia="ar-SA"/>
        </w:rPr>
        <w:t>Л. Пиелонефриты</w:t>
      </w:r>
      <w:r>
        <w:rPr>
          <w:rFonts w:cs="Times New Roman"/>
          <w:color w:val="000000"/>
          <w:sz w:val="28"/>
          <w:szCs w:val="28"/>
          <w:lang w:val="uk-UA" w:eastAsia="ar-SA"/>
        </w:rPr>
        <w:t xml:space="preserve"> / </w:t>
      </w:r>
      <w:r>
        <w:rPr>
          <w:rFonts w:cs="Times New Roman"/>
          <w:color w:val="000000"/>
          <w:sz w:val="28"/>
          <w:szCs w:val="28"/>
          <w:lang w:eastAsia="ar-SA"/>
        </w:rPr>
        <w:t>О.Л.</w:t>
      </w:r>
      <w:r>
        <w:rPr>
          <w:rFonts w:cs="Times New Roman"/>
          <w:color w:val="000000"/>
          <w:sz w:val="28"/>
          <w:szCs w:val="28"/>
          <w:lang w:val="uk-UA" w:eastAsia="ar-SA"/>
        </w:rPr>
        <w:t xml:space="preserve"> </w:t>
      </w:r>
      <w:r>
        <w:rPr>
          <w:rFonts w:cs="Times New Roman"/>
          <w:color w:val="000000"/>
          <w:sz w:val="28"/>
          <w:szCs w:val="28"/>
          <w:lang w:eastAsia="ar-SA"/>
        </w:rPr>
        <w:t>Тиктинский, С.Н. Калинина</w:t>
      </w:r>
      <w:r>
        <w:rPr>
          <w:rFonts w:cs="Times New Roman"/>
          <w:color w:val="000000"/>
          <w:sz w:val="28"/>
          <w:szCs w:val="28"/>
          <w:lang w:val="uk-UA" w:eastAsia="ar-SA"/>
        </w:rPr>
        <w:t>.</w:t>
      </w:r>
      <w:r>
        <w:rPr>
          <w:rFonts w:cs="Times New Roman"/>
          <w:color w:val="000000"/>
          <w:sz w:val="28"/>
          <w:szCs w:val="28"/>
          <w:lang w:eastAsia="ar-SA"/>
        </w:rPr>
        <w:t xml:space="preserve">  – СПб.</w:t>
      </w:r>
      <w:r>
        <w:rPr>
          <w:rFonts w:cs="Times New Roman"/>
          <w:color w:val="000000"/>
          <w:sz w:val="28"/>
          <w:szCs w:val="28"/>
          <w:lang w:val="uk-UA" w:eastAsia="ar-SA"/>
        </w:rPr>
        <w:t xml:space="preserve"> </w:t>
      </w:r>
      <w:r>
        <w:rPr>
          <w:rFonts w:cs="Times New Roman"/>
          <w:color w:val="000000"/>
          <w:sz w:val="28"/>
          <w:szCs w:val="28"/>
          <w:lang w:eastAsia="ar-SA"/>
        </w:rPr>
        <w:t>: Медиа-Пресс, 1996. – 256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lastRenderedPageBreak/>
        <w:t>43. Филимонова Р.</w:t>
      </w:r>
      <w:r>
        <w:rPr>
          <w:rFonts w:cs="Times New Roman"/>
          <w:color w:val="000000"/>
          <w:sz w:val="28"/>
          <w:szCs w:val="28"/>
          <w:lang w:val="uk-UA" w:eastAsia="ar-SA"/>
        </w:rPr>
        <w:t xml:space="preserve"> </w:t>
      </w:r>
      <w:r>
        <w:rPr>
          <w:rFonts w:cs="Times New Roman"/>
          <w:color w:val="000000"/>
          <w:sz w:val="28"/>
          <w:szCs w:val="28"/>
          <w:lang w:eastAsia="ar-SA"/>
        </w:rPr>
        <w:t xml:space="preserve">Г. Инфицирование вирусом гепатита В и гломерулонефрит </w:t>
      </w:r>
      <w:r>
        <w:rPr>
          <w:rFonts w:cs="Times New Roman"/>
          <w:color w:val="000000"/>
          <w:sz w:val="28"/>
          <w:szCs w:val="28"/>
          <w:lang w:val="uk-UA" w:eastAsia="ar-SA"/>
        </w:rPr>
        <w:t xml:space="preserve">/ </w:t>
      </w:r>
      <w:r>
        <w:rPr>
          <w:rFonts w:cs="Times New Roman"/>
          <w:color w:val="000000"/>
          <w:sz w:val="28"/>
          <w:szCs w:val="28"/>
          <w:lang w:eastAsia="ar-SA"/>
        </w:rPr>
        <w:t>Р.Г.</w:t>
      </w:r>
      <w:r>
        <w:rPr>
          <w:rFonts w:cs="Times New Roman"/>
          <w:color w:val="000000"/>
          <w:sz w:val="28"/>
          <w:szCs w:val="28"/>
          <w:lang w:val="uk-UA" w:eastAsia="ar-SA"/>
        </w:rPr>
        <w:t xml:space="preserve"> </w:t>
      </w:r>
      <w:r>
        <w:rPr>
          <w:rFonts w:cs="Times New Roman"/>
          <w:color w:val="000000"/>
          <w:sz w:val="28"/>
          <w:szCs w:val="28"/>
          <w:lang w:eastAsia="ar-SA"/>
        </w:rPr>
        <w:t>Филимонова, И.Е.</w:t>
      </w:r>
      <w:r>
        <w:rPr>
          <w:rFonts w:cs="Times New Roman"/>
          <w:color w:val="000000"/>
          <w:sz w:val="28"/>
          <w:szCs w:val="28"/>
          <w:lang w:val="uk-UA" w:eastAsia="ar-SA"/>
        </w:rPr>
        <w:t xml:space="preserve"> </w:t>
      </w:r>
      <w:r>
        <w:rPr>
          <w:rFonts w:cs="Times New Roman"/>
          <w:color w:val="000000"/>
          <w:sz w:val="28"/>
          <w:szCs w:val="28"/>
          <w:lang w:eastAsia="ar-SA"/>
        </w:rPr>
        <w:t>Тареева, М.И. Михайлов [и др.] // Терапевт. архив. – 1987. - № 11. – С. 71-75.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44. Иламонов М. Роль НВ-вирусной инфекции в развитии гломерулонефрита / М. Иламонов  // Вопросы охраны материнства. – 1989. - № 4. – С. 64-67.</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45. Наумова В. И. НВ-вирусная инфекция и первичный гломерулонефрит у детей / В.И. Наумова, М.В. Иламонов, В.Г. Иванов // Педиатрия. – 1991. - № 3. – С. 57-62.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46. Невраева Е. Г. Персистенция генома вируса кори в лимфоцитах периферической крови у больных гломерулонефритом и системной красной волчанкой / Е.Г. Невраева, Н.Н. Бомолова, Н.М. Чаплыгина [и др.] // Тер</w:t>
      </w:r>
      <w:r>
        <w:rPr>
          <w:rFonts w:cs="Times New Roman"/>
          <w:color w:val="000000"/>
          <w:sz w:val="28"/>
          <w:szCs w:val="28"/>
          <w:lang w:val="uk-UA" w:eastAsia="ar-SA"/>
        </w:rPr>
        <w:t>апевп</w:t>
      </w:r>
      <w:r>
        <w:rPr>
          <w:rFonts w:cs="Times New Roman"/>
          <w:color w:val="000000"/>
          <w:sz w:val="28"/>
          <w:szCs w:val="28"/>
          <w:lang w:eastAsia="ar-SA"/>
        </w:rPr>
        <w:t xml:space="preserve">. </w:t>
      </w:r>
      <w:r>
        <w:rPr>
          <w:rFonts w:cs="Times New Roman"/>
          <w:color w:val="000000"/>
          <w:sz w:val="28"/>
          <w:szCs w:val="28"/>
          <w:lang w:val="en-US" w:eastAsia="ar-SA"/>
        </w:rPr>
        <w:t>a</w:t>
      </w:r>
      <w:r>
        <w:rPr>
          <w:rFonts w:cs="Times New Roman"/>
          <w:color w:val="000000"/>
          <w:sz w:val="28"/>
          <w:szCs w:val="28"/>
          <w:lang w:eastAsia="ar-SA"/>
        </w:rPr>
        <w:t>рх</w:t>
      </w:r>
      <w:r>
        <w:rPr>
          <w:rFonts w:cs="Times New Roman"/>
          <w:color w:val="000000"/>
          <w:sz w:val="28"/>
          <w:szCs w:val="28"/>
          <w:lang w:val="uk-UA" w:eastAsia="ar-SA"/>
        </w:rPr>
        <w:t>ив</w:t>
      </w:r>
      <w:r>
        <w:rPr>
          <w:rFonts w:cs="Times New Roman"/>
          <w:color w:val="000000"/>
          <w:sz w:val="28"/>
          <w:szCs w:val="28"/>
          <w:lang w:eastAsia="ar-SA"/>
        </w:rPr>
        <w:t>. – 1991. - № 2. – С. 108-110.</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47. Соха Л.</w:t>
      </w:r>
      <w:r>
        <w:rPr>
          <w:rFonts w:cs="Times New Roman"/>
          <w:color w:val="000000"/>
          <w:sz w:val="28"/>
          <w:szCs w:val="28"/>
          <w:lang w:val="uk-UA" w:eastAsia="ar-SA"/>
        </w:rPr>
        <w:t xml:space="preserve"> </w:t>
      </w:r>
      <w:r>
        <w:rPr>
          <w:rFonts w:cs="Times New Roman"/>
          <w:color w:val="000000"/>
          <w:sz w:val="28"/>
          <w:szCs w:val="28"/>
          <w:lang w:eastAsia="ar-SA"/>
        </w:rPr>
        <w:t xml:space="preserve">Г. Роль персистирующей вирусной и хламидийной инфекции в развитии пиелонефрита у детей </w:t>
      </w:r>
      <w:r>
        <w:rPr>
          <w:rFonts w:cs="Times New Roman"/>
          <w:color w:val="000000"/>
          <w:sz w:val="28"/>
          <w:szCs w:val="28"/>
          <w:lang w:val="uk-UA" w:eastAsia="ar-SA"/>
        </w:rPr>
        <w:t xml:space="preserve">/ </w:t>
      </w:r>
      <w:r>
        <w:rPr>
          <w:rFonts w:cs="Times New Roman"/>
          <w:color w:val="000000"/>
          <w:sz w:val="28"/>
          <w:szCs w:val="28"/>
          <w:lang w:eastAsia="ar-SA"/>
        </w:rPr>
        <w:t>Л.Г. Соха // Педиатрия. – 1991. - № 4. – С. 97- 100.</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48. Magie A. Glomerulonephritis associated with hepatitis B surfase antigenemia </w:t>
      </w:r>
      <w:r>
        <w:rPr>
          <w:rFonts w:cs="Times New Roman"/>
          <w:color w:val="000000"/>
          <w:sz w:val="28"/>
          <w:szCs w:val="28"/>
          <w:lang w:val="uk-UA" w:eastAsia="ar-SA"/>
        </w:rPr>
        <w:t xml:space="preserve">/ А. </w:t>
      </w:r>
      <w:r>
        <w:rPr>
          <w:rFonts w:cs="Times New Roman"/>
          <w:color w:val="000000"/>
          <w:sz w:val="28"/>
          <w:szCs w:val="28"/>
          <w:lang w:val="en-US" w:eastAsia="ar-SA"/>
        </w:rPr>
        <w:t>Magie, D.</w:t>
      </w:r>
      <w:r>
        <w:rPr>
          <w:rFonts w:cs="Times New Roman"/>
          <w:color w:val="000000"/>
          <w:sz w:val="28"/>
          <w:szCs w:val="28"/>
          <w:lang w:val="uk-UA" w:eastAsia="ar-SA"/>
        </w:rPr>
        <w:t xml:space="preserve"> </w:t>
      </w:r>
      <w:r>
        <w:rPr>
          <w:rFonts w:cs="Times New Roman"/>
          <w:color w:val="000000"/>
          <w:sz w:val="28"/>
          <w:szCs w:val="28"/>
          <w:lang w:val="en-US" w:eastAsia="ar-SA"/>
        </w:rPr>
        <w:t>Wobber, V. Chan // Nephron. – 2001. – V. 42. – P. 335-339.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49. Лозовская Л.</w:t>
      </w:r>
      <w:r>
        <w:rPr>
          <w:rFonts w:cs="Times New Roman"/>
          <w:color w:val="000000"/>
          <w:sz w:val="28"/>
          <w:szCs w:val="28"/>
          <w:lang w:val="uk-UA" w:eastAsia="ar-SA"/>
        </w:rPr>
        <w:t xml:space="preserve"> </w:t>
      </w:r>
      <w:r>
        <w:rPr>
          <w:rFonts w:cs="Times New Roman"/>
          <w:color w:val="000000"/>
          <w:sz w:val="28"/>
          <w:szCs w:val="28"/>
          <w:lang w:eastAsia="ar-SA"/>
        </w:rPr>
        <w:t xml:space="preserve">С. Значение врожденной энтеровирусной инфекции в патогенезе транзиторной интраинфекционной нефропатии и интер-стициальных нефритов, выявляемых у детей при гриппоподобных и острых респираторных заболеваниях </w:t>
      </w:r>
      <w:r>
        <w:rPr>
          <w:rFonts w:cs="Times New Roman"/>
          <w:color w:val="000000"/>
          <w:sz w:val="28"/>
          <w:szCs w:val="28"/>
          <w:lang w:val="uk-UA" w:eastAsia="ar-SA"/>
        </w:rPr>
        <w:t xml:space="preserve">/ </w:t>
      </w:r>
      <w:r>
        <w:rPr>
          <w:rFonts w:cs="Times New Roman"/>
          <w:color w:val="000000"/>
          <w:sz w:val="28"/>
          <w:szCs w:val="28"/>
          <w:lang w:eastAsia="ar-SA"/>
        </w:rPr>
        <w:t>Л.С.</w:t>
      </w:r>
      <w:r>
        <w:rPr>
          <w:rFonts w:cs="Times New Roman"/>
          <w:color w:val="000000"/>
          <w:sz w:val="28"/>
          <w:szCs w:val="28"/>
          <w:lang w:val="uk-UA" w:eastAsia="ar-SA"/>
        </w:rPr>
        <w:t xml:space="preserve"> </w:t>
      </w:r>
      <w:r>
        <w:rPr>
          <w:rFonts w:cs="Times New Roman"/>
          <w:color w:val="000000"/>
          <w:sz w:val="28"/>
          <w:szCs w:val="28"/>
          <w:lang w:eastAsia="ar-SA"/>
        </w:rPr>
        <w:t>Лозовская, Е.К. Каблукова // Урология. – 1991. - № 2. – С. 26-31.</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50. Руденко Л.</w:t>
      </w:r>
      <w:r>
        <w:rPr>
          <w:rFonts w:cs="Times New Roman"/>
          <w:color w:val="000000"/>
          <w:sz w:val="28"/>
          <w:szCs w:val="28"/>
          <w:lang w:val="uk-UA" w:eastAsia="ar-SA"/>
        </w:rPr>
        <w:t xml:space="preserve"> </w:t>
      </w:r>
      <w:r>
        <w:rPr>
          <w:rFonts w:cs="Times New Roman"/>
          <w:color w:val="000000"/>
          <w:sz w:val="28"/>
          <w:szCs w:val="28"/>
          <w:lang w:eastAsia="ar-SA"/>
        </w:rPr>
        <w:t xml:space="preserve">М. Роль вирусной инфекции в развитии острого гломерулонефрита у детей </w:t>
      </w:r>
      <w:r>
        <w:rPr>
          <w:rFonts w:cs="Times New Roman"/>
          <w:color w:val="000000"/>
          <w:sz w:val="28"/>
          <w:szCs w:val="28"/>
          <w:lang w:val="uk-UA" w:eastAsia="ar-SA"/>
        </w:rPr>
        <w:t>/</w:t>
      </w:r>
      <w:r>
        <w:rPr>
          <w:rFonts w:cs="Times New Roman"/>
          <w:color w:val="000000"/>
          <w:sz w:val="28"/>
          <w:szCs w:val="28"/>
          <w:lang w:eastAsia="ar-SA"/>
        </w:rPr>
        <w:t xml:space="preserve"> Л.М. </w:t>
      </w:r>
      <w:r>
        <w:rPr>
          <w:rFonts w:cs="Times New Roman"/>
          <w:color w:val="000000"/>
          <w:sz w:val="28"/>
          <w:szCs w:val="28"/>
          <w:lang w:val="uk-UA" w:eastAsia="ar-SA"/>
        </w:rPr>
        <w:t xml:space="preserve"> </w:t>
      </w:r>
      <w:r>
        <w:rPr>
          <w:rFonts w:cs="Times New Roman"/>
          <w:color w:val="000000"/>
          <w:sz w:val="28"/>
          <w:szCs w:val="28"/>
          <w:lang w:eastAsia="ar-SA"/>
        </w:rPr>
        <w:t xml:space="preserve">Руденко </w:t>
      </w:r>
      <w:r>
        <w:rPr>
          <w:rFonts w:cs="Times New Roman"/>
          <w:color w:val="000000"/>
          <w:sz w:val="28"/>
          <w:szCs w:val="28"/>
          <w:lang w:val="uk-UA" w:eastAsia="ar-SA"/>
        </w:rPr>
        <w:t xml:space="preserve"> </w:t>
      </w:r>
      <w:r>
        <w:rPr>
          <w:rFonts w:cs="Times New Roman"/>
          <w:color w:val="000000"/>
          <w:sz w:val="28"/>
          <w:szCs w:val="28"/>
          <w:lang w:eastAsia="ar-SA"/>
        </w:rPr>
        <w:t>// Педиатрия. – 1987. - № 5. – С. 12-15.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lastRenderedPageBreak/>
        <w:t>51. Савицкий С.</w:t>
      </w:r>
      <w:r>
        <w:rPr>
          <w:rFonts w:cs="Times New Roman"/>
          <w:color w:val="000000"/>
          <w:sz w:val="28"/>
          <w:szCs w:val="28"/>
          <w:lang w:val="uk-UA" w:eastAsia="ar-SA"/>
        </w:rPr>
        <w:t xml:space="preserve"> </w:t>
      </w:r>
      <w:r>
        <w:rPr>
          <w:rFonts w:cs="Times New Roman"/>
          <w:color w:val="000000"/>
          <w:sz w:val="28"/>
          <w:szCs w:val="28"/>
          <w:lang w:eastAsia="ar-SA"/>
        </w:rPr>
        <w:t>Н.</w:t>
      </w:r>
      <w:r>
        <w:rPr>
          <w:rFonts w:cs="Times New Roman"/>
          <w:color w:val="000000"/>
          <w:sz w:val="28"/>
          <w:szCs w:val="28"/>
          <w:lang w:val="uk-UA" w:eastAsia="ar-SA"/>
        </w:rPr>
        <w:t xml:space="preserve"> </w:t>
      </w:r>
      <w:r>
        <w:rPr>
          <w:rFonts w:cs="Times New Roman"/>
          <w:color w:val="000000"/>
          <w:sz w:val="28"/>
          <w:szCs w:val="28"/>
          <w:lang w:eastAsia="ar-SA"/>
        </w:rPr>
        <w:t xml:space="preserve">Поражение почек у больных инфицированных вирусом иммунодефицита человека </w:t>
      </w:r>
      <w:r>
        <w:rPr>
          <w:rFonts w:cs="Times New Roman"/>
          <w:color w:val="000000"/>
          <w:sz w:val="28"/>
          <w:szCs w:val="28"/>
          <w:lang w:val="uk-UA" w:eastAsia="ar-SA"/>
        </w:rPr>
        <w:t xml:space="preserve">/ </w:t>
      </w:r>
      <w:r>
        <w:rPr>
          <w:rFonts w:cs="Times New Roman"/>
          <w:color w:val="000000"/>
          <w:sz w:val="28"/>
          <w:szCs w:val="28"/>
          <w:lang w:eastAsia="ar-SA"/>
        </w:rPr>
        <w:t>С.Н. Савицкий, Т.И.</w:t>
      </w:r>
      <w:r>
        <w:rPr>
          <w:rFonts w:cs="Times New Roman"/>
          <w:color w:val="000000"/>
          <w:sz w:val="28"/>
          <w:szCs w:val="28"/>
          <w:lang w:val="uk-UA" w:eastAsia="ar-SA"/>
        </w:rPr>
        <w:t xml:space="preserve"> </w:t>
      </w:r>
      <w:r>
        <w:rPr>
          <w:rFonts w:cs="Times New Roman"/>
          <w:color w:val="000000"/>
          <w:sz w:val="28"/>
          <w:szCs w:val="28"/>
          <w:lang w:eastAsia="ar-SA"/>
        </w:rPr>
        <w:t>Ирова, Э.П. Вострикова [и др.] // Тер</w:t>
      </w:r>
      <w:r>
        <w:rPr>
          <w:rFonts w:cs="Times New Roman"/>
          <w:color w:val="000000"/>
          <w:sz w:val="28"/>
          <w:szCs w:val="28"/>
          <w:lang w:val="uk-UA" w:eastAsia="ar-SA"/>
        </w:rPr>
        <w:t>апевт</w:t>
      </w:r>
      <w:r>
        <w:rPr>
          <w:rFonts w:cs="Times New Roman"/>
          <w:color w:val="000000"/>
          <w:sz w:val="28"/>
          <w:szCs w:val="28"/>
          <w:lang w:eastAsia="ar-SA"/>
        </w:rPr>
        <w:t xml:space="preserve">. </w:t>
      </w:r>
      <w:r>
        <w:rPr>
          <w:rFonts w:cs="Times New Roman"/>
          <w:color w:val="000000"/>
          <w:sz w:val="28"/>
          <w:szCs w:val="28"/>
          <w:lang w:val="uk-UA" w:eastAsia="ar-SA"/>
        </w:rPr>
        <w:t>а</w:t>
      </w:r>
      <w:r>
        <w:rPr>
          <w:rFonts w:cs="Times New Roman"/>
          <w:color w:val="000000"/>
          <w:sz w:val="28"/>
          <w:szCs w:val="28"/>
          <w:lang w:eastAsia="ar-SA"/>
        </w:rPr>
        <w:t>рхив. – 1988. - № 6. – С. 127-129.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52. Игнатова М.</w:t>
      </w:r>
      <w:r>
        <w:rPr>
          <w:rFonts w:cs="Times New Roman"/>
          <w:color w:val="000000"/>
          <w:sz w:val="28"/>
          <w:szCs w:val="28"/>
          <w:lang w:val="uk-UA" w:eastAsia="ar-SA"/>
        </w:rPr>
        <w:t xml:space="preserve"> </w:t>
      </w:r>
      <w:r>
        <w:rPr>
          <w:rFonts w:cs="Times New Roman"/>
          <w:color w:val="000000"/>
          <w:sz w:val="28"/>
          <w:szCs w:val="28"/>
          <w:lang w:eastAsia="ar-SA"/>
        </w:rPr>
        <w:t>С. Детская нефрология</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р</w:t>
      </w:r>
      <w:r>
        <w:rPr>
          <w:rFonts w:cs="Times New Roman"/>
          <w:color w:val="000000"/>
          <w:sz w:val="28"/>
          <w:szCs w:val="28"/>
          <w:lang w:eastAsia="ar-SA"/>
        </w:rPr>
        <w:t>уководство для врачей</w:t>
      </w:r>
      <w:r>
        <w:rPr>
          <w:rFonts w:cs="Times New Roman"/>
          <w:color w:val="000000"/>
          <w:sz w:val="28"/>
          <w:szCs w:val="28"/>
          <w:lang w:val="uk-UA" w:eastAsia="ar-SA"/>
        </w:rPr>
        <w:t xml:space="preserve"> / </w:t>
      </w:r>
      <w:r>
        <w:rPr>
          <w:rFonts w:cs="Times New Roman"/>
          <w:color w:val="000000"/>
          <w:sz w:val="28"/>
          <w:szCs w:val="28"/>
          <w:lang w:eastAsia="ar-SA"/>
        </w:rPr>
        <w:t>М.С.</w:t>
      </w:r>
      <w:r>
        <w:rPr>
          <w:rFonts w:cs="Times New Roman"/>
          <w:color w:val="000000"/>
          <w:sz w:val="28"/>
          <w:szCs w:val="28"/>
          <w:lang w:val="uk-UA" w:eastAsia="ar-SA"/>
        </w:rPr>
        <w:t xml:space="preserve"> </w:t>
      </w:r>
      <w:r>
        <w:rPr>
          <w:rFonts w:cs="Times New Roman"/>
          <w:color w:val="000000"/>
          <w:sz w:val="28"/>
          <w:szCs w:val="28"/>
          <w:lang w:eastAsia="ar-SA"/>
        </w:rPr>
        <w:t>Игнатова, Ю.Е.  Вельтищев.  – Л.</w:t>
      </w:r>
      <w:r>
        <w:rPr>
          <w:rFonts w:cs="Times New Roman"/>
          <w:color w:val="000000"/>
          <w:sz w:val="28"/>
          <w:szCs w:val="28"/>
          <w:lang w:val="uk-UA" w:eastAsia="ar-SA"/>
        </w:rPr>
        <w:t xml:space="preserve"> </w:t>
      </w:r>
      <w:r>
        <w:rPr>
          <w:rFonts w:cs="Times New Roman"/>
          <w:color w:val="000000"/>
          <w:sz w:val="28"/>
          <w:szCs w:val="28"/>
          <w:lang w:eastAsia="ar-SA"/>
        </w:rPr>
        <w:t>: Медицина, 1982. – 528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53. Цинзерлинг А</w:t>
      </w:r>
      <w:r>
        <w:rPr>
          <w:rFonts w:cs="Times New Roman"/>
          <w:color w:val="000000"/>
          <w:sz w:val="28"/>
          <w:szCs w:val="28"/>
          <w:lang w:val="uk-UA" w:eastAsia="ar-SA"/>
        </w:rPr>
        <w:t xml:space="preserve"> </w:t>
      </w:r>
      <w:r>
        <w:rPr>
          <w:rFonts w:cs="Times New Roman"/>
          <w:color w:val="000000"/>
          <w:sz w:val="28"/>
          <w:szCs w:val="28"/>
          <w:lang w:eastAsia="ar-SA"/>
        </w:rPr>
        <w:t xml:space="preserve">.В. Современные инфекции </w:t>
      </w:r>
      <w:r>
        <w:rPr>
          <w:rFonts w:cs="Times New Roman"/>
          <w:color w:val="000000"/>
          <w:sz w:val="28"/>
          <w:szCs w:val="28"/>
          <w:lang w:val="uk-UA" w:eastAsia="ar-SA"/>
        </w:rPr>
        <w:t xml:space="preserve">/ </w:t>
      </w:r>
      <w:r>
        <w:rPr>
          <w:rFonts w:cs="Times New Roman"/>
          <w:color w:val="000000"/>
          <w:sz w:val="28"/>
          <w:szCs w:val="28"/>
          <w:lang w:eastAsia="ar-SA"/>
        </w:rPr>
        <w:t>А.В. Цинзерлинг // Патологическая анатомия и вопросы патогенеза. – СП</w:t>
      </w:r>
      <w:r>
        <w:rPr>
          <w:rFonts w:cs="Times New Roman"/>
          <w:color w:val="000000"/>
          <w:sz w:val="28"/>
          <w:szCs w:val="28"/>
          <w:lang w:val="uk-UA" w:eastAsia="ar-SA"/>
        </w:rPr>
        <w:t>б.</w:t>
      </w:r>
      <w:r>
        <w:rPr>
          <w:rFonts w:cs="Times New Roman"/>
          <w:color w:val="000000"/>
          <w:sz w:val="28"/>
          <w:szCs w:val="28"/>
          <w:lang w:eastAsia="ar-SA"/>
        </w:rPr>
        <w:t xml:space="preserve"> </w:t>
      </w:r>
      <w:r>
        <w:rPr>
          <w:rFonts w:cs="Times New Roman"/>
          <w:color w:val="000000"/>
          <w:sz w:val="28"/>
          <w:szCs w:val="28"/>
          <w:lang w:val="uk-UA" w:eastAsia="ar-SA"/>
        </w:rPr>
        <w:t xml:space="preserve">: </w:t>
      </w:r>
      <w:r>
        <w:rPr>
          <w:rFonts w:cs="Times New Roman"/>
          <w:color w:val="000000"/>
          <w:sz w:val="28"/>
          <w:szCs w:val="28"/>
          <w:lang w:eastAsia="ar-SA"/>
        </w:rPr>
        <w:t>Сотис, 1993. – С. 363</w:t>
      </w:r>
      <w:r>
        <w:rPr>
          <w:rFonts w:cs="Times New Roman"/>
          <w:color w:val="000000"/>
          <w:sz w:val="28"/>
          <w:szCs w:val="28"/>
          <w:lang w:val="uk-UA" w:eastAsia="ar-SA"/>
        </w:rPr>
        <w:t>-366</w:t>
      </w:r>
      <w:r>
        <w:rPr>
          <w:rFonts w:cs="Times New Roman"/>
          <w:color w:val="000000"/>
          <w:sz w:val="28"/>
          <w:szCs w:val="28"/>
          <w:lang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54. Heptinstall R.</w:t>
      </w:r>
      <w:r>
        <w:rPr>
          <w:rFonts w:cs="Times New Roman"/>
          <w:color w:val="000000"/>
          <w:sz w:val="28"/>
          <w:szCs w:val="28"/>
          <w:lang w:val="uk-UA" w:eastAsia="ar-SA"/>
        </w:rPr>
        <w:t xml:space="preserve"> </w:t>
      </w:r>
      <w:r>
        <w:rPr>
          <w:rFonts w:cs="Times New Roman"/>
          <w:color w:val="000000"/>
          <w:sz w:val="28"/>
          <w:szCs w:val="28"/>
          <w:lang w:val="en-US" w:eastAsia="ar-SA"/>
        </w:rPr>
        <w:t xml:space="preserve">H. Interstitial nephritis. A brief review </w:t>
      </w:r>
      <w:r>
        <w:rPr>
          <w:rFonts w:cs="Times New Roman"/>
          <w:color w:val="000000"/>
          <w:sz w:val="28"/>
          <w:szCs w:val="28"/>
          <w:lang w:val="uk-UA" w:eastAsia="ar-SA"/>
        </w:rPr>
        <w:t xml:space="preserve">/ </w:t>
      </w:r>
      <w:r>
        <w:rPr>
          <w:rFonts w:cs="Times New Roman"/>
          <w:color w:val="000000"/>
          <w:sz w:val="28"/>
          <w:szCs w:val="28"/>
          <w:lang w:val="en-US" w:eastAsia="ar-SA"/>
        </w:rPr>
        <w:t>R.H. Heptinstall // Am. J. Pathol. – 2002. – V. 83. – P. 214-219.</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55. </w:t>
      </w:r>
      <w:r>
        <w:rPr>
          <w:rFonts w:cs="Times New Roman"/>
          <w:color w:val="000000"/>
          <w:sz w:val="28"/>
          <w:szCs w:val="28"/>
          <w:lang w:eastAsia="ar-SA"/>
        </w:rPr>
        <w:t>Дядик</w:t>
      </w:r>
      <w:r>
        <w:rPr>
          <w:rFonts w:cs="Times New Roman"/>
          <w:color w:val="000000"/>
          <w:sz w:val="28"/>
          <w:szCs w:val="28"/>
          <w:lang w:val="en-US" w:eastAsia="ar-SA"/>
        </w:rPr>
        <w:t xml:space="preserve"> </w:t>
      </w:r>
      <w:r>
        <w:rPr>
          <w:rFonts w:cs="Times New Roman"/>
          <w:color w:val="000000"/>
          <w:sz w:val="28"/>
          <w:szCs w:val="28"/>
          <w:lang w:eastAsia="ar-SA"/>
        </w:rPr>
        <w:t>О</w:t>
      </w:r>
      <w:r>
        <w:rPr>
          <w:rFonts w:cs="Times New Roman"/>
          <w:color w:val="000000"/>
          <w:sz w:val="28"/>
          <w:szCs w:val="28"/>
          <w:lang w:val="en-US" w:eastAsia="ar-SA"/>
        </w:rPr>
        <w:t xml:space="preserve">. </w:t>
      </w:r>
      <w:r>
        <w:rPr>
          <w:rFonts w:cs="Times New Roman"/>
          <w:color w:val="000000"/>
          <w:sz w:val="28"/>
          <w:szCs w:val="28"/>
          <w:lang w:val="uk-UA" w:eastAsia="ar-SA"/>
        </w:rPr>
        <w:t xml:space="preserve">І. клініко-морфологічна характеристика хронічного інтертиціального нефриту / </w:t>
      </w:r>
      <w:r>
        <w:rPr>
          <w:rFonts w:cs="Times New Roman"/>
          <w:color w:val="000000"/>
          <w:sz w:val="28"/>
          <w:szCs w:val="28"/>
          <w:lang w:eastAsia="ar-SA"/>
        </w:rPr>
        <w:t>О</w:t>
      </w:r>
      <w:r>
        <w:rPr>
          <w:rFonts w:cs="Times New Roman"/>
          <w:color w:val="000000"/>
          <w:sz w:val="28"/>
          <w:szCs w:val="28"/>
          <w:lang w:val="en-US" w:eastAsia="ar-SA"/>
        </w:rPr>
        <w:t>.</w:t>
      </w:r>
      <w:r>
        <w:rPr>
          <w:rFonts w:cs="Times New Roman"/>
          <w:color w:val="000000"/>
          <w:sz w:val="28"/>
          <w:szCs w:val="28"/>
          <w:lang w:val="uk-UA" w:eastAsia="ar-SA"/>
        </w:rPr>
        <w:t xml:space="preserve">І. </w:t>
      </w:r>
      <w:r>
        <w:rPr>
          <w:rFonts w:cs="Times New Roman"/>
          <w:color w:val="000000"/>
          <w:sz w:val="28"/>
          <w:szCs w:val="28"/>
          <w:lang w:eastAsia="ar-SA"/>
        </w:rPr>
        <w:t>Дядик</w:t>
      </w:r>
      <w:r>
        <w:rPr>
          <w:rFonts w:cs="Times New Roman"/>
          <w:color w:val="000000"/>
          <w:sz w:val="28"/>
          <w:szCs w:val="28"/>
          <w:lang w:val="uk-UA" w:eastAsia="ar-SA"/>
        </w:rPr>
        <w:t xml:space="preserve">, І.В. Василенко, Н.І. Шпильова : Мат-ли наук. –практ. конф : Нирки та інфекції, 26-28 травня, 1997 р. , м. Івано-Франківськ. </w:t>
      </w:r>
      <w:r>
        <w:rPr>
          <w:rFonts w:cs="Times New Roman"/>
          <w:color w:val="000000"/>
          <w:sz w:val="28"/>
          <w:szCs w:val="28"/>
          <w:lang w:val="en-US" w:eastAsia="ar-SA"/>
        </w:rPr>
        <w:t xml:space="preserve">– </w:t>
      </w:r>
      <w:r>
        <w:rPr>
          <w:rFonts w:cs="Times New Roman"/>
          <w:color w:val="000000"/>
          <w:sz w:val="28"/>
          <w:szCs w:val="28"/>
          <w:lang w:val="uk-UA" w:eastAsia="ar-SA"/>
        </w:rPr>
        <w:t xml:space="preserve">Івано-Франківськ : </w:t>
      </w:r>
      <w:r>
        <w:rPr>
          <w:rFonts w:cs="Times New Roman"/>
          <w:color w:val="000000"/>
          <w:sz w:val="28"/>
          <w:szCs w:val="28"/>
          <w:lang w:val="en-US" w:eastAsia="ar-SA"/>
        </w:rPr>
        <w:t>[</w:t>
      </w:r>
      <w:r>
        <w:rPr>
          <w:rFonts w:cs="Times New Roman"/>
          <w:color w:val="000000"/>
          <w:sz w:val="28"/>
          <w:szCs w:val="28"/>
          <w:lang w:val="uk-UA" w:eastAsia="ar-SA"/>
        </w:rPr>
        <w:t>б. в.</w:t>
      </w:r>
      <w:r>
        <w:rPr>
          <w:rFonts w:cs="Times New Roman"/>
          <w:color w:val="000000"/>
          <w:sz w:val="28"/>
          <w:szCs w:val="28"/>
          <w:lang w:val="en-US" w:eastAsia="ar-SA"/>
        </w:rPr>
        <w:t>]</w:t>
      </w:r>
      <w:r>
        <w:rPr>
          <w:rFonts w:cs="Times New Roman"/>
          <w:color w:val="000000"/>
          <w:sz w:val="28"/>
          <w:szCs w:val="28"/>
          <w:lang w:val="uk-UA" w:eastAsia="ar-SA"/>
        </w:rPr>
        <w:t xml:space="preserve">, </w:t>
      </w:r>
      <w:r>
        <w:rPr>
          <w:rFonts w:cs="Times New Roman"/>
          <w:color w:val="000000"/>
          <w:sz w:val="28"/>
          <w:szCs w:val="28"/>
          <w:lang w:val="en-US" w:eastAsia="ar-SA"/>
        </w:rPr>
        <w:t>199</w:t>
      </w:r>
      <w:r>
        <w:rPr>
          <w:rFonts w:cs="Times New Roman"/>
          <w:color w:val="000000"/>
          <w:sz w:val="28"/>
          <w:szCs w:val="28"/>
          <w:lang w:val="uk-UA" w:eastAsia="ar-SA"/>
        </w:rPr>
        <w:t>7</w:t>
      </w:r>
      <w:r>
        <w:rPr>
          <w:rFonts w:cs="Times New Roman"/>
          <w:color w:val="000000"/>
          <w:sz w:val="28"/>
          <w:szCs w:val="28"/>
          <w:lang w:val="en-US" w:eastAsia="ar-SA"/>
        </w:rPr>
        <w:t>. –</w:t>
      </w:r>
      <w:r>
        <w:rPr>
          <w:rFonts w:cs="Times New Roman"/>
          <w:color w:val="000000"/>
          <w:sz w:val="28"/>
          <w:szCs w:val="28"/>
          <w:lang w:val="uk-UA" w:eastAsia="ar-SA"/>
        </w:rPr>
        <w:t xml:space="preserve"> С. 83-84</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56. Nephritis in infections mononucleosis / F.J. Woodroffe, P.G. Row, R.</w:t>
      </w:r>
      <w:r>
        <w:rPr>
          <w:rFonts w:cs="Times New Roman"/>
          <w:color w:val="000000"/>
          <w:sz w:val="28"/>
          <w:szCs w:val="28"/>
          <w:lang w:val="uk-UA" w:eastAsia="ar-SA"/>
        </w:rPr>
        <w:t xml:space="preserve"> </w:t>
      </w:r>
      <w:r>
        <w:rPr>
          <w:rFonts w:cs="Times New Roman"/>
          <w:color w:val="000000"/>
          <w:sz w:val="28"/>
          <w:szCs w:val="28"/>
          <w:lang w:val="en-US" w:eastAsia="ar-SA"/>
        </w:rPr>
        <w:t>Meadows [et al.]</w:t>
      </w:r>
      <w:r>
        <w:rPr>
          <w:rFonts w:cs="Times New Roman"/>
          <w:color w:val="000000"/>
          <w:sz w:val="28"/>
          <w:szCs w:val="28"/>
          <w:lang w:val="uk-UA" w:eastAsia="ar-SA"/>
        </w:rPr>
        <w:t xml:space="preserve"> </w:t>
      </w:r>
      <w:r>
        <w:rPr>
          <w:rFonts w:cs="Times New Roman"/>
          <w:color w:val="000000"/>
          <w:sz w:val="28"/>
          <w:szCs w:val="28"/>
          <w:lang w:val="en-US" w:eastAsia="ar-SA"/>
        </w:rPr>
        <w:t>// Q.J. Med. – 2004. – V. 43. – P. 451-457.</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57. Zollinger H.</w:t>
      </w:r>
      <w:r>
        <w:rPr>
          <w:rFonts w:cs="Times New Roman"/>
          <w:color w:val="000000"/>
          <w:sz w:val="28"/>
          <w:szCs w:val="28"/>
          <w:lang w:val="uk-UA" w:eastAsia="ar-SA"/>
        </w:rPr>
        <w:t xml:space="preserve"> </w:t>
      </w:r>
      <w:r>
        <w:rPr>
          <w:rFonts w:cs="Times New Roman"/>
          <w:color w:val="000000"/>
          <w:sz w:val="28"/>
          <w:szCs w:val="28"/>
          <w:lang w:val="en-US" w:eastAsia="ar-SA"/>
        </w:rPr>
        <w:t xml:space="preserve">U. Die glomerularen entzundlisch en neirenerkrankungen </w:t>
      </w:r>
      <w:r>
        <w:rPr>
          <w:rFonts w:cs="Times New Roman"/>
          <w:color w:val="000000"/>
          <w:sz w:val="28"/>
          <w:szCs w:val="28"/>
          <w:lang w:val="uk-UA" w:eastAsia="ar-SA"/>
        </w:rPr>
        <w:t>/</w:t>
      </w:r>
      <w:r>
        <w:rPr>
          <w:rFonts w:cs="Times New Roman"/>
          <w:color w:val="000000"/>
          <w:sz w:val="28"/>
          <w:szCs w:val="28"/>
          <w:lang w:val="en-US" w:eastAsia="ar-SA"/>
        </w:rPr>
        <w:t xml:space="preserve"> H.U.</w:t>
      </w:r>
      <w:r>
        <w:rPr>
          <w:rFonts w:cs="Times New Roman"/>
          <w:color w:val="000000"/>
          <w:sz w:val="28"/>
          <w:szCs w:val="28"/>
          <w:lang w:val="uk-UA" w:eastAsia="ar-SA"/>
        </w:rPr>
        <w:t xml:space="preserve"> </w:t>
      </w:r>
      <w:r>
        <w:rPr>
          <w:rFonts w:cs="Times New Roman"/>
          <w:color w:val="000000"/>
          <w:sz w:val="28"/>
          <w:szCs w:val="28"/>
          <w:lang w:val="en-US" w:eastAsia="ar-SA"/>
        </w:rPr>
        <w:t xml:space="preserve">Zollinger, M.J. Mihatsch </w:t>
      </w:r>
      <w:r>
        <w:rPr>
          <w:rFonts w:cs="Times New Roman"/>
          <w:color w:val="000000"/>
          <w:sz w:val="28"/>
          <w:szCs w:val="28"/>
          <w:lang w:val="uk-UA" w:eastAsia="ar-SA"/>
        </w:rPr>
        <w:t xml:space="preserve"> </w:t>
      </w:r>
      <w:r>
        <w:rPr>
          <w:rFonts w:cs="Times New Roman"/>
          <w:color w:val="000000"/>
          <w:sz w:val="28"/>
          <w:szCs w:val="28"/>
          <w:lang w:val="en-US" w:eastAsia="ar-SA"/>
        </w:rPr>
        <w:t>// Aktuel. Urol. – 1997. – V. 8, N 3. – P. 113-125.</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58. Zollinger H.</w:t>
      </w:r>
      <w:r>
        <w:rPr>
          <w:rFonts w:cs="Times New Roman"/>
          <w:color w:val="000000"/>
          <w:sz w:val="28"/>
          <w:szCs w:val="28"/>
          <w:lang w:val="uk-UA" w:eastAsia="ar-SA"/>
        </w:rPr>
        <w:t xml:space="preserve"> </w:t>
      </w:r>
      <w:r>
        <w:rPr>
          <w:rFonts w:cs="Times New Roman"/>
          <w:color w:val="000000"/>
          <w:sz w:val="28"/>
          <w:szCs w:val="28"/>
          <w:lang w:val="en-US" w:eastAsia="ar-SA"/>
        </w:rPr>
        <w:t>U.  Renal pathology: an immunofluorescent microscopy and clinical aspects</w:t>
      </w:r>
      <w:r>
        <w:rPr>
          <w:rFonts w:cs="Times New Roman"/>
          <w:color w:val="000000"/>
          <w:sz w:val="28"/>
          <w:szCs w:val="28"/>
          <w:lang w:val="uk-UA" w:eastAsia="ar-SA"/>
        </w:rPr>
        <w:t xml:space="preserve"> /</w:t>
      </w:r>
      <w:r>
        <w:rPr>
          <w:rFonts w:cs="Times New Roman"/>
          <w:color w:val="000000"/>
          <w:sz w:val="28"/>
          <w:szCs w:val="28"/>
          <w:lang w:val="en-US" w:eastAsia="ar-SA"/>
        </w:rPr>
        <w:t xml:space="preserve"> H.U.</w:t>
      </w:r>
      <w:r>
        <w:rPr>
          <w:rFonts w:cs="Times New Roman"/>
          <w:color w:val="000000"/>
          <w:sz w:val="28"/>
          <w:szCs w:val="28"/>
          <w:lang w:val="uk-UA" w:eastAsia="ar-SA"/>
        </w:rPr>
        <w:t xml:space="preserve"> </w:t>
      </w:r>
      <w:r>
        <w:rPr>
          <w:rFonts w:cs="Times New Roman"/>
          <w:color w:val="000000"/>
          <w:sz w:val="28"/>
          <w:szCs w:val="28"/>
          <w:lang w:val="en-US" w:eastAsia="ar-SA"/>
        </w:rPr>
        <w:t>Zollinger, M.J.</w:t>
      </w:r>
      <w:r>
        <w:rPr>
          <w:rFonts w:cs="Times New Roman"/>
          <w:color w:val="000000"/>
          <w:sz w:val="28"/>
          <w:szCs w:val="28"/>
          <w:lang w:val="uk-UA" w:eastAsia="ar-SA"/>
        </w:rPr>
        <w:t xml:space="preserve"> </w:t>
      </w:r>
      <w:r>
        <w:rPr>
          <w:rFonts w:cs="Times New Roman"/>
          <w:color w:val="000000"/>
          <w:sz w:val="28"/>
          <w:szCs w:val="28"/>
          <w:lang w:val="en-US" w:eastAsia="ar-SA"/>
        </w:rPr>
        <w:t>Mihatsch. – Berlin-Heidelberg-New York, 1999. – 238 p.</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59. Рябинский В.</w:t>
      </w:r>
      <w:r>
        <w:rPr>
          <w:rFonts w:cs="Times New Roman"/>
          <w:color w:val="000000"/>
          <w:sz w:val="28"/>
          <w:szCs w:val="28"/>
          <w:lang w:val="uk-UA" w:eastAsia="ar-SA"/>
        </w:rPr>
        <w:t xml:space="preserve"> </w:t>
      </w:r>
      <w:r>
        <w:rPr>
          <w:rFonts w:cs="Times New Roman"/>
          <w:color w:val="000000"/>
          <w:sz w:val="28"/>
          <w:szCs w:val="28"/>
          <w:lang w:eastAsia="ar-SA"/>
        </w:rPr>
        <w:t xml:space="preserve">С. Значение определения чувствительности микрофлоры мочи к антибактериальным препаратам в лечении пиелонефрита </w:t>
      </w:r>
      <w:r>
        <w:rPr>
          <w:rFonts w:cs="Times New Roman"/>
          <w:color w:val="000000"/>
          <w:sz w:val="28"/>
          <w:szCs w:val="28"/>
          <w:lang w:val="uk-UA" w:eastAsia="ar-SA"/>
        </w:rPr>
        <w:t xml:space="preserve">/ В.С. </w:t>
      </w:r>
      <w:r>
        <w:rPr>
          <w:rFonts w:cs="Times New Roman"/>
          <w:color w:val="000000"/>
          <w:sz w:val="28"/>
          <w:szCs w:val="28"/>
          <w:lang w:eastAsia="ar-SA"/>
        </w:rPr>
        <w:t>Рябинский  // Урология и нефрология. – 2002. - № 1. – С. 36-38.</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60. Воз</w:t>
      </w:r>
      <w:r>
        <w:rPr>
          <w:rFonts w:cs="Times New Roman"/>
          <w:color w:val="000000"/>
          <w:sz w:val="28"/>
          <w:szCs w:val="28"/>
          <w:lang w:val="uk-UA" w:eastAsia="ar-SA"/>
        </w:rPr>
        <w:t xml:space="preserve">іанов О. Ф. Нові можливості диференціації стадій гострого пієлонефриту в залежності від рівня клітинних та субклітинних порушень : </w:t>
      </w:r>
      <w:r>
        <w:rPr>
          <w:rFonts w:cs="Times New Roman"/>
          <w:color w:val="000000"/>
          <w:sz w:val="28"/>
          <w:szCs w:val="28"/>
          <w:lang w:val="uk-UA" w:eastAsia="ar-SA"/>
        </w:rPr>
        <w:lastRenderedPageBreak/>
        <w:t xml:space="preserve">Медицина / О. Ф. </w:t>
      </w:r>
      <w:r>
        <w:rPr>
          <w:rFonts w:cs="Times New Roman"/>
          <w:color w:val="000000"/>
          <w:sz w:val="28"/>
          <w:szCs w:val="28"/>
          <w:lang w:eastAsia="ar-SA"/>
        </w:rPr>
        <w:t>Воз</w:t>
      </w:r>
      <w:r>
        <w:rPr>
          <w:rFonts w:cs="Times New Roman"/>
          <w:color w:val="000000"/>
          <w:sz w:val="28"/>
          <w:szCs w:val="28"/>
          <w:lang w:val="uk-UA" w:eastAsia="ar-SA"/>
        </w:rPr>
        <w:t xml:space="preserve">іанов, С.П. Пасєчніков, Г.Г. Нікуліна </w:t>
      </w:r>
      <w:r>
        <w:rPr>
          <w:rFonts w:cs="Times New Roman"/>
          <w:color w:val="000000"/>
          <w:sz w:val="28"/>
          <w:szCs w:val="28"/>
          <w:lang w:eastAsia="ar-SA"/>
        </w:rPr>
        <w:t>[</w:t>
      </w:r>
      <w:r>
        <w:rPr>
          <w:rFonts w:cs="Times New Roman"/>
          <w:color w:val="000000"/>
          <w:sz w:val="28"/>
          <w:szCs w:val="28"/>
          <w:lang w:val="uk-UA" w:eastAsia="ar-SA"/>
        </w:rPr>
        <w:t>та інш.</w:t>
      </w:r>
      <w:r>
        <w:rPr>
          <w:rFonts w:cs="Times New Roman"/>
          <w:color w:val="000000"/>
          <w:sz w:val="28"/>
          <w:szCs w:val="28"/>
          <w:lang w:eastAsia="ar-SA"/>
        </w:rPr>
        <w:t>]</w:t>
      </w:r>
      <w:r>
        <w:rPr>
          <w:rFonts w:cs="Times New Roman"/>
          <w:color w:val="000000"/>
          <w:sz w:val="28"/>
          <w:szCs w:val="28"/>
          <w:lang w:val="uk-UA" w:eastAsia="ar-SA"/>
        </w:rPr>
        <w:t xml:space="preserve">. – Наук. вісник Ужгородського ун-ту. – Ужгород : </w:t>
      </w:r>
      <w:r>
        <w:rPr>
          <w:rFonts w:cs="Times New Roman"/>
          <w:color w:val="000000"/>
          <w:sz w:val="28"/>
          <w:szCs w:val="28"/>
          <w:lang w:eastAsia="ar-SA"/>
        </w:rPr>
        <w:t>[</w:t>
      </w:r>
      <w:r>
        <w:rPr>
          <w:rFonts w:cs="Times New Roman"/>
          <w:color w:val="000000"/>
          <w:sz w:val="28"/>
          <w:szCs w:val="28"/>
          <w:lang w:val="uk-UA" w:eastAsia="ar-SA"/>
        </w:rPr>
        <w:t>б. в.</w:t>
      </w:r>
      <w:r>
        <w:rPr>
          <w:rFonts w:cs="Times New Roman"/>
          <w:color w:val="000000"/>
          <w:sz w:val="28"/>
          <w:szCs w:val="28"/>
          <w:lang w:eastAsia="ar-SA"/>
        </w:rPr>
        <w:t>]</w:t>
      </w:r>
      <w:r>
        <w:rPr>
          <w:rFonts w:cs="Times New Roman"/>
          <w:color w:val="000000"/>
          <w:sz w:val="28"/>
          <w:szCs w:val="28"/>
          <w:lang w:val="uk-UA" w:eastAsia="ar-SA"/>
        </w:rPr>
        <w:t>, 1999. – Вип. 10. – С. 32-33.</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eastAsia="ar-SA"/>
        </w:rPr>
        <w:t>61. Зайцев И.</w:t>
      </w:r>
      <w:r>
        <w:rPr>
          <w:rFonts w:cs="Times New Roman"/>
          <w:color w:val="000000"/>
          <w:sz w:val="28"/>
          <w:szCs w:val="28"/>
          <w:lang w:val="uk-UA" w:eastAsia="ar-SA"/>
        </w:rPr>
        <w:t xml:space="preserve"> </w:t>
      </w:r>
      <w:r>
        <w:rPr>
          <w:rFonts w:cs="Times New Roman"/>
          <w:color w:val="000000"/>
          <w:sz w:val="28"/>
          <w:szCs w:val="28"/>
          <w:lang w:eastAsia="ar-SA"/>
        </w:rPr>
        <w:t>А. Лечение хронического вирусного гепатита В в вопросах и ответах</w:t>
      </w:r>
      <w:r>
        <w:rPr>
          <w:rFonts w:cs="Times New Roman"/>
          <w:color w:val="000000"/>
          <w:sz w:val="28"/>
          <w:szCs w:val="28"/>
          <w:lang w:val="uk-UA" w:eastAsia="ar-SA"/>
        </w:rPr>
        <w:t xml:space="preserve"> / </w:t>
      </w:r>
      <w:r>
        <w:rPr>
          <w:rFonts w:cs="Times New Roman"/>
          <w:color w:val="000000"/>
          <w:sz w:val="28"/>
          <w:szCs w:val="28"/>
          <w:lang w:eastAsia="ar-SA"/>
        </w:rPr>
        <w:t xml:space="preserve">И.А. Зайцев, А.А. Заплатная.  </w:t>
      </w:r>
      <w:r>
        <w:rPr>
          <w:rFonts w:cs="Times New Roman"/>
          <w:color w:val="000000"/>
          <w:sz w:val="28"/>
          <w:szCs w:val="28"/>
          <w:lang w:val="en-US" w:eastAsia="ar-SA"/>
        </w:rPr>
        <w:t xml:space="preserve">– </w:t>
      </w:r>
      <w:r>
        <w:rPr>
          <w:rFonts w:cs="Times New Roman"/>
          <w:color w:val="000000"/>
          <w:sz w:val="28"/>
          <w:szCs w:val="28"/>
          <w:lang w:eastAsia="ar-SA"/>
        </w:rPr>
        <w:t>Донецк</w:t>
      </w:r>
      <w:r>
        <w:rPr>
          <w:rFonts w:cs="Times New Roman"/>
          <w:color w:val="000000"/>
          <w:sz w:val="28"/>
          <w:szCs w:val="28"/>
          <w:lang w:val="uk-UA" w:eastAsia="ar-SA"/>
        </w:rPr>
        <w:t xml:space="preserve"> : </w:t>
      </w:r>
      <w:r>
        <w:rPr>
          <w:rFonts w:cs="Times New Roman"/>
          <w:color w:val="000000"/>
          <w:sz w:val="28"/>
          <w:szCs w:val="28"/>
          <w:lang w:val="en-US" w:eastAsia="ar-SA"/>
        </w:rPr>
        <w:t>[</w:t>
      </w:r>
      <w:r>
        <w:rPr>
          <w:rFonts w:cs="Times New Roman"/>
          <w:color w:val="000000"/>
          <w:sz w:val="28"/>
          <w:szCs w:val="28"/>
          <w:lang w:val="uk-UA" w:eastAsia="ar-SA"/>
        </w:rPr>
        <w:t>б. и.</w:t>
      </w:r>
      <w:r>
        <w:rPr>
          <w:rFonts w:cs="Times New Roman"/>
          <w:color w:val="000000"/>
          <w:sz w:val="28"/>
          <w:szCs w:val="28"/>
          <w:lang w:val="en-US" w:eastAsia="ar-SA"/>
        </w:rPr>
        <w:t xml:space="preserve">], 2002. – 38 </w:t>
      </w:r>
      <w:r>
        <w:rPr>
          <w:rFonts w:cs="Times New Roman"/>
          <w:color w:val="000000"/>
          <w:sz w:val="28"/>
          <w:szCs w:val="28"/>
          <w:lang w:eastAsia="ar-SA"/>
        </w:rPr>
        <w:t>с</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62. Bourgoignie J. The clinical spectrum of renal disease associated with human immunodeficiency / J. Bourgoignie, R. Meneses, C. Ortiz  [et al.]  // Amer. J. Kidney Dis. – 1999. – V. 12, N 2. – P. 131-137.</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63. Soni A. Evidence for an HIV-related nephropathy: a clinico-pathological study / A.Soni, A. Agarwal, P. Chander, J. Yoo [et al.] // Clin. Nephrol</w:t>
      </w:r>
      <w:r>
        <w:rPr>
          <w:rFonts w:cs="Times New Roman"/>
          <w:color w:val="000000"/>
          <w:sz w:val="28"/>
          <w:szCs w:val="28"/>
          <w:lang w:eastAsia="ar-SA"/>
        </w:rPr>
        <w:t xml:space="preserve">. – 1999. – </w:t>
      </w:r>
      <w:r>
        <w:rPr>
          <w:rFonts w:cs="Times New Roman"/>
          <w:color w:val="000000"/>
          <w:sz w:val="28"/>
          <w:szCs w:val="28"/>
          <w:lang w:val="en-US" w:eastAsia="ar-SA"/>
        </w:rPr>
        <w:t>V</w:t>
      </w:r>
      <w:r>
        <w:rPr>
          <w:rFonts w:cs="Times New Roman"/>
          <w:color w:val="000000"/>
          <w:sz w:val="28"/>
          <w:szCs w:val="28"/>
          <w:lang w:eastAsia="ar-SA"/>
        </w:rPr>
        <w:t xml:space="preserve">. 31, </w:t>
      </w:r>
      <w:r>
        <w:rPr>
          <w:rFonts w:cs="Times New Roman"/>
          <w:color w:val="000000"/>
          <w:sz w:val="28"/>
          <w:szCs w:val="28"/>
          <w:lang w:val="en-US" w:eastAsia="ar-SA"/>
        </w:rPr>
        <w:t>N</w:t>
      </w:r>
      <w:r>
        <w:rPr>
          <w:rFonts w:cs="Times New Roman"/>
          <w:color w:val="000000"/>
          <w:sz w:val="28"/>
          <w:szCs w:val="28"/>
          <w:lang w:eastAsia="ar-SA"/>
        </w:rPr>
        <w:t xml:space="preserve"> 1. – </w:t>
      </w:r>
      <w:r>
        <w:rPr>
          <w:rFonts w:cs="Times New Roman"/>
          <w:color w:val="000000"/>
          <w:sz w:val="28"/>
          <w:szCs w:val="28"/>
          <w:lang w:val="en-US" w:eastAsia="ar-SA"/>
        </w:rPr>
        <w:t>P</w:t>
      </w:r>
      <w:r>
        <w:rPr>
          <w:rFonts w:cs="Times New Roman"/>
          <w:color w:val="000000"/>
          <w:sz w:val="28"/>
          <w:szCs w:val="28"/>
          <w:lang w:eastAsia="ar-SA"/>
        </w:rPr>
        <w:t>. 12-17.</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64. Зильбер Л.А. Учение о вирусах / Л.А.  Зильбер.  – М., </w:t>
      </w:r>
      <w:r>
        <w:rPr>
          <w:rFonts w:cs="Times New Roman"/>
          <w:color w:val="000000"/>
          <w:sz w:val="28"/>
          <w:szCs w:val="28"/>
          <w:lang w:val="uk-UA" w:eastAsia="ar-SA"/>
        </w:rPr>
        <w:t>Медгиз,</w:t>
      </w:r>
      <w:r>
        <w:rPr>
          <w:rFonts w:cs="Times New Roman"/>
          <w:color w:val="000000"/>
          <w:sz w:val="28"/>
          <w:szCs w:val="28"/>
          <w:lang w:eastAsia="ar-SA"/>
        </w:rPr>
        <w:t xml:space="preserve"> 1956. – 176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65. Смородинцев А. А. Вирусные геморрагические лихорадки / А.А. Смородинцев, Л.И. Кобинцев, В.Г.  Чудаков.   – Л.: Медицина, 1963. – 136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66. </w:t>
      </w:r>
      <w:r>
        <w:rPr>
          <w:rFonts w:cs="Times New Roman"/>
          <w:color w:val="000000"/>
          <w:sz w:val="28"/>
          <w:szCs w:val="28"/>
          <w:lang w:val="en-US" w:eastAsia="ar-SA"/>
        </w:rPr>
        <w:t>Utz</w:t>
      </w:r>
      <w:r>
        <w:rPr>
          <w:rFonts w:cs="Times New Roman"/>
          <w:color w:val="000000"/>
          <w:sz w:val="28"/>
          <w:szCs w:val="28"/>
          <w:lang w:eastAsia="ar-SA"/>
        </w:rPr>
        <w:t xml:space="preserve"> </w:t>
      </w:r>
      <w:r>
        <w:rPr>
          <w:rFonts w:cs="Times New Roman"/>
          <w:color w:val="000000"/>
          <w:sz w:val="28"/>
          <w:szCs w:val="28"/>
          <w:lang w:val="en-US" w:eastAsia="ar-SA"/>
        </w:rPr>
        <w:t>J</w:t>
      </w:r>
      <w:r>
        <w:rPr>
          <w:rFonts w:cs="Times New Roman"/>
          <w:color w:val="000000"/>
          <w:sz w:val="28"/>
          <w:szCs w:val="28"/>
          <w:lang w:eastAsia="ar-SA"/>
        </w:rPr>
        <w:t xml:space="preserve">. </w:t>
      </w:r>
      <w:r>
        <w:rPr>
          <w:rFonts w:cs="Times New Roman"/>
          <w:color w:val="000000"/>
          <w:sz w:val="28"/>
          <w:szCs w:val="28"/>
          <w:lang w:val="en-US" w:eastAsia="ar-SA"/>
        </w:rPr>
        <w:t>P</w:t>
      </w:r>
      <w:r>
        <w:rPr>
          <w:rFonts w:cs="Times New Roman"/>
          <w:color w:val="000000"/>
          <w:sz w:val="28"/>
          <w:szCs w:val="28"/>
          <w:lang w:eastAsia="ar-SA"/>
        </w:rPr>
        <w:t xml:space="preserve">. Роль вирусов в этиологии и патогенезе заболеваний почек / </w:t>
      </w:r>
      <w:r>
        <w:rPr>
          <w:rFonts w:cs="Times New Roman"/>
          <w:color w:val="000000"/>
          <w:sz w:val="28"/>
          <w:szCs w:val="28"/>
          <w:lang w:val="en-US" w:eastAsia="ar-SA"/>
        </w:rPr>
        <w:t>J</w:t>
      </w:r>
      <w:r>
        <w:rPr>
          <w:rFonts w:cs="Times New Roman"/>
          <w:color w:val="000000"/>
          <w:sz w:val="28"/>
          <w:szCs w:val="28"/>
          <w:lang w:eastAsia="ar-SA"/>
        </w:rPr>
        <w:t>.</w:t>
      </w:r>
      <w:r>
        <w:rPr>
          <w:rFonts w:cs="Times New Roman"/>
          <w:color w:val="000000"/>
          <w:sz w:val="28"/>
          <w:szCs w:val="28"/>
          <w:lang w:val="en-US" w:eastAsia="ar-SA"/>
        </w:rPr>
        <w:t>P</w:t>
      </w:r>
      <w:r>
        <w:rPr>
          <w:rFonts w:cs="Times New Roman"/>
          <w:color w:val="000000"/>
          <w:sz w:val="28"/>
          <w:szCs w:val="28"/>
          <w:lang w:eastAsia="ar-SA"/>
        </w:rPr>
        <w:t xml:space="preserve">. </w:t>
      </w:r>
      <w:r>
        <w:rPr>
          <w:rFonts w:cs="Times New Roman"/>
          <w:color w:val="000000"/>
          <w:sz w:val="28"/>
          <w:szCs w:val="28"/>
          <w:lang w:val="en-US" w:eastAsia="ar-SA"/>
        </w:rPr>
        <w:t>Utz</w:t>
      </w:r>
      <w:r>
        <w:rPr>
          <w:rFonts w:cs="Times New Roman"/>
          <w:color w:val="000000"/>
          <w:sz w:val="28"/>
          <w:szCs w:val="28"/>
          <w:lang w:eastAsia="ar-SA"/>
        </w:rPr>
        <w:t xml:space="preserve">  // </w:t>
      </w:r>
      <w:r>
        <w:rPr>
          <w:rFonts w:cs="Times New Roman"/>
          <w:color w:val="000000"/>
          <w:sz w:val="28"/>
          <w:szCs w:val="28"/>
          <w:lang w:val="en-US" w:eastAsia="ar-SA"/>
        </w:rPr>
        <w:t>Prorg</w:t>
      </w:r>
      <w:r>
        <w:rPr>
          <w:rFonts w:cs="Times New Roman"/>
          <w:color w:val="000000"/>
          <w:sz w:val="28"/>
          <w:szCs w:val="28"/>
          <w:lang w:eastAsia="ar-SA"/>
        </w:rPr>
        <w:t xml:space="preserve">. </w:t>
      </w:r>
      <w:r>
        <w:rPr>
          <w:rFonts w:cs="Times New Roman"/>
          <w:color w:val="000000"/>
          <w:sz w:val="28"/>
          <w:szCs w:val="28"/>
          <w:lang w:val="en-US" w:eastAsia="ar-SA"/>
        </w:rPr>
        <w:t>Med</w:t>
      </w:r>
      <w:r>
        <w:rPr>
          <w:rFonts w:cs="Times New Roman"/>
          <w:color w:val="000000"/>
          <w:sz w:val="28"/>
          <w:szCs w:val="28"/>
          <w:lang w:eastAsia="ar-SA"/>
        </w:rPr>
        <w:t xml:space="preserve">. </w:t>
      </w:r>
      <w:r>
        <w:rPr>
          <w:rFonts w:cs="Times New Roman"/>
          <w:color w:val="000000"/>
          <w:sz w:val="28"/>
          <w:szCs w:val="28"/>
          <w:lang w:val="en-US" w:eastAsia="ar-SA"/>
        </w:rPr>
        <w:t>Virol</w:t>
      </w:r>
      <w:r>
        <w:rPr>
          <w:rFonts w:cs="Times New Roman"/>
          <w:color w:val="000000"/>
          <w:sz w:val="28"/>
          <w:szCs w:val="28"/>
          <w:lang w:eastAsia="ar-SA"/>
        </w:rPr>
        <w:t xml:space="preserve">. – 2004. – </w:t>
      </w:r>
      <w:r>
        <w:rPr>
          <w:rFonts w:cs="Times New Roman"/>
          <w:color w:val="000000"/>
          <w:sz w:val="28"/>
          <w:szCs w:val="28"/>
          <w:lang w:val="en-US" w:eastAsia="ar-SA"/>
        </w:rPr>
        <w:t>V</w:t>
      </w:r>
      <w:r>
        <w:rPr>
          <w:rFonts w:cs="Times New Roman"/>
          <w:color w:val="000000"/>
          <w:sz w:val="28"/>
          <w:szCs w:val="28"/>
          <w:lang w:eastAsia="ar-SA"/>
        </w:rPr>
        <w:t xml:space="preserve">. 72. - </w:t>
      </w:r>
      <w:r>
        <w:rPr>
          <w:rFonts w:cs="Times New Roman"/>
          <w:color w:val="000000"/>
          <w:sz w:val="28"/>
          <w:szCs w:val="28"/>
          <w:lang w:val="en-US" w:eastAsia="ar-SA"/>
        </w:rPr>
        <w:t>P</w:t>
      </w:r>
      <w:r>
        <w:rPr>
          <w:rFonts w:cs="Times New Roman"/>
          <w:color w:val="000000"/>
          <w:sz w:val="28"/>
          <w:szCs w:val="28"/>
          <w:lang w:eastAsia="ar-SA"/>
        </w:rPr>
        <w:t>. 103-111.</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67. Бочаров А. Ф. Персистенция вирусов / А.Ф.  Бочаров, Е.Ф.  Бочаров.  – Новосибирск,  1979. – 187 </w:t>
      </w:r>
      <w:r>
        <w:rPr>
          <w:rFonts w:cs="Times New Roman"/>
          <w:color w:val="000000"/>
          <w:sz w:val="28"/>
          <w:szCs w:val="28"/>
          <w:lang w:val="en-US" w:eastAsia="ar-SA"/>
        </w:rPr>
        <w:t>c</w:t>
      </w:r>
      <w:r>
        <w:rPr>
          <w:rFonts w:cs="Times New Roman"/>
          <w:color w:val="000000"/>
          <w:sz w:val="28"/>
          <w:szCs w:val="28"/>
          <w:lang w:eastAsia="ar-SA"/>
        </w:rPr>
        <w:t>.</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68. Филимонова Р.</w:t>
      </w:r>
      <w:r>
        <w:rPr>
          <w:rFonts w:cs="Times New Roman"/>
          <w:color w:val="000000"/>
          <w:sz w:val="28"/>
          <w:szCs w:val="28"/>
          <w:lang w:val="uk-UA" w:eastAsia="ar-SA"/>
        </w:rPr>
        <w:t xml:space="preserve"> </w:t>
      </w:r>
      <w:r>
        <w:rPr>
          <w:rFonts w:cs="Times New Roman"/>
          <w:color w:val="000000"/>
          <w:sz w:val="28"/>
          <w:szCs w:val="28"/>
          <w:lang w:eastAsia="ar-SA"/>
        </w:rPr>
        <w:t>Г. Вирусы и заболевания почек</w:t>
      </w:r>
      <w:r>
        <w:rPr>
          <w:rFonts w:cs="Times New Roman"/>
          <w:color w:val="000000"/>
          <w:sz w:val="28"/>
          <w:szCs w:val="28"/>
          <w:lang w:val="uk-UA" w:eastAsia="ar-SA"/>
        </w:rPr>
        <w:t>.</w:t>
      </w:r>
      <w:r>
        <w:rPr>
          <w:rFonts w:cs="Times New Roman"/>
          <w:color w:val="000000"/>
          <w:sz w:val="28"/>
          <w:szCs w:val="28"/>
          <w:lang w:eastAsia="ar-SA"/>
        </w:rPr>
        <w:t xml:space="preserve"> Нефрология</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р</w:t>
      </w:r>
      <w:r>
        <w:rPr>
          <w:rFonts w:cs="Times New Roman"/>
          <w:color w:val="000000"/>
          <w:sz w:val="28"/>
          <w:szCs w:val="28"/>
          <w:lang w:eastAsia="ar-SA"/>
        </w:rPr>
        <w:t>уководство для врачей</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в</w:t>
      </w:r>
      <w:r>
        <w:rPr>
          <w:rFonts w:cs="Times New Roman"/>
          <w:color w:val="000000"/>
          <w:sz w:val="28"/>
          <w:szCs w:val="28"/>
          <w:lang w:eastAsia="ar-SA"/>
        </w:rPr>
        <w:t xml:space="preserve"> 2-х т. / Р.Г.  Филимонова </w:t>
      </w:r>
      <w:r>
        <w:rPr>
          <w:rFonts w:cs="Times New Roman"/>
          <w:color w:val="000000"/>
          <w:sz w:val="28"/>
          <w:szCs w:val="28"/>
          <w:lang w:val="uk-UA" w:eastAsia="ar-SA"/>
        </w:rPr>
        <w:t>; п</w:t>
      </w:r>
      <w:r>
        <w:rPr>
          <w:rFonts w:cs="Times New Roman"/>
          <w:color w:val="000000"/>
          <w:sz w:val="28"/>
          <w:szCs w:val="28"/>
          <w:lang w:eastAsia="ar-SA"/>
        </w:rPr>
        <w:t>од ред. И.Е. Тареевой. – М.</w:t>
      </w:r>
      <w:r>
        <w:rPr>
          <w:rFonts w:cs="Times New Roman"/>
          <w:color w:val="000000"/>
          <w:sz w:val="28"/>
          <w:szCs w:val="28"/>
          <w:lang w:val="uk-UA" w:eastAsia="ar-SA"/>
        </w:rPr>
        <w:t xml:space="preserve"> </w:t>
      </w:r>
      <w:r>
        <w:rPr>
          <w:rFonts w:cs="Times New Roman"/>
          <w:color w:val="000000"/>
          <w:sz w:val="28"/>
          <w:szCs w:val="28"/>
          <w:lang w:eastAsia="ar-SA"/>
        </w:rPr>
        <w:t>: Медицина, 1995. – Т. 1. – С. 143-152.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69. Букринская А.</w:t>
      </w:r>
      <w:r>
        <w:rPr>
          <w:rFonts w:cs="Times New Roman"/>
          <w:color w:val="000000"/>
          <w:sz w:val="28"/>
          <w:szCs w:val="28"/>
          <w:lang w:val="uk-UA" w:eastAsia="ar-SA"/>
        </w:rPr>
        <w:t xml:space="preserve"> </w:t>
      </w:r>
      <w:r>
        <w:rPr>
          <w:rFonts w:cs="Times New Roman"/>
          <w:color w:val="000000"/>
          <w:sz w:val="28"/>
          <w:szCs w:val="28"/>
          <w:lang w:eastAsia="ar-SA"/>
        </w:rPr>
        <w:t>Г. Вирусология</w:t>
      </w:r>
      <w:r>
        <w:rPr>
          <w:rFonts w:cs="Times New Roman"/>
          <w:color w:val="000000"/>
          <w:sz w:val="28"/>
          <w:szCs w:val="28"/>
          <w:lang w:val="uk-UA" w:eastAsia="ar-SA"/>
        </w:rPr>
        <w:t xml:space="preserve"> /</w:t>
      </w:r>
      <w:r>
        <w:rPr>
          <w:rFonts w:cs="Times New Roman"/>
          <w:color w:val="000000"/>
          <w:sz w:val="28"/>
          <w:szCs w:val="28"/>
          <w:lang w:eastAsia="ar-SA"/>
        </w:rPr>
        <w:t xml:space="preserve"> А.Г. </w:t>
      </w:r>
      <w:r>
        <w:rPr>
          <w:rFonts w:cs="Times New Roman"/>
          <w:color w:val="000000"/>
          <w:sz w:val="28"/>
          <w:szCs w:val="28"/>
          <w:lang w:val="uk-UA" w:eastAsia="ar-SA"/>
        </w:rPr>
        <w:t xml:space="preserve"> </w:t>
      </w:r>
      <w:r>
        <w:rPr>
          <w:rFonts w:cs="Times New Roman"/>
          <w:color w:val="000000"/>
          <w:sz w:val="28"/>
          <w:szCs w:val="28"/>
          <w:lang w:eastAsia="ar-SA"/>
        </w:rPr>
        <w:t xml:space="preserve">Букринская. </w:t>
      </w:r>
      <w:r>
        <w:rPr>
          <w:rFonts w:cs="Times New Roman"/>
          <w:color w:val="000000"/>
          <w:sz w:val="28"/>
          <w:szCs w:val="28"/>
          <w:lang w:val="uk-UA" w:eastAsia="ar-SA"/>
        </w:rPr>
        <w:t xml:space="preserve"> </w:t>
      </w:r>
      <w:r>
        <w:rPr>
          <w:rFonts w:cs="Times New Roman"/>
          <w:color w:val="000000"/>
          <w:sz w:val="28"/>
          <w:szCs w:val="28"/>
          <w:lang w:eastAsia="ar-SA"/>
        </w:rPr>
        <w:t xml:space="preserve">– М., </w:t>
      </w:r>
      <w:r>
        <w:rPr>
          <w:rFonts w:cs="Times New Roman"/>
          <w:color w:val="000000"/>
          <w:sz w:val="28"/>
          <w:szCs w:val="28"/>
          <w:lang w:val="uk-UA" w:eastAsia="ar-SA"/>
        </w:rPr>
        <w:t xml:space="preserve">Медицина, </w:t>
      </w:r>
      <w:r>
        <w:rPr>
          <w:rFonts w:cs="Times New Roman"/>
          <w:color w:val="000000"/>
          <w:sz w:val="28"/>
          <w:szCs w:val="28"/>
          <w:lang w:eastAsia="ar-SA"/>
        </w:rPr>
        <w:t>1986. – 237 с.</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 xml:space="preserve">70. </w:t>
      </w:r>
      <w:r>
        <w:rPr>
          <w:rFonts w:cs="Times New Roman"/>
          <w:color w:val="000000"/>
          <w:sz w:val="28"/>
          <w:szCs w:val="28"/>
          <w:lang w:val="uk-UA" w:eastAsia="ar-SA"/>
        </w:rPr>
        <w:t>Щербак Ю. О. Локалізовані форми гострого гнійного не обструктивного ПН: вогнищевий пієлонефрит та абсцес нирки. Послідні стадії чи окремі форми / Ю.О. Щербак, С.П. Пасєчніков, Д.М. Михайлов // Укр. журнал нефрології та діалізу. – 2005. - № 7. – С. 16-18.</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lastRenderedPageBreak/>
        <w:t>71. Филимонова Р.</w:t>
      </w:r>
      <w:r>
        <w:rPr>
          <w:rFonts w:cs="Times New Roman"/>
          <w:color w:val="000000"/>
          <w:sz w:val="28"/>
          <w:szCs w:val="28"/>
          <w:lang w:val="uk-UA" w:eastAsia="ar-SA"/>
        </w:rPr>
        <w:t xml:space="preserve"> </w:t>
      </w:r>
      <w:r>
        <w:rPr>
          <w:rFonts w:cs="Times New Roman"/>
          <w:color w:val="000000"/>
          <w:sz w:val="28"/>
          <w:szCs w:val="28"/>
          <w:lang w:eastAsia="ar-SA"/>
        </w:rPr>
        <w:t>Г.</w:t>
      </w:r>
      <w:r>
        <w:rPr>
          <w:rFonts w:cs="Times New Roman"/>
          <w:color w:val="000000"/>
          <w:sz w:val="28"/>
          <w:szCs w:val="28"/>
          <w:lang w:val="uk-UA" w:eastAsia="ar-SA"/>
        </w:rPr>
        <w:t xml:space="preserve"> </w:t>
      </w:r>
      <w:r>
        <w:rPr>
          <w:rFonts w:cs="Times New Roman"/>
          <w:color w:val="000000"/>
          <w:sz w:val="28"/>
          <w:szCs w:val="28"/>
          <w:lang w:eastAsia="ar-SA"/>
        </w:rPr>
        <w:t>Эпидемиология, патогенез и лечение болезней почек</w:t>
      </w:r>
      <w:r>
        <w:rPr>
          <w:rFonts w:cs="Times New Roman"/>
          <w:color w:val="000000"/>
          <w:sz w:val="28"/>
          <w:szCs w:val="28"/>
          <w:lang w:val="uk-UA" w:eastAsia="ar-SA"/>
        </w:rPr>
        <w:t xml:space="preserve"> / </w:t>
      </w:r>
      <w:r>
        <w:rPr>
          <w:rFonts w:cs="Times New Roman"/>
          <w:color w:val="000000"/>
          <w:sz w:val="28"/>
          <w:szCs w:val="28"/>
          <w:lang w:eastAsia="ar-SA"/>
        </w:rPr>
        <w:t>Р.Г. Филимонова, Е.Г.</w:t>
      </w:r>
      <w:r>
        <w:rPr>
          <w:rFonts w:cs="Times New Roman"/>
          <w:color w:val="000000"/>
          <w:sz w:val="28"/>
          <w:szCs w:val="28"/>
          <w:lang w:val="uk-UA" w:eastAsia="ar-SA"/>
        </w:rPr>
        <w:t xml:space="preserve"> </w:t>
      </w:r>
      <w:r>
        <w:rPr>
          <w:rFonts w:cs="Times New Roman"/>
          <w:color w:val="000000"/>
          <w:sz w:val="28"/>
          <w:szCs w:val="28"/>
          <w:lang w:eastAsia="ar-SA"/>
        </w:rPr>
        <w:t>Невраева, Г.А.  Посевная.  – Харьков, 1984. – С. 30-33.</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72</w:t>
      </w:r>
      <w:r>
        <w:rPr>
          <w:rFonts w:cs="Times New Roman"/>
          <w:color w:val="000000"/>
          <w:sz w:val="28"/>
          <w:szCs w:val="28"/>
          <w:lang w:val="uk-UA" w:eastAsia="ar-SA"/>
        </w:rPr>
        <w:t>. Пасєчніков С. П. Діагностичне та прогностичне значення критеріїв диференціювання стадій гострого пієлонефриту у хворих на цукровий діабет / С.П. Пасєчніков, Н.О. Сайдакова, В.О. Андрійчук // Здоровье мужчины</w:t>
      </w:r>
      <w:r>
        <w:rPr>
          <w:rFonts w:cs="Times New Roman"/>
          <w:color w:val="000000"/>
          <w:sz w:val="28"/>
          <w:szCs w:val="28"/>
          <w:lang w:eastAsia="ar-SA"/>
        </w:rPr>
        <w:t xml:space="preserve">. – </w:t>
      </w:r>
      <w:r>
        <w:rPr>
          <w:rFonts w:cs="Times New Roman"/>
          <w:color w:val="000000"/>
          <w:sz w:val="28"/>
          <w:szCs w:val="28"/>
          <w:lang w:val="uk-UA" w:eastAsia="ar-SA"/>
        </w:rPr>
        <w:t>2007</w:t>
      </w:r>
      <w:r>
        <w:rPr>
          <w:rFonts w:cs="Times New Roman"/>
          <w:color w:val="000000"/>
          <w:sz w:val="28"/>
          <w:szCs w:val="28"/>
          <w:lang w:eastAsia="ar-SA"/>
        </w:rPr>
        <w:t xml:space="preserve">. - № </w:t>
      </w:r>
      <w:r>
        <w:rPr>
          <w:rFonts w:cs="Times New Roman"/>
          <w:color w:val="000000"/>
          <w:sz w:val="28"/>
          <w:szCs w:val="28"/>
          <w:lang w:val="uk-UA" w:eastAsia="ar-SA"/>
        </w:rPr>
        <w:t>3</w:t>
      </w:r>
      <w:r>
        <w:rPr>
          <w:rFonts w:cs="Times New Roman"/>
          <w:color w:val="000000"/>
          <w:sz w:val="28"/>
          <w:szCs w:val="28"/>
          <w:lang w:eastAsia="ar-SA"/>
        </w:rPr>
        <w:t>. – С. 1</w:t>
      </w:r>
      <w:r>
        <w:rPr>
          <w:rFonts w:cs="Times New Roman"/>
          <w:color w:val="000000"/>
          <w:sz w:val="28"/>
          <w:szCs w:val="28"/>
          <w:lang w:val="uk-UA" w:eastAsia="ar-SA"/>
        </w:rPr>
        <w:t>6</w:t>
      </w:r>
      <w:r>
        <w:rPr>
          <w:rFonts w:cs="Times New Roman"/>
          <w:color w:val="000000"/>
          <w:sz w:val="28"/>
          <w:szCs w:val="28"/>
          <w:lang w:eastAsia="ar-SA"/>
        </w:rPr>
        <w:t>-1</w:t>
      </w:r>
      <w:r>
        <w:rPr>
          <w:rFonts w:cs="Times New Roman"/>
          <w:color w:val="000000"/>
          <w:sz w:val="28"/>
          <w:szCs w:val="28"/>
          <w:lang w:val="uk-UA" w:eastAsia="ar-SA"/>
        </w:rPr>
        <w:t>8</w:t>
      </w:r>
      <w:r>
        <w:rPr>
          <w:rFonts w:cs="Times New Roman"/>
          <w:color w:val="000000"/>
          <w:sz w:val="28"/>
          <w:szCs w:val="28"/>
          <w:lang w:eastAsia="ar-SA"/>
        </w:rPr>
        <w:t>.</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73. Баринский И.Ф. Общая и частная вирусология</w:t>
      </w:r>
      <w:r>
        <w:rPr>
          <w:rFonts w:cs="Times New Roman"/>
          <w:color w:val="000000"/>
          <w:sz w:val="28"/>
          <w:szCs w:val="28"/>
          <w:lang w:val="uk-UA" w:eastAsia="ar-SA"/>
        </w:rPr>
        <w:t xml:space="preserve"> / </w:t>
      </w:r>
      <w:r>
        <w:rPr>
          <w:rFonts w:cs="Times New Roman"/>
          <w:color w:val="000000"/>
          <w:sz w:val="28"/>
          <w:szCs w:val="28"/>
          <w:lang w:eastAsia="ar-SA"/>
        </w:rPr>
        <w:t>И.Ф.  Баринский.  – М., 1982. – Т. 2. – С. 375-412.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74. Грановский Н.</w:t>
      </w:r>
      <w:r>
        <w:rPr>
          <w:rFonts w:cs="Times New Roman"/>
          <w:color w:val="000000"/>
          <w:sz w:val="28"/>
          <w:szCs w:val="28"/>
          <w:lang w:val="uk-UA" w:eastAsia="ar-SA"/>
        </w:rPr>
        <w:t xml:space="preserve"> </w:t>
      </w:r>
      <w:r>
        <w:rPr>
          <w:rFonts w:cs="Times New Roman"/>
          <w:color w:val="000000"/>
          <w:sz w:val="28"/>
          <w:szCs w:val="28"/>
          <w:lang w:eastAsia="ar-SA"/>
        </w:rPr>
        <w:t>Н. Методические рекомендации по применению современных методов исследования в общей и медицинской вирусологии</w:t>
      </w:r>
      <w:r>
        <w:rPr>
          <w:rFonts w:cs="Times New Roman"/>
          <w:color w:val="000000"/>
          <w:sz w:val="28"/>
          <w:szCs w:val="28"/>
          <w:lang w:val="uk-UA" w:eastAsia="ar-SA"/>
        </w:rPr>
        <w:t xml:space="preserve"> / </w:t>
      </w:r>
      <w:r>
        <w:rPr>
          <w:rFonts w:cs="Times New Roman"/>
          <w:color w:val="000000"/>
          <w:sz w:val="28"/>
          <w:szCs w:val="28"/>
          <w:lang w:eastAsia="ar-SA"/>
        </w:rPr>
        <w:t xml:space="preserve"> Н.Н.</w:t>
      </w:r>
      <w:r>
        <w:rPr>
          <w:rFonts w:cs="Times New Roman"/>
          <w:color w:val="000000"/>
          <w:sz w:val="28"/>
          <w:szCs w:val="28"/>
          <w:lang w:val="uk-UA" w:eastAsia="ar-SA"/>
        </w:rPr>
        <w:t xml:space="preserve"> </w:t>
      </w:r>
      <w:r>
        <w:rPr>
          <w:rFonts w:cs="Times New Roman"/>
          <w:color w:val="000000"/>
          <w:sz w:val="28"/>
          <w:szCs w:val="28"/>
          <w:lang w:eastAsia="ar-SA"/>
        </w:rPr>
        <w:t>Грановский, М.И.</w:t>
      </w:r>
      <w:r>
        <w:rPr>
          <w:rFonts w:cs="Times New Roman"/>
          <w:color w:val="000000"/>
          <w:sz w:val="28"/>
          <w:szCs w:val="28"/>
          <w:lang w:val="uk-UA" w:eastAsia="ar-SA"/>
        </w:rPr>
        <w:t xml:space="preserve"> </w:t>
      </w:r>
      <w:r>
        <w:rPr>
          <w:rFonts w:cs="Times New Roman"/>
          <w:color w:val="000000"/>
          <w:sz w:val="28"/>
          <w:szCs w:val="28"/>
          <w:lang w:eastAsia="ar-SA"/>
        </w:rPr>
        <w:t>Михайлов, Н.В. Жданов. – М., [</w:t>
      </w:r>
      <w:r>
        <w:rPr>
          <w:rFonts w:cs="Times New Roman"/>
          <w:color w:val="000000"/>
          <w:sz w:val="28"/>
          <w:szCs w:val="28"/>
          <w:lang w:val="uk-UA" w:eastAsia="ar-SA"/>
        </w:rPr>
        <w:t>б. и.</w:t>
      </w:r>
      <w:r>
        <w:rPr>
          <w:rFonts w:cs="Times New Roman"/>
          <w:color w:val="000000"/>
          <w:sz w:val="28"/>
          <w:szCs w:val="28"/>
          <w:lang w:eastAsia="ar-SA"/>
        </w:rPr>
        <w:t>]</w:t>
      </w:r>
      <w:r>
        <w:rPr>
          <w:rFonts w:cs="Times New Roman"/>
          <w:color w:val="000000"/>
          <w:sz w:val="28"/>
          <w:szCs w:val="28"/>
          <w:lang w:val="uk-UA" w:eastAsia="ar-SA"/>
        </w:rPr>
        <w:t xml:space="preserve">, </w:t>
      </w:r>
      <w:r>
        <w:rPr>
          <w:rFonts w:cs="Times New Roman"/>
          <w:color w:val="000000"/>
          <w:sz w:val="28"/>
          <w:szCs w:val="28"/>
          <w:lang w:eastAsia="ar-SA"/>
        </w:rPr>
        <w:t>1984. – 12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75. Маниатис Т. Молекулярное клонирование / </w:t>
      </w:r>
      <w:r>
        <w:rPr>
          <w:rFonts w:cs="Times New Roman"/>
          <w:color w:val="000000"/>
          <w:sz w:val="28"/>
          <w:szCs w:val="28"/>
          <w:lang w:val="en-US" w:eastAsia="ar-SA"/>
        </w:rPr>
        <w:t>T</w:t>
      </w:r>
      <w:r>
        <w:rPr>
          <w:rFonts w:cs="Times New Roman"/>
          <w:color w:val="000000"/>
          <w:sz w:val="28"/>
          <w:szCs w:val="28"/>
          <w:lang w:eastAsia="ar-SA"/>
        </w:rPr>
        <w:t>. Маниатис, Э. Фрич, Д.  Сембрук.  – М.</w:t>
      </w:r>
      <w:r>
        <w:rPr>
          <w:rFonts w:cs="Times New Roman"/>
          <w:color w:val="000000"/>
          <w:sz w:val="28"/>
          <w:szCs w:val="28"/>
          <w:lang w:val="uk-UA" w:eastAsia="ar-SA"/>
        </w:rPr>
        <w:t xml:space="preserve"> : Медицина, </w:t>
      </w:r>
      <w:r>
        <w:rPr>
          <w:rFonts w:cs="Times New Roman"/>
          <w:color w:val="000000"/>
          <w:sz w:val="28"/>
          <w:szCs w:val="28"/>
          <w:lang w:eastAsia="ar-SA"/>
        </w:rPr>
        <w:t>1984. – С. 32-45.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76. Вольфовский В.</w:t>
      </w:r>
      <w:r>
        <w:rPr>
          <w:rFonts w:cs="Times New Roman"/>
          <w:color w:val="000000"/>
          <w:sz w:val="28"/>
          <w:szCs w:val="28"/>
          <w:lang w:val="uk-UA" w:eastAsia="ar-SA"/>
        </w:rPr>
        <w:t xml:space="preserve"> </w:t>
      </w:r>
      <w:r>
        <w:rPr>
          <w:rFonts w:cs="Times New Roman"/>
          <w:color w:val="000000"/>
          <w:sz w:val="28"/>
          <w:szCs w:val="28"/>
          <w:lang w:eastAsia="ar-SA"/>
        </w:rPr>
        <w:t>Д. Герпес – вирусы и их роль в урогенитальной инфекции</w:t>
      </w:r>
      <w:r>
        <w:rPr>
          <w:rFonts w:cs="Times New Roman"/>
          <w:color w:val="000000"/>
          <w:sz w:val="28"/>
          <w:szCs w:val="28"/>
          <w:lang w:val="uk-UA" w:eastAsia="ar-SA"/>
        </w:rPr>
        <w:t xml:space="preserve"> :</w:t>
      </w:r>
      <w:r>
        <w:rPr>
          <w:rFonts w:cs="Times New Roman"/>
          <w:color w:val="000000"/>
          <w:sz w:val="28"/>
          <w:szCs w:val="28"/>
          <w:lang w:eastAsia="ar-SA"/>
        </w:rPr>
        <w:t xml:space="preserve"> Нефрогенная гипертензия</w:t>
      </w:r>
      <w:r>
        <w:rPr>
          <w:rFonts w:cs="Times New Roman"/>
          <w:color w:val="000000"/>
          <w:sz w:val="28"/>
          <w:szCs w:val="28"/>
          <w:lang w:val="uk-UA" w:eastAsia="ar-SA"/>
        </w:rPr>
        <w:t xml:space="preserve"> / </w:t>
      </w:r>
      <w:r>
        <w:rPr>
          <w:rFonts w:cs="Times New Roman"/>
          <w:color w:val="000000"/>
          <w:sz w:val="28"/>
          <w:szCs w:val="28"/>
          <w:lang w:eastAsia="ar-SA"/>
        </w:rPr>
        <w:t>В.Д. Вольфовский, В.В.</w:t>
      </w:r>
      <w:r>
        <w:rPr>
          <w:rFonts w:cs="Times New Roman"/>
          <w:color w:val="000000"/>
          <w:sz w:val="28"/>
          <w:szCs w:val="28"/>
          <w:lang w:val="uk-UA" w:eastAsia="ar-SA"/>
        </w:rPr>
        <w:t xml:space="preserve"> </w:t>
      </w:r>
      <w:r>
        <w:rPr>
          <w:rFonts w:cs="Times New Roman"/>
          <w:color w:val="000000"/>
          <w:sz w:val="28"/>
          <w:szCs w:val="28"/>
          <w:lang w:eastAsia="ar-SA"/>
        </w:rPr>
        <w:t>Вольфовский.  – Харьков: Прапор, 1996. – С 248-257.</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77. Зернов Н.</w:t>
      </w:r>
      <w:r>
        <w:rPr>
          <w:rFonts w:cs="Times New Roman"/>
          <w:color w:val="000000"/>
          <w:sz w:val="28"/>
          <w:szCs w:val="28"/>
          <w:lang w:val="uk-UA" w:eastAsia="ar-SA"/>
        </w:rPr>
        <w:t xml:space="preserve"> </w:t>
      </w:r>
      <w:r>
        <w:rPr>
          <w:rFonts w:cs="Times New Roman"/>
          <w:color w:val="000000"/>
          <w:sz w:val="28"/>
          <w:szCs w:val="28"/>
          <w:lang w:eastAsia="ar-SA"/>
        </w:rPr>
        <w:t>Г.</w:t>
      </w:r>
      <w:r>
        <w:rPr>
          <w:rFonts w:cs="Times New Roman"/>
          <w:color w:val="000000"/>
          <w:sz w:val="28"/>
          <w:szCs w:val="28"/>
          <w:lang w:val="uk-UA" w:eastAsia="ar-SA"/>
        </w:rPr>
        <w:t xml:space="preserve"> </w:t>
      </w:r>
      <w:r>
        <w:rPr>
          <w:rFonts w:cs="Times New Roman"/>
          <w:color w:val="000000"/>
          <w:sz w:val="28"/>
          <w:szCs w:val="28"/>
          <w:lang w:eastAsia="ar-SA"/>
        </w:rPr>
        <w:t xml:space="preserve">Роль вирусов в происхождении пиелонефрита у детей </w:t>
      </w:r>
      <w:r>
        <w:rPr>
          <w:rFonts w:cs="Times New Roman"/>
          <w:color w:val="000000"/>
          <w:sz w:val="28"/>
          <w:szCs w:val="28"/>
          <w:lang w:val="uk-UA" w:eastAsia="ar-SA"/>
        </w:rPr>
        <w:t xml:space="preserve">/ </w:t>
      </w:r>
      <w:r>
        <w:rPr>
          <w:rFonts w:cs="Times New Roman"/>
          <w:color w:val="000000"/>
          <w:sz w:val="28"/>
          <w:szCs w:val="28"/>
          <w:lang w:eastAsia="ar-SA"/>
        </w:rPr>
        <w:t>Н.Г. Зернов, Н.Г.</w:t>
      </w:r>
      <w:r>
        <w:rPr>
          <w:rFonts w:cs="Times New Roman"/>
          <w:color w:val="000000"/>
          <w:sz w:val="28"/>
          <w:szCs w:val="28"/>
          <w:lang w:val="uk-UA" w:eastAsia="ar-SA"/>
        </w:rPr>
        <w:t xml:space="preserve"> </w:t>
      </w:r>
      <w:r>
        <w:rPr>
          <w:rFonts w:cs="Times New Roman"/>
          <w:color w:val="000000"/>
          <w:sz w:val="28"/>
          <w:szCs w:val="28"/>
          <w:lang w:eastAsia="ar-SA"/>
        </w:rPr>
        <w:t>Теблоева, М.И. Васенович  [и др.] // Педиатрия. – 1993. - № 3. – С. 17-20.</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78.</w:t>
      </w:r>
      <w:r>
        <w:rPr>
          <w:rFonts w:cs="Times New Roman"/>
          <w:color w:val="000000"/>
          <w:sz w:val="28"/>
          <w:szCs w:val="28"/>
          <w:lang w:val="uk-UA" w:eastAsia="ar-SA"/>
        </w:rPr>
        <w:t xml:space="preserve"> </w:t>
      </w:r>
      <w:r>
        <w:rPr>
          <w:rFonts w:cs="Times New Roman"/>
          <w:color w:val="000000"/>
          <w:sz w:val="28"/>
          <w:szCs w:val="28"/>
          <w:lang w:eastAsia="ar-SA"/>
        </w:rPr>
        <w:t xml:space="preserve">Церковнюк Р. Г. </w:t>
      </w:r>
      <w:r>
        <w:rPr>
          <w:rFonts w:cs="Times New Roman"/>
          <w:color w:val="000000"/>
          <w:sz w:val="28"/>
          <w:szCs w:val="28"/>
          <w:lang w:val="uk-UA" w:eastAsia="ar-SA"/>
        </w:rPr>
        <w:t>Патогенетичні зв</w:t>
      </w:r>
      <w:r>
        <w:rPr>
          <w:rFonts w:cs="Times New Roman"/>
          <w:color w:val="000000"/>
          <w:sz w:val="28"/>
          <w:szCs w:val="28"/>
          <w:lang w:eastAsia="ar-SA"/>
        </w:rPr>
        <w:t>’</w:t>
      </w:r>
      <w:r>
        <w:rPr>
          <w:rFonts w:cs="Times New Roman"/>
          <w:color w:val="000000"/>
          <w:sz w:val="28"/>
          <w:szCs w:val="28"/>
          <w:lang w:val="uk-UA" w:eastAsia="ar-SA"/>
        </w:rPr>
        <w:t xml:space="preserve">язки параметрів загальної адаптаційної реакції та імунітету у учасників ліквідації наслідків аварії на ЧАЄС, хворих на хронічний пієлонефрит </w:t>
      </w:r>
      <w:r>
        <w:rPr>
          <w:rFonts w:cs="Times New Roman"/>
          <w:color w:val="000000"/>
          <w:sz w:val="28"/>
          <w:szCs w:val="28"/>
          <w:lang w:eastAsia="ar-SA"/>
        </w:rPr>
        <w:t xml:space="preserve">: </w:t>
      </w:r>
      <w:r>
        <w:rPr>
          <w:rFonts w:cs="Times New Roman"/>
          <w:color w:val="000000"/>
          <w:sz w:val="28"/>
          <w:szCs w:val="28"/>
          <w:lang w:val="uk-UA" w:eastAsia="ar-SA"/>
        </w:rPr>
        <w:t>а</w:t>
      </w:r>
      <w:r>
        <w:rPr>
          <w:rFonts w:cs="Times New Roman"/>
          <w:color w:val="000000"/>
          <w:sz w:val="28"/>
          <w:szCs w:val="28"/>
          <w:lang w:eastAsia="ar-SA"/>
        </w:rPr>
        <w:t xml:space="preserve">втореф. дис. … канд. мед. наук </w:t>
      </w:r>
      <w:r>
        <w:rPr>
          <w:rFonts w:cs="Times New Roman"/>
          <w:color w:val="000000"/>
          <w:sz w:val="28"/>
          <w:szCs w:val="28"/>
          <w:lang w:val="uk-UA" w:eastAsia="ar-SA"/>
        </w:rPr>
        <w:t xml:space="preserve">: 14.03.04 / </w:t>
      </w:r>
      <w:r>
        <w:rPr>
          <w:rFonts w:cs="Times New Roman"/>
          <w:color w:val="000000"/>
          <w:sz w:val="28"/>
          <w:szCs w:val="28"/>
          <w:lang w:eastAsia="ar-SA"/>
        </w:rPr>
        <w:t xml:space="preserve">Р.Г.  Церковнюк .  – </w:t>
      </w:r>
      <w:r>
        <w:rPr>
          <w:rFonts w:cs="Times New Roman"/>
          <w:color w:val="000000"/>
          <w:sz w:val="28"/>
          <w:szCs w:val="28"/>
          <w:lang w:val="uk-UA" w:eastAsia="ar-SA"/>
        </w:rPr>
        <w:t>К</w:t>
      </w:r>
      <w:r>
        <w:rPr>
          <w:rFonts w:cs="Times New Roman"/>
          <w:color w:val="000000"/>
          <w:sz w:val="28"/>
          <w:szCs w:val="28"/>
          <w:lang w:eastAsia="ar-SA"/>
        </w:rPr>
        <w:t xml:space="preserve">., </w:t>
      </w:r>
      <w:r>
        <w:rPr>
          <w:rFonts w:cs="Times New Roman"/>
          <w:color w:val="000000"/>
          <w:sz w:val="28"/>
          <w:szCs w:val="28"/>
          <w:lang w:val="uk-UA" w:eastAsia="ar-SA"/>
        </w:rPr>
        <w:t>2008</w:t>
      </w:r>
      <w:r>
        <w:rPr>
          <w:rFonts w:cs="Times New Roman"/>
          <w:color w:val="000000"/>
          <w:sz w:val="28"/>
          <w:szCs w:val="28"/>
          <w:lang w:eastAsia="ar-SA"/>
        </w:rPr>
        <w:t>. – 2</w:t>
      </w:r>
      <w:r>
        <w:rPr>
          <w:rFonts w:cs="Times New Roman"/>
          <w:color w:val="000000"/>
          <w:sz w:val="28"/>
          <w:szCs w:val="28"/>
          <w:lang w:val="uk-UA" w:eastAsia="ar-SA"/>
        </w:rPr>
        <w:t>7</w:t>
      </w:r>
      <w:r>
        <w:rPr>
          <w:rFonts w:cs="Times New Roman"/>
          <w:color w:val="000000"/>
          <w:sz w:val="28"/>
          <w:szCs w:val="28"/>
          <w:lang w:eastAsia="ar-SA"/>
        </w:rPr>
        <w:t xml:space="preserve">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79. Лозовская Л.</w:t>
      </w:r>
      <w:r>
        <w:rPr>
          <w:rFonts w:cs="Times New Roman"/>
          <w:color w:val="000000"/>
          <w:sz w:val="28"/>
          <w:szCs w:val="28"/>
          <w:lang w:val="uk-UA" w:eastAsia="ar-SA"/>
        </w:rPr>
        <w:t xml:space="preserve"> </w:t>
      </w:r>
      <w:r>
        <w:rPr>
          <w:rFonts w:cs="Times New Roman"/>
          <w:color w:val="000000"/>
          <w:sz w:val="28"/>
          <w:szCs w:val="28"/>
          <w:lang w:eastAsia="ar-SA"/>
        </w:rPr>
        <w:t xml:space="preserve">С. Значение врожденной энтеровирусной инфекции в патогенезе транзитной интраинфекцийонной нефропатии и интерстициальных нефритов, выявляемых у детей при гриппоподобных и </w:t>
      </w:r>
      <w:r>
        <w:rPr>
          <w:rFonts w:cs="Times New Roman"/>
          <w:color w:val="000000"/>
          <w:sz w:val="28"/>
          <w:szCs w:val="28"/>
          <w:lang w:eastAsia="ar-SA"/>
        </w:rPr>
        <w:lastRenderedPageBreak/>
        <w:t xml:space="preserve">острых респираторных заболеваниях </w:t>
      </w:r>
      <w:r>
        <w:rPr>
          <w:rFonts w:cs="Times New Roman"/>
          <w:color w:val="000000"/>
          <w:sz w:val="28"/>
          <w:szCs w:val="28"/>
          <w:lang w:val="uk-UA" w:eastAsia="ar-SA"/>
        </w:rPr>
        <w:t xml:space="preserve">/ </w:t>
      </w:r>
      <w:r>
        <w:rPr>
          <w:rFonts w:cs="Times New Roman"/>
          <w:color w:val="000000"/>
          <w:sz w:val="28"/>
          <w:szCs w:val="28"/>
          <w:lang w:eastAsia="ar-SA"/>
        </w:rPr>
        <w:t>Л.С. Лозовская, Е.К. Каблукова // Урол. и нефрол. – 1999. - № 5. – С. 28-31.</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 xml:space="preserve">80. </w:t>
      </w:r>
      <w:r>
        <w:rPr>
          <w:rFonts w:cs="Times New Roman"/>
          <w:color w:val="000000"/>
          <w:sz w:val="28"/>
          <w:szCs w:val="28"/>
          <w:lang w:val="uk-UA" w:eastAsia="ar-SA"/>
        </w:rPr>
        <w:t>Пиріг Л. А.  Особливості імунологічних зрушень у хворих на гломерулонефрит за наявності бактеріальної, вірусної та мікст-інфекції / Л.А.  Пиріг, А.В. Руденко, І.О. Дудар // Імунологія та алергологія. - 1999. – № 3. – С. 83-84.</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81. Пасєчніков С. П. Хронічний пієлонефрит / С.П. Пасєчніков, О.Д. Нікітін // Журнал практик. лікаря. –2008. – № 1. - С. 23-28.</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82. Перепанова Т. С. Матер-лы. науч.-практ. конф. : Современные принципы диагностики, профилактики и лечения инфекционно-воспалительных заболеваний почек, мочевыводящих путей и половых органов, 8-9 февраля, 2007 г., г. Москва / Т. С. Перепанова. – Урология. -2007. – С. 102-103.</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83. </w:t>
      </w:r>
      <w:r>
        <w:rPr>
          <w:rFonts w:cs="Times New Roman"/>
          <w:color w:val="000000"/>
          <w:sz w:val="28"/>
          <w:szCs w:val="28"/>
          <w:lang w:val="uk-UA" w:eastAsia="ar-SA"/>
        </w:rPr>
        <w:t xml:space="preserve">Рафальский В. В. Антибактериальная терапия острой гнойной инфекции почек / В.В.  Рафальский </w:t>
      </w:r>
      <w:r>
        <w:rPr>
          <w:rFonts w:cs="Times New Roman"/>
          <w:color w:val="000000"/>
          <w:sz w:val="28"/>
          <w:szCs w:val="28"/>
          <w:lang w:eastAsia="ar-SA"/>
        </w:rPr>
        <w:t xml:space="preserve">// </w:t>
      </w:r>
      <w:r>
        <w:rPr>
          <w:rFonts w:cs="Times New Roman"/>
          <w:color w:val="000000"/>
          <w:sz w:val="28"/>
          <w:szCs w:val="28"/>
          <w:lang w:val="en-US" w:eastAsia="ar-SA"/>
        </w:rPr>
        <w:t>Consil</w:t>
      </w:r>
      <w:r>
        <w:rPr>
          <w:rFonts w:cs="Times New Roman"/>
          <w:color w:val="000000"/>
          <w:sz w:val="28"/>
          <w:szCs w:val="28"/>
          <w:lang w:eastAsia="ar-SA"/>
        </w:rPr>
        <w:t xml:space="preserve">. </w:t>
      </w:r>
      <w:r>
        <w:rPr>
          <w:rFonts w:cs="Times New Roman"/>
          <w:color w:val="000000"/>
          <w:sz w:val="28"/>
          <w:szCs w:val="28"/>
          <w:lang w:val="en-US" w:eastAsia="ar-SA"/>
        </w:rPr>
        <w:t>Medicum</w:t>
      </w:r>
      <w:r>
        <w:rPr>
          <w:rFonts w:cs="Times New Roman"/>
          <w:color w:val="000000"/>
          <w:sz w:val="28"/>
          <w:szCs w:val="28"/>
          <w:lang w:eastAsia="ar-SA"/>
        </w:rPr>
        <w:t xml:space="preserve">. – </w:t>
      </w:r>
      <w:r>
        <w:rPr>
          <w:rFonts w:cs="Times New Roman"/>
          <w:color w:val="000000"/>
          <w:sz w:val="28"/>
          <w:szCs w:val="28"/>
          <w:lang w:val="uk-UA" w:eastAsia="ar-SA"/>
        </w:rPr>
        <w:t>2008</w:t>
      </w:r>
      <w:r>
        <w:rPr>
          <w:rFonts w:cs="Times New Roman"/>
          <w:color w:val="000000"/>
          <w:sz w:val="28"/>
          <w:szCs w:val="28"/>
          <w:lang w:eastAsia="ar-SA"/>
        </w:rPr>
        <w:t>. - №</w:t>
      </w:r>
      <w:r>
        <w:rPr>
          <w:rFonts w:cs="Times New Roman"/>
          <w:color w:val="000000"/>
          <w:sz w:val="28"/>
          <w:szCs w:val="28"/>
          <w:lang w:val="uk-UA" w:eastAsia="ar-SA"/>
        </w:rPr>
        <w:t>4</w:t>
      </w:r>
      <w:r>
        <w:rPr>
          <w:rFonts w:cs="Times New Roman"/>
          <w:color w:val="000000"/>
          <w:sz w:val="28"/>
          <w:szCs w:val="28"/>
          <w:lang w:eastAsia="ar-SA"/>
        </w:rPr>
        <w:t xml:space="preserve">. – С. </w:t>
      </w:r>
      <w:r>
        <w:rPr>
          <w:rFonts w:cs="Times New Roman"/>
          <w:color w:val="000000"/>
          <w:sz w:val="28"/>
          <w:szCs w:val="28"/>
          <w:lang w:val="uk-UA" w:eastAsia="ar-SA"/>
        </w:rPr>
        <w:t>4</w:t>
      </w:r>
      <w:r>
        <w:rPr>
          <w:rFonts w:cs="Times New Roman"/>
          <w:color w:val="000000"/>
          <w:sz w:val="28"/>
          <w:szCs w:val="28"/>
          <w:lang w:eastAsia="ar-SA"/>
        </w:rPr>
        <w:t>-</w:t>
      </w:r>
      <w:r>
        <w:rPr>
          <w:rFonts w:cs="Times New Roman"/>
          <w:color w:val="000000"/>
          <w:sz w:val="28"/>
          <w:szCs w:val="28"/>
          <w:lang w:val="uk-UA" w:eastAsia="ar-SA"/>
        </w:rPr>
        <w:t>7</w:t>
      </w:r>
      <w:r>
        <w:rPr>
          <w:rFonts w:cs="Times New Roman"/>
          <w:color w:val="000000"/>
          <w:sz w:val="28"/>
          <w:szCs w:val="28"/>
          <w:lang w:eastAsia="ar-SA"/>
        </w:rPr>
        <w:t>.</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84. Коломиец А. Г. Вирус простого герпеса и его роль в патологии человека  / А.Г. Коломиец, Ю.К. Малевич, Н.Д. Коломиец  [и др.].  – Минск,  [</w:t>
      </w:r>
      <w:r>
        <w:rPr>
          <w:rFonts w:cs="Times New Roman"/>
          <w:color w:val="000000"/>
          <w:sz w:val="28"/>
          <w:szCs w:val="28"/>
          <w:lang w:val="uk-UA" w:eastAsia="ar-SA"/>
        </w:rPr>
        <w:t>б. и.</w:t>
      </w:r>
      <w:r>
        <w:rPr>
          <w:rFonts w:cs="Times New Roman"/>
          <w:color w:val="000000"/>
          <w:sz w:val="28"/>
          <w:szCs w:val="28"/>
          <w:lang w:eastAsia="ar-SA"/>
        </w:rPr>
        <w:t>]</w:t>
      </w:r>
      <w:r>
        <w:rPr>
          <w:rFonts w:cs="Times New Roman"/>
          <w:color w:val="000000"/>
          <w:sz w:val="28"/>
          <w:szCs w:val="28"/>
          <w:lang w:val="uk-UA" w:eastAsia="ar-SA"/>
        </w:rPr>
        <w:t xml:space="preserve">, </w:t>
      </w:r>
      <w:r>
        <w:rPr>
          <w:rFonts w:cs="Times New Roman"/>
          <w:color w:val="000000"/>
          <w:sz w:val="28"/>
          <w:szCs w:val="28"/>
          <w:lang w:eastAsia="ar-SA"/>
        </w:rPr>
        <w:t>1986. – 139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 85. Цинзерлинг В. А. Простой герпес / В.А.  Цинзерлинг.  –</w:t>
      </w:r>
      <w:r>
        <w:rPr>
          <w:rFonts w:cs="Times New Roman"/>
          <w:color w:val="000000"/>
          <w:sz w:val="28"/>
          <w:szCs w:val="28"/>
          <w:lang w:val="uk-UA" w:eastAsia="ar-SA"/>
        </w:rPr>
        <w:t xml:space="preserve"> </w:t>
      </w:r>
      <w:r>
        <w:rPr>
          <w:rFonts w:cs="Times New Roman"/>
          <w:color w:val="000000"/>
          <w:sz w:val="28"/>
          <w:szCs w:val="28"/>
          <w:lang w:eastAsia="ar-SA"/>
        </w:rPr>
        <w:t>Л., [</w:t>
      </w:r>
      <w:r>
        <w:rPr>
          <w:rFonts w:cs="Times New Roman"/>
          <w:color w:val="000000"/>
          <w:sz w:val="28"/>
          <w:szCs w:val="28"/>
          <w:lang w:val="uk-UA" w:eastAsia="ar-SA"/>
        </w:rPr>
        <w:t>б. и.</w:t>
      </w:r>
      <w:r>
        <w:rPr>
          <w:rFonts w:cs="Times New Roman"/>
          <w:color w:val="000000"/>
          <w:sz w:val="28"/>
          <w:szCs w:val="28"/>
          <w:lang w:eastAsia="ar-SA"/>
        </w:rPr>
        <w:t>], 1988. – 197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 xml:space="preserve">86. Nagi J. Herpes virus antigans and antibodies in kidney biopsies and sera of Ig A glomerulonephritis in kidney / J. Nagi, M. Uj, G. Szucs [et al.]  </w:t>
      </w:r>
      <w:r>
        <w:rPr>
          <w:rFonts w:cs="Times New Roman"/>
          <w:color w:val="000000"/>
          <w:sz w:val="28"/>
          <w:szCs w:val="28"/>
          <w:lang w:eastAsia="ar-SA"/>
        </w:rPr>
        <w:t xml:space="preserve">// </w:t>
      </w:r>
      <w:r>
        <w:rPr>
          <w:rFonts w:cs="Times New Roman"/>
          <w:color w:val="000000"/>
          <w:sz w:val="28"/>
          <w:szCs w:val="28"/>
          <w:lang w:val="en-US" w:eastAsia="ar-SA"/>
        </w:rPr>
        <w:t>Clin</w:t>
      </w:r>
      <w:r>
        <w:rPr>
          <w:rFonts w:cs="Times New Roman"/>
          <w:color w:val="000000"/>
          <w:sz w:val="28"/>
          <w:szCs w:val="28"/>
          <w:lang w:eastAsia="ar-SA"/>
        </w:rPr>
        <w:t xml:space="preserve">. </w:t>
      </w:r>
      <w:r>
        <w:rPr>
          <w:rFonts w:cs="Times New Roman"/>
          <w:color w:val="000000"/>
          <w:sz w:val="28"/>
          <w:szCs w:val="28"/>
          <w:lang w:val="en-US" w:eastAsia="ar-SA"/>
        </w:rPr>
        <w:t>Nephrol</w:t>
      </w:r>
      <w:r>
        <w:rPr>
          <w:rFonts w:cs="Times New Roman"/>
          <w:color w:val="000000"/>
          <w:sz w:val="28"/>
          <w:szCs w:val="28"/>
          <w:lang w:eastAsia="ar-SA"/>
        </w:rPr>
        <w:t xml:space="preserve">. – 2004. - </w:t>
      </w:r>
      <w:r>
        <w:rPr>
          <w:rFonts w:cs="Times New Roman"/>
          <w:color w:val="000000"/>
          <w:sz w:val="28"/>
          <w:szCs w:val="28"/>
          <w:lang w:val="en-US" w:eastAsia="ar-SA"/>
        </w:rPr>
        <w:t>V</w:t>
      </w:r>
      <w:r>
        <w:rPr>
          <w:rFonts w:cs="Times New Roman"/>
          <w:color w:val="000000"/>
          <w:sz w:val="28"/>
          <w:szCs w:val="28"/>
          <w:lang w:eastAsia="ar-SA"/>
        </w:rPr>
        <w:t xml:space="preserve">. 21, </w:t>
      </w:r>
      <w:r>
        <w:rPr>
          <w:rFonts w:cs="Times New Roman"/>
          <w:color w:val="000000"/>
          <w:sz w:val="28"/>
          <w:szCs w:val="28"/>
          <w:lang w:val="en-US" w:eastAsia="ar-SA"/>
        </w:rPr>
        <w:t>N</w:t>
      </w:r>
      <w:r>
        <w:rPr>
          <w:rFonts w:cs="Times New Roman"/>
          <w:color w:val="000000"/>
          <w:sz w:val="28"/>
          <w:szCs w:val="28"/>
          <w:lang w:eastAsia="ar-SA"/>
        </w:rPr>
        <w:t xml:space="preserve"> 5. – </w:t>
      </w:r>
      <w:r>
        <w:rPr>
          <w:rFonts w:cs="Times New Roman"/>
          <w:color w:val="000000"/>
          <w:sz w:val="28"/>
          <w:szCs w:val="28"/>
          <w:lang w:val="en-US" w:eastAsia="ar-SA"/>
        </w:rPr>
        <w:t>P</w:t>
      </w:r>
      <w:r>
        <w:rPr>
          <w:rFonts w:cs="Times New Roman"/>
          <w:color w:val="000000"/>
          <w:sz w:val="28"/>
          <w:szCs w:val="28"/>
          <w:lang w:eastAsia="ar-SA"/>
        </w:rPr>
        <w:t>. 259-262.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87. Соринсон С. Н. Вирусные гепатиты / С.Н. Соринсон. –  2-е </w:t>
      </w:r>
      <w:r>
        <w:rPr>
          <w:rFonts w:cs="Times New Roman"/>
          <w:color w:val="000000"/>
          <w:sz w:val="28"/>
          <w:szCs w:val="28"/>
          <w:lang w:val="uk-UA" w:eastAsia="ar-SA"/>
        </w:rPr>
        <w:t>изд., перераб. и доп.</w:t>
      </w:r>
      <w:r>
        <w:rPr>
          <w:rFonts w:cs="Times New Roman"/>
          <w:color w:val="000000"/>
          <w:sz w:val="28"/>
          <w:szCs w:val="28"/>
          <w:lang w:eastAsia="ar-SA"/>
        </w:rPr>
        <w:t xml:space="preserve"> </w:t>
      </w:r>
      <w:r>
        <w:rPr>
          <w:rFonts w:cs="Times New Roman"/>
          <w:color w:val="000000"/>
          <w:sz w:val="28"/>
          <w:szCs w:val="28"/>
          <w:lang w:val="uk-UA" w:eastAsia="ar-SA"/>
        </w:rPr>
        <w:t xml:space="preserve">- </w:t>
      </w:r>
      <w:r>
        <w:rPr>
          <w:rFonts w:cs="Times New Roman"/>
          <w:color w:val="000000"/>
          <w:sz w:val="28"/>
          <w:szCs w:val="28"/>
          <w:lang w:eastAsia="ar-SA"/>
        </w:rPr>
        <w:t>СПб. : Гиппократ, 1998.</w:t>
      </w:r>
      <w:r>
        <w:rPr>
          <w:rFonts w:cs="Times New Roman"/>
          <w:color w:val="000000"/>
          <w:sz w:val="28"/>
          <w:szCs w:val="28"/>
          <w:lang w:val="uk-UA" w:eastAsia="ar-SA"/>
        </w:rPr>
        <w:t xml:space="preserve"> </w:t>
      </w:r>
      <w:r>
        <w:rPr>
          <w:rFonts w:cs="Times New Roman"/>
          <w:color w:val="000000"/>
          <w:sz w:val="28"/>
          <w:szCs w:val="28"/>
          <w:lang w:eastAsia="ar-SA"/>
        </w:rPr>
        <w:t>– 331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88. Балаян М.</w:t>
      </w:r>
      <w:r>
        <w:rPr>
          <w:rFonts w:cs="Times New Roman"/>
          <w:color w:val="000000"/>
          <w:sz w:val="28"/>
          <w:szCs w:val="28"/>
          <w:lang w:val="uk-UA" w:eastAsia="ar-SA"/>
        </w:rPr>
        <w:t xml:space="preserve"> </w:t>
      </w:r>
      <w:r>
        <w:rPr>
          <w:rFonts w:cs="Times New Roman"/>
          <w:color w:val="000000"/>
          <w:sz w:val="28"/>
          <w:szCs w:val="28"/>
          <w:lang w:eastAsia="ar-SA"/>
        </w:rPr>
        <w:t>С. Энциклопедический словарь – вирусные гепатиты</w:t>
      </w:r>
      <w:r>
        <w:rPr>
          <w:rFonts w:cs="Times New Roman"/>
          <w:color w:val="000000"/>
          <w:sz w:val="28"/>
          <w:szCs w:val="28"/>
          <w:lang w:val="uk-UA" w:eastAsia="ar-SA"/>
        </w:rPr>
        <w:t xml:space="preserve"> / </w:t>
      </w:r>
      <w:r>
        <w:rPr>
          <w:rFonts w:cs="Times New Roman"/>
          <w:color w:val="000000"/>
          <w:sz w:val="28"/>
          <w:szCs w:val="28"/>
          <w:lang w:eastAsia="ar-SA"/>
        </w:rPr>
        <w:t xml:space="preserve">М.С.,  Балаян,  М.И. Михайлов. – 2-е </w:t>
      </w:r>
      <w:r>
        <w:rPr>
          <w:rFonts w:cs="Times New Roman"/>
          <w:color w:val="000000"/>
          <w:sz w:val="28"/>
          <w:szCs w:val="28"/>
          <w:lang w:val="uk-UA" w:eastAsia="ar-SA"/>
        </w:rPr>
        <w:t>изд., перераб. и доп.</w:t>
      </w:r>
      <w:r>
        <w:rPr>
          <w:rFonts w:cs="Times New Roman"/>
          <w:color w:val="000000"/>
          <w:sz w:val="28"/>
          <w:szCs w:val="28"/>
          <w:lang w:eastAsia="ar-SA"/>
        </w:rPr>
        <w:t xml:space="preserve"> – М.</w:t>
      </w:r>
      <w:r>
        <w:rPr>
          <w:rFonts w:cs="Times New Roman"/>
          <w:color w:val="000000"/>
          <w:sz w:val="28"/>
          <w:szCs w:val="28"/>
          <w:lang w:val="uk-UA" w:eastAsia="ar-SA"/>
        </w:rPr>
        <w:t>:</w:t>
      </w:r>
      <w:r>
        <w:rPr>
          <w:rFonts w:cs="Times New Roman"/>
          <w:color w:val="000000"/>
          <w:sz w:val="28"/>
          <w:szCs w:val="28"/>
          <w:lang w:eastAsia="ar-SA"/>
        </w:rPr>
        <w:t xml:space="preserve"> </w:t>
      </w:r>
      <w:r>
        <w:rPr>
          <w:rFonts w:cs="Times New Roman"/>
          <w:color w:val="000000"/>
          <w:sz w:val="28"/>
          <w:szCs w:val="28"/>
          <w:lang w:val="uk-UA" w:eastAsia="ar-SA"/>
        </w:rPr>
        <w:t xml:space="preserve">Наука, </w:t>
      </w:r>
      <w:r>
        <w:rPr>
          <w:rFonts w:cs="Times New Roman"/>
          <w:color w:val="000000"/>
          <w:sz w:val="28"/>
          <w:szCs w:val="28"/>
          <w:lang w:eastAsia="ar-SA"/>
        </w:rPr>
        <w:t>1999. – С. 89-123.</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lastRenderedPageBreak/>
        <w:t>89. Хоронжевская-Муляр И.</w:t>
      </w:r>
      <w:r>
        <w:rPr>
          <w:rFonts w:cs="Times New Roman"/>
          <w:color w:val="000000"/>
          <w:sz w:val="28"/>
          <w:szCs w:val="28"/>
          <w:lang w:val="uk-UA" w:eastAsia="ar-SA"/>
        </w:rPr>
        <w:t xml:space="preserve"> </w:t>
      </w:r>
      <w:r>
        <w:rPr>
          <w:rFonts w:cs="Times New Roman"/>
          <w:color w:val="000000"/>
          <w:sz w:val="28"/>
          <w:szCs w:val="28"/>
          <w:lang w:eastAsia="ar-SA"/>
        </w:rPr>
        <w:t xml:space="preserve">С. Широта инфицирования вирусами гепатитов В и С различных групп населения северозападной Украины </w:t>
      </w:r>
      <w:r>
        <w:rPr>
          <w:rFonts w:cs="Times New Roman"/>
          <w:color w:val="000000"/>
          <w:sz w:val="28"/>
          <w:szCs w:val="28"/>
          <w:lang w:val="uk-UA" w:eastAsia="ar-SA"/>
        </w:rPr>
        <w:t xml:space="preserve">/ </w:t>
      </w:r>
      <w:r>
        <w:rPr>
          <w:rFonts w:cs="Times New Roman"/>
          <w:color w:val="000000"/>
          <w:sz w:val="28"/>
          <w:szCs w:val="28"/>
          <w:lang w:eastAsia="ar-SA"/>
        </w:rPr>
        <w:t>И.С.</w:t>
      </w:r>
      <w:r>
        <w:rPr>
          <w:rFonts w:cs="Times New Roman"/>
          <w:color w:val="000000"/>
          <w:sz w:val="28"/>
          <w:szCs w:val="28"/>
          <w:lang w:val="uk-UA" w:eastAsia="ar-SA"/>
        </w:rPr>
        <w:t xml:space="preserve"> </w:t>
      </w:r>
      <w:r>
        <w:rPr>
          <w:rFonts w:cs="Times New Roman"/>
          <w:color w:val="000000"/>
          <w:sz w:val="28"/>
          <w:szCs w:val="28"/>
          <w:lang w:eastAsia="ar-SA"/>
        </w:rPr>
        <w:t>Хоронжевская-Муляр, Г.А.</w:t>
      </w:r>
      <w:r>
        <w:rPr>
          <w:rFonts w:cs="Times New Roman"/>
          <w:color w:val="000000"/>
          <w:sz w:val="28"/>
          <w:szCs w:val="28"/>
          <w:lang w:val="uk-UA" w:eastAsia="ar-SA"/>
        </w:rPr>
        <w:t xml:space="preserve"> </w:t>
      </w:r>
      <w:r>
        <w:rPr>
          <w:rFonts w:cs="Times New Roman"/>
          <w:color w:val="000000"/>
          <w:sz w:val="28"/>
          <w:szCs w:val="28"/>
          <w:lang w:eastAsia="ar-SA"/>
        </w:rPr>
        <w:t>Мартынюк, Г.А.</w:t>
      </w:r>
      <w:r>
        <w:rPr>
          <w:rFonts w:cs="Times New Roman"/>
          <w:color w:val="000000"/>
          <w:sz w:val="28"/>
          <w:szCs w:val="28"/>
          <w:lang w:val="uk-UA" w:eastAsia="ar-SA"/>
        </w:rPr>
        <w:t xml:space="preserve"> </w:t>
      </w:r>
      <w:r>
        <w:rPr>
          <w:rFonts w:cs="Times New Roman"/>
          <w:color w:val="000000"/>
          <w:sz w:val="28"/>
          <w:szCs w:val="28"/>
          <w:lang w:eastAsia="ar-SA"/>
        </w:rPr>
        <w:t>Шахгильдян [и др.] // Журнал микробиол., эпидемиол.  иммунобиол. – 2000. - № 5. – С. 35-40.</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90. Богач В. В. Распространенность маркеров гепатитов В и С среди потребителей наркотиков / В.В. Богач, И.С. Старостина, О.Е. Троценко [и др.] // Журнал микробиол., эпидемиол.  иммунобиол. – 2000. - № 4. – С. 46-49.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91. Кожевникова Г. М. Вирусные гепатиты В и С у потребитилей психотропных препаратов, вводимых парентерально / Г.М. Кожевникова, В.В. Серова, М.Р. Бобкова, Н.В. Деткова //Журнал микробиол., эпидемиол. иммунобиол. – 2000. - № 4. – С. 49-53.</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92. Чаплинскас С. Распространения вирусных гепатитов среди молодежи /  С. Чаплинскас, А. Гришкявичус, Г. Ликатавичус // Журнал микробиол., эпидемиол.  иммунобиол. – 2000. - № 4. – С. 53-55.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93. Майер К. П. Гепатиты и последствия гепатита / К.П.  Майер.  – М. </w:t>
      </w:r>
      <w:r>
        <w:rPr>
          <w:rFonts w:cs="Times New Roman"/>
          <w:color w:val="000000"/>
          <w:sz w:val="28"/>
          <w:szCs w:val="28"/>
          <w:lang w:val="uk-UA" w:eastAsia="ar-SA"/>
        </w:rPr>
        <w:t>: Медицина,</w:t>
      </w:r>
      <w:r>
        <w:rPr>
          <w:rFonts w:cs="Times New Roman"/>
          <w:color w:val="000000"/>
          <w:sz w:val="28"/>
          <w:szCs w:val="28"/>
          <w:lang w:eastAsia="ar-SA"/>
        </w:rPr>
        <w:t xml:space="preserve"> 1999. – 86 с.</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eastAsia="ar-SA"/>
        </w:rPr>
        <w:t xml:space="preserve">94. </w:t>
      </w:r>
      <w:r>
        <w:rPr>
          <w:rFonts w:cs="Times New Roman"/>
          <w:color w:val="000000"/>
          <w:sz w:val="28"/>
          <w:szCs w:val="28"/>
          <w:lang w:val="en-US" w:eastAsia="ar-SA"/>
        </w:rPr>
        <w:t>Sharara</w:t>
      </w:r>
      <w:r>
        <w:rPr>
          <w:rFonts w:cs="Times New Roman"/>
          <w:color w:val="000000"/>
          <w:sz w:val="28"/>
          <w:szCs w:val="28"/>
          <w:lang w:eastAsia="ar-SA"/>
        </w:rPr>
        <w:t xml:space="preserve"> </w:t>
      </w:r>
      <w:r>
        <w:rPr>
          <w:rFonts w:cs="Times New Roman"/>
          <w:color w:val="000000"/>
          <w:sz w:val="28"/>
          <w:szCs w:val="28"/>
          <w:lang w:val="en-US" w:eastAsia="ar-SA"/>
        </w:rPr>
        <w:t>A</w:t>
      </w:r>
      <w:r>
        <w:rPr>
          <w:rFonts w:cs="Times New Roman"/>
          <w:color w:val="000000"/>
          <w:sz w:val="28"/>
          <w:szCs w:val="28"/>
          <w:lang w:eastAsia="ar-SA"/>
        </w:rPr>
        <w:t>.</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en-US" w:eastAsia="ar-SA"/>
        </w:rPr>
        <w:t xml:space="preserve">Hepatitis C </w:t>
      </w:r>
      <w:r>
        <w:rPr>
          <w:rFonts w:cs="Times New Roman"/>
          <w:color w:val="000000"/>
          <w:sz w:val="28"/>
          <w:szCs w:val="28"/>
          <w:lang w:val="uk-UA" w:eastAsia="ar-SA"/>
        </w:rPr>
        <w:t xml:space="preserve">/ А. </w:t>
      </w:r>
      <w:r>
        <w:rPr>
          <w:rFonts w:cs="Times New Roman"/>
          <w:color w:val="000000"/>
          <w:sz w:val="28"/>
          <w:szCs w:val="28"/>
          <w:lang w:val="en-US" w:eastAsia="ar-SA"/>
        </w:rPr>
        <w:t xml:space="preserve">Sharara, </w:t>
      </w:r>
      <w:r>
        <w:rPr>
          <w:rFonts w:cs="Times New Roman"/>
          <w:color w:val="000000"/>
          <w:sz w:val="28"/>
          <w:szCs w:val="28"/>
          <w:lang w:val="uk-UA" w:eastAsia="ar-SA"/>
        </w:rPr>
        <w:t xml:space="preserve">С. </w:t>
      </w:r>
      <w:r>
        <w:rPr>
          <w:rFonts w:cs="Times New Roman"/>
          <w:color w:val="000000"/>
          <w:sz w:val="28"/>
          <w:szCs w:val="28"/>
          <w:lang w:val="en-US" w:eastAsia="ar-SA"/>
        </w:rPr>
        <w:t>Hunt, J.</w:t>
      </w:r>
      <w:r>
        <w:rPr>
          <w:rFonts w:cs="Times New Roman"/>
          <w:color w:val="000000"/>
          <w:sz w:val="28"/>
          <w:szCs w:val="28"/>
          <w:lang w:val="uk-UA" w:eastAsia="ar-SA"/>
        </w:rPr>
        <w:t xml:space="preserve"> </w:t>
      </w:r>
      <w:r>
        <w:rPr>
          <w:rFonts w:cs="Times New Roman"/>
          <w:color w:val="000000"/>
          <w:sz w:val="28"/>
          <w:szCs w:val="28"/>
          <w:lang w:val="en-US" w:eastAsia="ar-SA"/>
        </w:rPr>
        <w:t>Hamilton // Ann. Intern. Med. – 1999. – V. 125. - P. 656-658.</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 xml:space="preserve">95. Wiggelinkhuisen I. Hepatitis B virus associated membranous glomerulonephritis </w:t>
      </w:r>
      <w:r>
        <w:rPr>
          <w:rFonts w:cs="Times New Roman"/>
          <w:color w:val="000000"/>
          <w:sz w:val="28"/>
          <w:szCs w:val="28"/>
          <w:lang w:val="uk-UA" w:eastAsia="ar-SA"/>
        </w:rPr>
        <w:t xml:space="preserve">/ </w:t>
      </w:r>
      <w:r>
        <w:rPr>
          <w:rFonts w:cs="Times New Roman"/>
          <w:color w:val="000000"/>
          <w:sz w:val="28"/>
          <w:szCs w:val="28"/>
          <w:lang w:val="en-US" w:eastAsia="ar-SA"/>
        </w:rPr>
        <w:t>I. Wiggelinkhuisen, L.M. Sinclair-Smith Stannard  [et al.] // Arch. Dis. Childh</w:t>
      </w:r>
      <w:r>
        <w:rPr>
          <w:rFonts w:cs="Times New Roman"/>
          <w:color w:val="000000"/>
          <w:sz w:val="28"/>
          <w:szCs w:val="28"/>
          <w:lang w:eastAsia="ar-SA"/>
        </w:rPr>
        <w:t xml:space="preserve">. – 1999. – </w:t>
      </w:r>
      <w:r>
        <w:rPr>
          <w:rFonts w:cs="Times New Roman"/>
          <w:color w:val="000000"/>
          <w:sz w:val="28"/>
          <w:szCs w:val="28"/>
          <w:lang w:val="en-US" w:eastAsia="ar-SA"/>
        </w:rPr>
        <w:t>V</w:t>
      </w:r>
      <w:r>
        <w:rPr>
          <w:rFonts w:cs="Times New Roman"/>
          <w:color w:val="000000"/>
          <w:sz w:val="28"/>
          <w:szCs w:val="28"/>
          <w:lang w:eastAsia="ar-SA"/>
        </w:rPr>
        <w:t xml:space="preserve">. 58, </w:t>
      </w:r>
      <w:r>
        <w:rPr>
          <w:rFonts w:cs="Times New Roman"/>
          <w:color w:val="000000"/>
          <w:sz w:val="28"/>
          <w:szCs w:val="28"/>
          <w:lang w:val="en-US" w:eastAsia="ar-SA"/>
        </w:rPr>
        <w:t>N</w:t>
      </w:r>
      <w:r>
        <w:rPr>
          <w:rFonts w:cs="Times New Roman"/>
          <w:color w:val="000000"/>
          <w:sz w:val="28"/>
          <w:szCs w:val="28"/>
          <w:lang w:eastAsia="ar-SA"/>
        </w:rPr>
        <w:t xml:space="preserve"> 7. – </w:t>
      </w:r>
      <w:r>
        <w:rPr>
          <w:rFonts w:cs="Times New Roman"/>
          <w:color w:val="000000"/>
          <w:sz w:val="28"/>
          <w:szCs w:val="28"/>
          <w:lang w:val="en-US" w:eastAsia="ar-SA"/>
        </w:rPr>
        <w:t>P</w:t>
      </w:r>
      <w:r>
        <w:rPr>
          <w:rFonts w:cs="Times New Roman"/>
          <w:color w:val="000000"/>
          <w:sz w:val="28"/>
          <w:szCs w:val="28"/>
          <w:lang w:eastAsia="ar-SA"/>
        </w:rPr>
        <w:t>. 488-496.</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eastAsia="ar-SA"/>
        </w:rPr>
        <w:t xml:space="preserve">96. </w:t>
      </w:r>
      <w:r>
        <w:rPr>
          <w:rFonts w:cs="Times New Roman"/>
          <w:color w:val="000000"/>
          <w:sz w:val="28"/>
          <w:szCs w:val="28"/>
          <w:lang w:val="uk-UA" w:eastAsia="ar-SA"/>
        </w:rPr>
        <w:t>Лоран О.Б. Воспалительн</w:t>
      </w:r>
      <w:r>
        <w:rPr>
          <w:rFonts w:cs="Times New Roman"/>
          <w:color w:val="000000"/>
          <w:sz w:val="28"/>
          <w:szCs w:val="28"/>
          <w:lang w:eastAsia="ar-SA"/>
        </w:rPr>
        <w:t xml:space="preserve">ые заболевания органов мочевой системы – актуальные вопросы : Учебное пособие для врачей / О.Б. Лоран, Л.А. Синякова.  </w:t>
      </w:r>
      <w:r>
        <w:rPr>
          <w:rFonts w:cs="Times New Roman"/>
          <w:color w:val="000000"/>
          <w:sz w:val="28"/>
          <w:szCs w:val="28"/>
          <w:lang w:val="en-US" w:eastAsia="ar-SA"/>
        </w:rPr>
        <w:t xml:space="preserve">– </w:t>
      </w:r>
      <w:r>
        <w:rPr>
          <w:rFonts w:cs="Times New Roman"/>
          <w:color w:val="000000"/>
          <w:sz w:val="28"/>
          <w:szCs w:val="28"/>
          <w:lang w:eastAsia="ar-SA"/>
        </w:rPr>
        <w:t>Рига</w:t>
      </w:r>
      <w:r>
        <w:rPr>
          <w:rFonts w:cs="Times New Roman"/>
          <w:color w:val="000000"/>
          <w:sz w:val="28"/>
          <w:szCs w:val="28"/>
          <w:lang w:val="en-US" w:eastAsia="ar-SA"/>
        </w:rPr>
        <w:t xml:space="preserve"> </w:t>
      </w:r>
      <w:r>
        <w:rPr>
          <w:rFonts w:cs="Times New Roman"/>
          <w:color w:val="000000"/>
          <w:sz w:val="28"/>
          <w:szCs w:val="28"/>
          <w:lang w:val="uk-UA" w:eastAsia="ar-SA"/>
        </w:rPr>
        <w:t xml:space="preserve">: </w:t>
      </w:r>
      <w:r>
        <w:rPr>
          <w:rFonts w:cs="Times New Roman"/>
          <w:color w:val="000000"/>
          <w:sz w:val="28"/>
          <w:szCs w:val="28"/>
          <w:lang w:val="en-US" w:eastAsia="ar-SA"/>
        </w:rPr>
        <w:t xml:space="preserve"> [</w:t>
      </w:r>
      <w:r>
        <w:rPr>
          <w:rFonts w:cs="Times New Roman"/>
          <w:color w:val="000000"/>
          <w:sz w:val="28"/>
          <w:szCs w:val="28"/>
          <w:lang w:val="uk-UA" w:eastAsia="ar-SA"/>
        </w:rPr>
        <w:t>б. и.</w:t>
      </w:r>
      <w:r>
        <w:rPr>
          <w:rFonts w:cs="Times New Roman"/>
          <w:color w:val="000000"/>
          <w:sz w:val="28"/>
          <w:szCs w:val="28"/>
          <w:lang w:val="en-US" w:eastAsia="ar-SA"/>
        </w:rPr>
        <w:t xml:space="preserve">], 1982. – 147 </w:t>
      </w:r>
      <w:r>
        <w:rPr>
          <w:rFonts w:cs="Times New Roman"/>
          <w:color w:val="000000"/>
          <w:sz w:val="28"/>
          <w:szCs w:val="28"/>
          <w:lang w:eastAsia="ar-SA"/>
        </w:rPr>
        <w:t>с</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97. Takekoshi Y. Hepatitis B virus (HBV) associated glomerulo-nephritis in children </w:t>
      </w:r>
      <w:r>
        <w:rPr>
          <w:rFonts w:cs="Times New Roman"/>
          <w:color w:val="000000"/>
          <w:sz w:val="28"/>
          <w:szCs w:val="28"/>
          <w:lang w:val="uk-UA" w:eastAsia="ar-SA"/>
        </w:rPr>
        <w:t>/</w:t>
      </w:r>
      <w:r>
        <w:rPr>
          <w:rFonts w:cs="Times New Roman"/>
          <w:color w:val="000000"/>
          <w:sz w:val="28"/>
          <w:szCs w:val="28"/>
          <w:lang w:val="en-US" w:eastAsia="ar-SA"/>
        </w:rPr>
        <w:t xml:space="preserve"> Y.</w:t>
      </w:r>
      <w:r>
        <w:rPr>
          <w:rFonts w:cs="Times New Roman"/>
          <w:color w:val="000000"/>
          <w:sz w:val="28"/>
          <w:szCs w:val="28"/>
          <w:lang w:val="uk-UA" w:eastAsia="ar-SA"/>
        </w:rPr>
        <w:t xml:space="preserve"> </w:t>
      </w:r>
      <w:r>
        <w:rPr>
          <w:rFonts w:cs="Times New Roman"/>
          <w:color w:val="000000"/>
          <w:sz w:val="28"/>
          <w:szCs w:val="28"/>
          <w:lang w:val="en-US" w:eastAsia="ar-SA"/>
        </w:rPr>
        <w:t>Takekoshi, M.</w:t>
      </w:r>
      <w:r>
        <w:rPr>
          <w:rFonts w:cs="Times New Roman"/>
          <w:color w:val="000000"/>
          <w:sz w:val="28"/>
          <w:szCs w:val="28"/>
          <w:lang w:val="uk-UA" w:eastAsia="ar-SA"/>
        </w:rPr>
        <w:t xml:space="preserve"> </w:t>
      </w:r>
      <w:r>
        <w:rPr>
          <w:rFonts w:cs="Times New Roman"/>
          <w:color w:val="000000"/>
          <w:sz w:val="28"/>
          <w:szCs w:val="28"/>
          <w:lang w:val="en-US" w:eastAsia="ar-SA"/>
        </w:rPr>
        <w:t xml:space="preserve">Tanaka </w:t>
      </w:r>
      <w:r>
        <w:rPr>
          <w:rFonts w:cs="Times New Roman"/>
          <w:color w:val="000000"/>
          <w:sz w:val="28"/>
          <w:szCs w:val="28"/>
          <w:lang w:val="uk-UA" w:eastAsia="ar-SA"/>
        </w:rPr>
        <w:t xml:space="preserve"> </w:t>
      </w:r>
      <w:r>
        <w:rPr>
          <w:rFonts w:cs="Times New Roman"/>
          <w:color w:val="000000"/>
          <w:sz w:val="28"/>
          <w:szCs w:val="28"/>
          <w:lang w:val="en-US" w:eastAsia="ar-SA"/>
        </w:rPr>
        <w:t>// The 7</w:t>
      </w:r>
      <w:r>
        <w:rPr>
          <w:rFonts w:cs="Times New Roman"/>
          <w:color w:val="000000"/>
          <w:position w:val="6"/>
          <w:sz w:val="28"/>
          <w:szCs w:val="28"/>
          <w:lang w:val="en-US" w:eastAsia="ar-SA"/>
        </w:rPr>
        <w:t>th</w:t>
      </w:r>
      <w:r>
        <w:rPr>
          <w:rFonts w:cs="Times New Roman"/>
          <w:color w:val="000000"/>
          <w:sz w:val="28"/>
          <w:szCs w:val="28"/>
          <w:lang w:val="en-US" w:eastAsia="ar-SA"/>
        </w:rPr>
        <w:t xml:space="preserve"> Intern. Congr. Pediatr. - Nephrology. Abstracts. – Tokyo, 2001. – S. 4-13.</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lastRenderedPageBreak/>
        <w:t xml:space="preserve">98. Ito H. Hepatitis BS antigen-mediated membranous glomerulonephritis. Correlation of ultrastructural changes with HbsAg in the serum and glomeruli </w:t>
      </w:r>
      <w:r>
        <w:rPr>
          <w:rFonts w:cs="Times New Roman"/>
          <w:color w:val="000000"/>
          <w:sz w:val="28"/>
          <w:szCs w:val="28"/>
          <w:lang w:val="uk-UA" w:eastAsia="ar-SA"/>
        </w:rPr>
        <w:t xml:space="preserve">/ </w:t>
      </w:r>
      <w:r>
        <w:rPr>
          <w:rFonts w:cs="Times New Roman"/>
          <w:color w:val="000000"/>
          <w:sz w:val="28"/>
          <w:szCs w:val="28"/>
          <w:lang w:val="en-US" w:eastAsia="ar-SA"/>
        </w:rPr>
        <w:t>H.</w:t>
      </w:r>
      <w:r>
        <w:rPr>
          <w:rFonts w:cs="Times New Roman"/>
          <w:color w:val="000000"/>
          <w:sz w:val="28"/>
          <w:szCs w:val="28"/>
          <w:lang w:val="uk-UA" w:eastAsia="ar-SA"/>
        </w:rPr>
        <w:t xml:space="preserve"> </w:t>
      </w:r>
      <w:r>
        <w:rPr>
          <w:rFonts w:cs="Times New Roman"/>
          <w:color w:val="000000"/>
          <w:sz w:val="28"/>
          <w:szCs w:val="28"/>
          <w:lang w:val="en-US" w:eastAsia="ar-SA"/>
        </w:rPr>
        <w:t>Ito, S.</w:t>
      </w:r>
      <w:r>
        <w:rPr>
          <w:rFonts w:cs="Times New Roman"/>
          <w:color w:val="000000"/>
          <w:sz w:val="28"/>
          <w:szCs w:val="28"/>
          <w:lang w:val="uk-UA" w:eastAsia="ar-SA"/>
        </w:rPr>
        <w:t xml:space="preserve"> </w:t>
      </w:r>
      <w:r>
        <w:rPr>
          <w:rFonts w:cs="Times New Roman"/>
          <w:color w:val="000000"/>
          <w:sz w:val="28"/>
          <w:szCs w:val="28"/>
          <w:lang w:val="en-US" w:eastAsia="ar-SA"/>
        </w:rPr>
        <w:t>Hattori, J.</w:t>
      </w:r>
      <w:r>
        <w:rPr>
          <w:rFonts w:cs="Times New Roman"/>
          <w:color w:val="000000"/>
          <w:sz w:val="28"/>
          <w:szCs w:val="28"/>
          <w:lang w:val="uk-UA" w:eastAsia="ar-SA"/>
        </w:rPr>
        <w:t xml:space="preserve"> </w:t>
      </w:r>
      <w:r>
        <w:rPr>
          <w:rFonts w:cs="Times New Roman"/>
          <w:color w:val="000000"/>
          <w:sz w:val="28"/>
          <w:szCs w:val="28"/>
          <w:lang w:val="en-US" w:eastAsia="ar-SA"/>
        </w:rPr>
        <w:t>Matusda [et al.] // Lab. Invest</w:t>
      </w:r>
      <w:r>
        <w:rPr>
          <w:rFonts w:cs="Times New Roman"/>
          <w:color w:val="000000"/>
          <w:sz w:val="28"/>
          <w:szCs w:val="28"/>
          <w:lang w:eastAsia="ar-SA"/>
        </w:rPr>
        <w:t xml:space="preserve">. – 2001. – </w:t>
      </w:r>
      <w:r>
        <w:rPr>
          <w:rFonts w:cs="Times New Roman"/>
          <w:color w:val="000000"/>
          <w:sz w:val="28"/>
          <w:szCs w:val="28"/>
          <w:lang w:val="en-US" w:eastAsia="ar-SA"/>
        </w:rPr>
        <w:t>V</w:t>
      </w:r>
      <w:r>
        <w:rPr>
          <w:rFonts w:cs="Times New Roman"/>
          <w:color w:val="000000"/>
          <w:sz w:val="28"/>
          <w:szCs w:val="28"/>
          <w:lang w:eastAsia="ar-SA"/>
        </w:rPr>
        <w:t xml:space="preserve">. 44., </w:t>
      </w:r>
      <w:r>
        <w:rPr>
          <w:rFonts w:cs="Times New Roman"/>
          <w:color w:val="000000"/>
          <w:sz w:val="28"/>
          <w:szCs w:val="28"/>
          <w:lang w:val="en-US" w:eastAsia="ar-SA"/>
        </w:rPr>
        <w:t>N</w:t>
      </w:r>
      <w:r>
        <w:rPr>
          <w:rFonts w:cs="Times New Roman"/>
          <w:color w:val="000000"/>
          <w:sz w:val="28"/>
          <w:szCs w:val="28"/>
          <w:lang w:eastAsia="ar-SA"/>
        </w:rPr>
        <w:t xml:space="preserve"> 3. – </w:t>
      </w:r>
      <w:r>
        <w:rPr>
          <w:rFonts w:cs="Times New Roman"/>
          <w:color w:val="000000"/>
          <w:sz w:val="28"/>
          <w:szCs w:val="28"/>
          <w:lang w:val="en-US" w:eastAsia="ar-SA"/>
        </w:rPr>
        <w:t>P</w:t>
      </w:r>
      <w:r>
        <w:rPr>
          <w:rFonts w:cs="Times New Roman"/>
          <w:color w:val="000000"/>
          <w:sz w:val="28"/>
          <w:szCs w:val="28"/>
          <w:lang w:eastAsia="ar-SA"/>
        </w:rPr>
        <w:t>. 214-220.</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99. Люлько А. В. Неотложная урология и нефрология / А.В. Люлько, А.А. Люлько, Ю.И. Удовицкий [и др.].  – К. </w:t>
      </w:r>
      <w:r>
        <w:rPr>
          <w:rFonts w:cs="Times New Roman"/>
          <w:color w:val="000000"/>
          <w:sz w:val="28"/>
          <w:szCs w:val="28"/>
          <w:lang w:val="uk-UA" w:eastAsia="ar-SA"/>
        </w:rPr>
        <w:t xml:space="preserve">: </w:t>
      </w:r>
      <w:r>
        <w:rPr>
          <w:rFonts w:cs="Times New Roman"/>
          <w:color w:val="000000"/>
          <w:sz w:val="28"/>
          <w:szCs w:val="28"/>
          <w:lang w:eastAsia="ar-SA"/>
        </w:rPr>
        <w:t xml:space="preserve">Здоров’я, 1996. – </w:t>
      </w:r>
      <w:r>
        <w:rPr>
          <w:rFonts w:cs="Times New Roman"/>
          <w:color w:val="000000"/>
          <w:sz w:val="28"/>
          <w:szCs w:val="28"/>
          <w:lang w:val="uk-UA" w:eastAsia="ar-SA"/>
        </w:rPr>
        <w:t xml:space="preserve"> </w:t>
      </w:r>
      <w:r>
        <w:rPr>
          <w:rFonts w:cs="Times New Roman"/>
          <w:color w:val="000000"/>
          <w:sz w:val="28"/>
          <w:szCs w:val="28"/>
          <w:lang w:eastAsia="ar-SA"/>
        </w:rPr>
        <w:t>С. 50-129.</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eastAsia="ar-SA"/>
        </w:rPr>
        <w:t>100. Тиктинский О.</w:t>
      </w:r>
      <w:r>
        <w:rPr>
          <w:rFonts w:cs="Times New Roman"/>
          <w:color w:val="000000"/>
          <w:sz w:val="28"/>
          <w:szCs w:val="28"/>
          <w:lang w:val="uk-UA" w:eastAsia="ar-SA"/>
        </w:rPr>
        <w:t xml:space="preserve"> </w:t>
      </w:r>
      <w:r>
        <w:rPr>
          <w:rFonts w:cs="Times New Roman"/>
          <w:color w:val="000000"/>
          <w:sz w:val="28"/>
          <w:szCs w:val="28"/>
          <w:lang w:eastAsia="ar-SA"/>
        </w:rPr>
        <w:t>Л. Воспалительные неспецифические заболевания мочеполовых органов</w:t>
      </w:r>
      <w:r>
        <w:rPr>
          <w:rFonts w:cs="Times New Roman"/>
          <w:color w:val="000000"/>
          <w:sz w:val="28"/>
          <w:szCs w:val="28"/>
          <w:lang w:val="uk-UA" w:eastAsia="ar-SA"/>
        </w:rPr>
        <w:t xml:space="preserve"> /</w:t>
      </w:r>
      <w:r>
        <w:rPr>
          <w:rFonts w:cs="Times New Roman"/>
          <w:color w:val="000000"/>
          <w:sz w:val="28"/>
          <w:szCs w:val="28"/>
          <w:lang w:eastAsia="ar-SA"/>
        </w:rPr>
        <w:t xml:space="preserve"> О.Л. </w:t>
      </w:r>
      <w:r>
        <w:rPr>
          <w:rFonts w:cs="Times New Roman"/>
          <w:color w:val="000000"/>
          <w:sz w:val="28"/>
          <w:szCs w:val="28"/>
          <w:lang w:val="uk-UA" w:eastAsia="ar-SA"/>
        </w:rPr>
        <w:t xml:space="preserve"> </w:t>
      </w:r>
      <w:r>
        <w:rPr>
          <w:rFonts w:cs="Times New Roman"/>
          <w:color w:val="000000"/>
          <w:sz w:val="28"/>
          <w:szCs w:val="28"/>
          <w:lang w:eastAsia="ar-SA"/>
        </w:rPr>
        <w:t xml:space="preserve"> Тиктинский</w:t>
      </w:r>
      <w:r>
        <w:rPr>
          <w:rFonts w:cs="Times New Roman"/>
          <w:color w:val="000000"/>
          <w:sz w:val="28"/>
          <w:szCs w:val="28"/>
          <w:lang w:val="en-US" w:eastAsia="ar-SA"/>
        </w:rPr>
        <w:t xml:space="preserve">. </w:t>
      </w:r>
      <w:r>
        <w:rPr>
          <w:rFonts w:cs="Times New Roman"/>
          <w:color w:val="000000"/>
          <w:sz w:val="28"/>
          <w:szCs w:val="28"/>
          <w:lang w:val="uk-UA" w:eastAsia="ar-SA"/>
        </w:rPr>
        <w:t xml:space="preserve"> </w:t>
      </w:r>
      <w:r>
        <w:rPr>
          <w:rFonts w:cs="Times New Roman"/>
          <w:color w:val="000000"/>
          <w:sz w:val="28"/>
          <w:szCs w:val="28"/>
          <w:lang w:val="en-US" w:eastAsia="ar-SA"/>
        </w:rPr>
        <w:t xml:space="preserve"> – </w:t>
      </w:r>
      <w:r>
        <w:rPr>
          <w:rFonts w:cs="Times New Roman"/>
          <w:color w:val="000000"/>
          <w:sz w:val="28"/>
          <w:szCs w:val="28"/>
          <w:lang w:eastAsia="ar-SA"/>
        </w:rPr>
        <w:t>Л</w:t>
      </w:r>
      <w:r>
        <w:rPr>
          <w:rFonts w:cs="Times New Roman"/>
          <w:color w:val="000000"/>
          <w:sz w:val="28"/>
          <w:szCs w:val="28"/>
          <w:lang w:val="en-US" w:eastAsia="ar-SA"/>
        </w:rPr>
        <w:t xml:space="preserve">.: </w:t>
      </w:r>
      <w:r>
        <w:rPr>
          <w:rFonts w:cs="Times New Roman"/>
          <w:color w:val="000000"/>
          <w:sz w:val="28"/>
          <w:szCs w:val="28"/>
          <w:lang w:eastAsia="ar-SA"/>
        </w:rPr>
        <w:t>Медицина</w:t>
      </w:r>
      <w:r>
        <w:rPr>
          <w:rFonts w:cs="Times New Roman"/>
          <w:color w:val="000000"/>
          <w:sz w:val="28"/>
          <w:szCs w:val="28"/>
          <w:lang w:val="en-US" w:eastAsia="ar-SA"/>
        </w:rPr>
        <w:t xml:space="preserve">, 1984. – 243 </w:t>
      </w:r>
      <w:r>
        <w:rPr>
          <w:rFonts w:cs="Times New Roman"/>
          <w:color w:val="000000"/>
          <w:sz w:val="28"/>
          <w:szCs w:val="28"/>
          <w:lang w:eastAsia="ar-SA"/>
        </w:rPr>
        <w:t>с</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101. Interleukin-8 receptor knockout mice have subepithelial neutrophil entrapment and renal scarring following acute pyelonephritis // L.</w:t>
      </w:r>
      <w:r>
        <w:rPr>
          <w:rFonts w:cs="Times New Roman"/>
          <w:color w:val="000000"/>
          <w:sz w:val="28"/>
          <w:szCs w:val="28"/>
          <w:lang w:val="uk-UA" w:eastAsia="ar-SA"/>
        </w:rPr>
        <w:t xml:space="preserve"> </w:t>
      </w:r>
      <w:r>
        <w:rPr>
          <w:rFonts w:cs="Times New Roman"/>
          <w:color w:val="000000"/>
          <w:sz w:val="28"/>
          <w:szCs w:val="28"/>
          <w:lang w:val="en-US" w:eastAsia="ar-SA"/>
        </w:rPr>
        <w:t xml:space="preserve">Hang, </w:t>
      </w:r>
      <w:r>
        <w:rPr>
          <w:rFonts w:cs="Times New Roman"/>
          <w:color w:val="000000"/>
          <w:sz w:val="28"/>
          <w:szCs w:val="28"/>
          <w:lang w:val="uk-UA" w:eastAsia="ar-SA"/>
        </w:rPr>
        <w:t xml:space="preserve">В. </w:t>
      </w:r>
      <w:r>
        <w:rPr>
          <w:rFonts w:cs="Times New Roman"/>
          <w:color w:val="000000"/>
          <w:sz w:val="28"/>
          <w:szCs w:val="28"/>
          <w:lang w:val="en-US" w:eastAsia="ar-SA"/>
        </w:rPr>
        <w:t>Frendйus, G.</w:t>
      </w:r>
      <w:r>
        <w:rPr>
          <w:rFonts w:cs="Times New Roman"/>
          <w:color w:val="000000"/>
          <w:sz w:val="28"/>
          <w:szCs w:val="28"/>
          <w:lang w:val="uk-UA" w:eastAsia="ar-SA"/>
        </w:rPr>
        <w:t xml:space="preserve"> </w:t>
      </w:r>
      <w:r>
        <w:rPr>
          <w:rFonts w:cs="Times New Roman"/>
          <w:color w:val="000000"/>
          <w:sz w:val="28"/>
          <w:szCs w:val="28"/>
          <w:lang w:val="en-US" w:eastAsia="ar-SA"/>
        </w:rPr>
        <w:t xml:space="preserve">Godaly [et  al.] // </w:t>
      </w:r>
      <w:hyperlink r:id="rId6" w:history="1">
        <w:r>
          <w:rPr>
            <w:rStyle w:val="a4"/>
            <w:lang w:val="en-US" w:eastAsia="ar-SA"/>
          </w:rPr>
          <w:t>J. Infect. Dis. – 2001. -V. 182, N 6. - P. 1738-1748</w:t>
        </w:r>
      </w:hyperlink>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102. Hamawy M. Adh</w:t>
      </w:r>
      <w:r>
        <w:rPr>
          <w:rFonts w:cs="Times New Roman"/>
          <w:color w:val="000000"/>
          <w:sz w:val="28"/>
          <w:szCs w:val="28"/>
          <w:lang w:val="uk-UA" w:eastAsia="ar-SA"/>
        </w:rPr>
        <w:t>е</w:t>
      </w:r>
      <w:r>
        <w:rPr>
          <w:rFonts w:cs="Times New Roman"/>
          <w:color w:val="000000"/>
          <w:sz w:val="28"/>
          <w:szCs w:val="28"/>
          <w:lang w:val="en-US" w:eastAsia="ar-SA"/>
        </w:rPr>
        <w:t>sion molecules as regulators of mast-cell and basophil function / M. Hamawy, S.E. Mergenhagen, R.P. Siraganian // Immunol. Todav. – 2004. – V 15, N 2. – P. 62-66.</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103. Sparling P. Frederick. Bacterial virulence and pathogenesis / P. Sparling // Rev. Infec. Diseases</w:t>
      </w:r>
      <w:r>
        <w:rPr>
          <w:rFonts w:cs="Times New Roman"/>
          <w:color w:val="000000"/>
          <w:sz w:val="28"/>
          <w:szCs w:val="28"/>
          <w:lang w:eastAsia="ar-SA"/>
        </w:rPr>
        <w:t xml:space="preserve">. – 2003. – </w:t>
      </w:r>
      <w:r>
        <w:rPr>
          <w:rFonts w:cs="Times New Roman"/>
          <w:color w:val="000000"/>
          <w:sz w:val="28"/>
          <w:szCs w:val="28"/>
          <w:lang w:val="en-US" w:eastAsia="ar-SA"/>
        </w:rPr>
        <w:t>V</w:t>
      </w:r>
      <w:r>
        <w:rPr>
          <w:rFonts w:cs="Times New Roman"/>
          <w:color w:val="000000"/>
          <w:sz w:val="28"/>
          <w:szCs w:val="28"/>
          <w:lang w:eastAsia="ar-SA"/>
        </w:rPr>
        <w:t xml:space="preserve">. 4. – </w:t>
      </w:r>
      <w:r>
        <w:rPr>
          <w:rFonts w:cs="Times New Roman"/>
          <w:color w:val="000000"/>
          <w:sz w:val="28"/>
          <w:szCs w:val="28"/>
          <w:lang w:val="en-US" w:eastAsia="ar-SA"/>
        </w:rPr>
        <w:t>P</w:t>
      </w:r>
      <w:r>
        <w:rPr>
          <w:rFonts w:cs="Times New Roman"/>
          <w:color w:val="000000"/>
          <w:sz w:val="28"/>
          <w:szCs w:val="28"/>
          <w:lang w:eastAsia="ar-SA"/>
        </w:rPr>
        <w:t>. 367-645.</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 xml:space="preserve">104. </w:t>
      </w:r>
      <w:r>
        <w:rPr>
          <w:rFonts w:cs="Times New Roman"/>
          <w:color w:val="000000"/>
          <w:sz w:val="28"/>
          <w:szCs w:val="28"/>
          <w:lang w:val="uk-UA" w:eastAsia="ar-SA"/>
        </w:rPr>
        <w:t xml:space="preserve">Кривич И. П. </w:t>
      </w:r>
      <w:r>
        <w:rPr>
          <w:rFonts w:cs="Times New Roman"/>
          <w:color w:val="000000"/>
          <w:sz w:val="28"/>
          <w:szCs w:val="28"/>
          <w:lang w:eastAsia="ar-SA"/>
        </w:rPr>
        <w:t xml:space="preserve">Генетические маркеры предрасположенности к пиелонефриту и особенности медико-генетического консультирования в нефрологической практике / </w:t>
      </w:r>
      <w:r>
        <w:rPr>
          <w:rFonts w:cs="Times New Roman"/>
          <w:color w:val="000000"/>
          <w:sz w:val="28"/>
          <w:szCs w:val="28"/>
          <w:lang w:val="uk-UA" w:eastAsia="ar-SA"/>
        </w:rPr>
        <w:t xml:space="preserve">И.П. Кривич // Острый пиелонефрит : Сб. науч трудов ІІІ Межрегион. науч-практ. конф. урологов, 12-14 октября, 1995 г. – Харьков : </w:t>
      </w:r>
      <w:r>
        <w:rPr>
          <w:rFonts w:cs="Times New Roman"/>
          <w:color w:val="000000"/>
          <w:sz w:val="28"/>
          <w:szCs w:val="28"/>
          <w:lang w:eastAsia="ar-SA"/>
        </w:rPr>
        <w:t>[</w:t>
      </w:r>
      <w:r>
        <w:rPr>
          <w:rFonts w:cs="Times New Roman"/>
          <w:color w:val="000000"/>
          <w:sz w:val="28"/>
          <w:szCs w:val="28"/>
          <w:lang w:val="uk-UA" w:eastAsia="ar-SA"/>
        </w:rPr>
        <w:t>б. в.</w:t>
      </w:r>
      <w:r>
        <w:rPr>
          <w:rFonts w:cs="Times New Roman"/>
          <w:color w:val="000000"/>
          <w:sz w:val="28"/>
          <w:szCs w:val="28"/>
          <w:lang w:eastAsia="ar-SA"/>
        </w:rPr>
        <w:t>]</w:t>
      </w:r>
      <w:r>
        <w:rPr>
          <w:rFonts w:cs="Times New Roman"/>
          <w:color w:val="000000"/>
          <w:sz w:val="28"/>
          <w:szCs w:val="28"/>
          <w:lang w:val="uk-UA" w:eastAsia="ar-SA"/>
        </w:rPr>
        <w:t>, 1995. – С. 164-166.</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105. Renal Immunology // Clinic immunology and allergy / Ed. By O.B. Сarpent. – 1999. – V. 6. – P. 255-439.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106. Baldwin F. Origin of Brain macrophages. A new experimental model / F.  Baldwin</w:t>
      </w:r>
      <w:r>
        <w:rPr>
          <w:rFonts w:cs="Times New Roman"/>
          <w:color w:val="000000"/>
          <w:sz w:val="28"/>
          <w:szCs w:val="28"/>
          <w:lang w:eastAsia="ar-SA"/>
        </w:rPr>
        <w:t xml:space="preserve"> // </w:t>
      </w:r>
      <w:r>
        <w:rPr>
          <w:rFonts w:cs="Times New Roman"/>
          <w:color w:val="000000"/>
          <w:sz w:val="28"/>
          <w:szCs w:val="28"/>
          <w:lang w:val="en-US" w:eastAsia="ar-SA"/>
        </w:rPr>
        <w:t>J</w:t>
      </w:r>
      <w:r>
        <w:rPr>
          <w:rFonts w:cs="Times New Roman"/>
          <w:color w:val="000000"/>
          <w:sz w:val="28"/>
          <w:szCs w:val="28"/>
          <w:lang w:eastAsia="ar-SA"/>
        </w:rPr>
        <w:t xml:space="preserve">. </w:t>
      </w:r>
      <w:r>
        <w:rPr>
          <w:rFonts w:cs="Times New Roman"/>
          <w:color w:val="000000"/>
          <w:sz w:val="28"/>
          <w:szCs w:val="28"/>
          <w:lang w:val="en-US" w:eastAsia="ar-SA"/>
        </w:rPr>
        <w:t>Anat</w:t>
      </w:r>
      <w:r>
        <w:rPr>
          <w:rFonts w:cs="Times New Roman"/>
          <w:color w:val="000000"/>
          <w:sz w:val="28"/>
          <w:szCs w:val="28"/>
          <w:lang w:eastAsia="ar-SA"/>
        </w:rPr>
        <w:t xml:space="preserve">. – 1999. – </w:t>
      </w:r>
      <w:r>
        <w:rPr>
          <w:rFonts w:cs="Times New Roman"/>
          <w:color w:val="000000"/>
          <w:sz w:val="28"/>
          <w:szCs w:val="28"/>
          <w:lang w:val="en-US" w:eastAsia="ar-SA"/>
        </w:rPr>
        <w:t>V</w:t>
      </w:r>
      <w:r>
        <w:rPr>
          <w:rFonts w:cs="Times New Roman"/>
          <w:color w:val="000000"/>
          <w:sz w:val="28"/>
          <w:szCs w:val="28"/>
          <w:lang w:eastAsia="ar-SA"/>
        </w:rPr>
        <w:t xml:space="preserve">. 118, </w:t>
      </w:r>
      <w:r>
        <w:rPr>
          <w:rFonts w:cs="Times New Roman"/>
          <w:color w:val="000000"/>
          <w:sz w:val="28"/>
          <w:szCs w:val="28"/>
          <w:lang w:val="en-US" w:eastAsia="ar-SA"/>
        </w:rPr>
        <w:t>N</w:t>
      </w:r>
      <w:r>
        <w:rPr>
          <w:rFonts w:cs="Times New Roman"/>
          <w:color w:val="000000"/>
          <w:sz w:val="28"/>
          <w:szCs w:val="28"/>
          <w:lang w:eastAsia="ar-SA"/>
        </w:rPr>
        <w:t xml:space="preserve"> 2. – </w:t>
      </w:r>
      <w:r>
        <w:rPr>
          <w:rFonts w:cs="Times New Roman"/>
          <w:color w:val="000000"/>
          <w:sz w:val="28"/>
          <w:szCs w:val="28"/>
          <w:lang w:val="en-US" w:eastAsia="ar-SA"/>
        </w:rPr>
        <w:t>P</w:t>
      </w:r>
      <w:r>
        <w:rPr>
          <w:rFonts w:cs="Times New Roman"/>
          <w:color w:val="000000"/>
          <w:sz w:val="28"/>
          <w:szCs w:val="28"/>
          <w:lang w:eastAsia="ar-SA"/>
        </w:rPr>
        <w:t>. 388-412.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107. Сергеева Т. В. Характер и значение тубулоинтерстициальных изменений при первичном гломерулонефрите у детей / Т.В. Сергеева, Ю.Г. Алексеевских, Т.В. Гозалишвили [и др.] // Педиатрия. – </w:t>
      </w:r>
      <w:r>
        <w:rPr>
          <w:rFonts w:cs="Times New Roman"/>
          <w:color w:val="000000"/>
          <w:sz w:val="28"/>
          <w:szCs w:val="28"/>
          <w:lang w:val="uk-UA" w:eastAsia="ar-SA"/>
        </w:rPr>
        <w:t>200</w:t>
      </w:r>
      <w:r>
        <w:rPr>
          <w:rFonts w:cs="Times New Roman"/>
          <w:color w:val="000000"/>
          <w:sz w:val="28"/>
          <w:szCs w:val="28"/>
          <w:lang w:eastAsia="ar-SA"/>
        </w:rPr>
        <w:t>7. - № 2. – С. 49-53.</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lastRenderedPageBreak/>
        <w:t xml:space="preserve">108. Lee K. H. Klebsiella bacteraemia: a report of 101 cases from National University Hospital, Singapore / K.H. Lee, K.P. Hui, W.C. Tan // J. Hosp. Infect. – 1999. – V. 27, N 4. – P. 299-305. </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en-US" w:eastAsia="ar-SA"/>
        </w:rPr>
        <w:t>109.</w:t>
      </w:r>
      <w:r>
        <w:rPr>
          <w:rFonts w:cs="Times New Roman"/>
          <w:color w:val="000000"/>
          <w:sz w:val="28"/>
          <w:szCs w:val="28"/>
          <w:lang w:val="uk-UA" w:eastAsia="ar-SA"/>
        </w:rPr>
        <w:t xml:space="preserve"> Боброицька А.</w:t>
      </w:r>
      <w:r>
        <w:rPr>
          <w:rFonts w:cs="Times New Roman"/>
          <w:color w:val="000000"/>
          <w:sz w:val="28"/>
          <w:szCs w:val="28"/>
          <w:lang w:val="en-US" w:eastAsia="ar-SA"/>
        </w:rPr>
        <w:t xml:space="preserve"> </w:t>
      </w:r>
      <w:r>
        <w:rPr>
          <w:rFonts w:cs="Times New Roman"/>
          <w:color w:val="000000"/>
          <w:sz w:val="28"/>
          <w:szCs w:val="28"/>
          <w:lang w:val="uk-UA" w:eastAsia="ar-SA"/>
        </w:rPr>
        <w:t>І. Вікові особливості сальмонельозу у дітей</w:t>
      </w:r>
      <w:r>
        <w:rPr>
          <w:rFonts w:cs="Times New Roman"/>
          <w:color w:val="000000"/>
          <w:sz w:val="28"/>
          <w:szCs w:val="28"/>
          <w:lang w:val="en-US" w:eastAsia="ar-SA"/>
        </w:rPr>
        <w:t xml:space="preserve">. </w:t>
      </w:r>
      <w:r>
        <w:rPr>
          <w:rFonts w:cs="Times New Roman"/>
          <w:color w:val="000000"/>
          <w:sz w:val="28"/>
          <w:szCs w:val="28"/>
          <w:lang w:val="uk-UA" w:eastAsia="ar-SA"/>
        </w:rPr>
        <w:t xml:space="preserve">Тяжкі форми інфекційних хвороб і невідкладні стани / А.І. Боброицька, Н.Є. Мухлиніна, І.О. Криштоніна </w:t>
      </w:r>
      <w:r>
        <w:rPr>
          <w:rFonts w:cs="Times New Roman"/>
          <w:color w:val="000000"/>
          <w:sz w:val="28"/>
          <w:szCs w:val="28"/>
          <w:lang w:val="en-US" w:eastAsia="ar-SA"/>
        </w:rPr>
        <w:t>[</w:t>
      </w:r>
      <w:r>
        <w:rPr>
          <w:rFonts w:cs="Times New Roman"/>
          <w:color w:val="000000"/>
          <w:sz w:val="28"/>
          <w:szCs w:val="28"/>
          <w:lang w:val="uk-UA" w:eastAsia="ar-SA"/>
        </w:rPr>
        <w:t>та ін.</w:t>
      </w:r>
      <w:r>
        <w:rPr>
          <w:rFonts w:cs="Times New Roman"/>
          <w:color w:val="000000"/>
          <w:sz w:val="28"/>
          <w:szCs w:val="28"/>
          <w:lang w:val="en-US" w:eastAsia="ar-SA"/>
        </w:rPr>
        <w:t xml:space="preserve">]. </w:t>
      </w:r>
      <w:r>
        <w:rPr>
          <w:rFonts w:cs="Times New Roman"/>
          <w:color w:val="000000"/>
          <w:sz w:val="28"/>
          <w:szCs w:val="28"/>
          <w:lang w:val="uk-UA" w:eastAsia="ar-SA"/>
        </w:rPr>
        <w:t xml:space="preserve"> –Тернопіль : Укрмедкнига, 2002. – С. 15-17.</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110. Гнатюк В.</w:t>
      </w:r>
      <w:r>
        <w:rPr>
          <w:rFonts w:cs="Times New Roman"/>
          <w:color w:val="000000"/>
          <w:sz w:val="28"/>
          <w:szCs w:val="28"/>
          <w:lang w:eastAsia="ar-SA"/>
        </w:rPr>
        <w:t xml:space="preserve"> </w:t>
      </w:r>
      <w:r>
        <w:rPr>
          <w:rFonts w:cs="Times New Roman"/>
          <w:color w:val="000000"/>
          <w:sz w:val="28"/>
          <w:szCs w:val="28"/>
          <w:lang w:val="uk-UA" w:eastAsia="ar-SA"/>
        </w:rPr>
        <w:t>С. Епідеміологічне та діагностичне значення позитивної уринокультури при сальмонельозі в дітей раннього віку. Тяжкі форми інфекційних хвороб і невідкладні стани / В.С. Гнатюк, О.В. Никипчук, І.Б.  Гайдук.  –Тернопіль : Укрмедкнига, 2002. – С. 45-47.</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111. Козько В.</w:t>
      </w:r>
      <w:r>
        <w:rPr>
          <w:rFonts w:cs="Times New Roman"/>
          <w:color w:val="000000"/>
          <w:sz w:val="28"/>
          <w:szCs w:val="28"/>
          <w:lang w:eastAsia="ar-SA"/>
        </w:rPr>
        <w:t xml:space="preserve"> </w:t>
      </w:r>
      <w:r>
        <w:rPr>
          <w:rFonts w:cs="Times New Roman"/>
          <w:color w:val="000000"/>
          <w:sz w:val="28"/>
          <w:szCs w:val="28"/>
          <w:lang w:val="uk-UA" w:eastAsia="ar-SA"/>
        </w:rPr>
        <w:t>М. Стан мікробіоценозу ки-шечника у хворих на сальмонельоз залежно від ступеня тяжкості. Тяжкі форми інфекційних хвороб і невідкладні стани / В.М. Козько, М.І. Краснов, А.В. Бондаренко.  –</w:t>
      </w:r>
      <w:r>
        <w:rPr>
          <w:rFonts w:cs="Times New Roman"/>
          <w:color w:val="000000"/>
          <w:sz w:val="28"/>
          <w:szCs w:val="28"/>
          <w:lang w:val="en-US" w:eastAsia="ar-SA"/>
        </w:rPr>
        <w:t xml:space="preserve"> </w:t>
      </w:r>
      <w:r>
        <w:rPr>
          <w:rFonts w:cs="Times New Roman"/>
          <w:color w:val="000000"/>
          <w:sz w:val="28"/>
          <w:szCs w:val="28"/>
          <w:lang w:val="uk-UA" w:eastAsia="ar-SA"/>
        </w:rPr>
        <w:t>Тернопіль</w:t>
      </w:r>
      <w:r>
        <w:rPr>
          <w:rFonts w:cs="Times New Roman"/>
          <w:color w:val="000000"/>
          <w:sz w:val="28"/>
          <w:szCs w:val="28"/>
          <w:lang w:val="en-US" w:eastAsia="ar-SA"/>
        </w:rPr>
        <w:t xml:space="preserve"> </w:t>
      </w:r>
      <w:r>
        <w:rPr>
          <w:rFonts w:cs="Times New Roman"/>
          <w:color w:val="000000"/>
          <w:sz w:val="28"/>
          <w:szCs w:val="28"/>
          <w:lang w:val="uk-UA" w:eastAsia="ar-SA"/>
        </w:rPr>
        <w:t>: Укрмедкнига, 2002. – С. 93-95.</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uk-UA" w:eastAsia="ar-SA"/>
        </w:rPr>
        <w:t xml:space="preserve">112. </w:t>
      </w:r>
      <w:r>
        <w:rPr>
          <w:rFonts w:cs="Times New Roman"/>
          <w:color w:val="000000"/>
          <w:sz w:val="28"/>
          <w:szCs w:val="28"/>
          <w:lang w:val="en-US" w:eastAsia="ar-SA"/>
        </w:rPr>
        <w:t>Buklin</w:t>
      </w:r>
      <w:r>
        <w:rPr>
          <w:rFonts w:cs="Times New Roman"/>
          <w:color w:val="000000"/>
          <w:sz w:val="28"/>
          <w:szCs w:val="28"/>
          <w:lang w:val="uk-UA" w:eastAsia="ar-SA"/>
        </w:rPr>
        <w:t xml:space="preserve"> </w:t>
      </w:r>
      <w:r>
        <w:rPr>
          <w:rFonts w:cs="Times New Roman"/>
          <w:color w:val="000000"/>
          <w:sz w:val="28"/>
          <w:szCs w:val="28"/>
          <w:lang w:val="en-US" w:eastAsia="ar-SA"/>
        </w:rPr>
        <w:t>S</w:t>
      </w:r>
      <w:r>
        <w:rPr>
          <w:rFonts w:cs="Times New Roman"/>
          <w:color w:val="000000"/>
          <w:sz w:val="28"/>
          <w:szCs w:val="28"/>
          <w:lang w:val="uk-UA" w:eastAsia="ar-SA"/>
        </w:rPr>
        <w:t>.</w:t>
      </w:r>
      <w:r>
        <w:rPr>
          <w:rFonts w:cs="Times New Roman"/>
          <w:color w:val="000000"/>
          <w:sz w:val="28"/>
          <w:szCs w:val="28"/>
          <w:lang w:val="en-US" w:eastAsia="ar-SA"/>
        </w:rPr>
        <w:t xml:space="preserve"> E</w:t>
      </w:r>
      <w:r>
        <w:rPr>
          <w:rFonts w:cs="Times New Roman"/>
          <w:color w:val="000000"/>
          <w:sz w:val="28"/>
          <w:szCs w:val="28"/>
          <w:lang w:val="uk-UA" w:eastAsia="ar-SA"/>
        </w:rPr>
        <w:t xml:space="preserve">. </w:t>
      </w:r>
      <w:r>
        <w:rPr>
          <w:rFonts w:cs="Times New Roman"/>
          <w:color w:val="000000"/>
          <w:sz w:val="28"/>
          <w:szCs w:val="28"/>
          <w:lang w:val="en-US" w:eastAsia="ar-SA"/>
        </w:rPr>
        <w:t>Differences</w:t>
      </w:r>
      <w:r>
        <w:rPr>
          <w:rFonts w:cs="Times New Roman"/>
          <w:color w:val="000000"/>
          <w:sz w:val="28"/>
          <w:szCs w:val="28"/>
          <w:lang w:val="uk-UA" w:eastAsia="ar-SA"/>
        </w:rPr>
        <w:t xml:space="preserve"> </w:t>
      </w:r>
      <w:r>
        <w:rPr>
          <w:rFonts w:cs="Times New Roman"/>
          <w:color w:val="000000"/>
          <w:sz w:val="28"/>
          <w:szCs w:val="28"/>
          <w:lang w:val="en-US" w:eastAsia="ar-SA"/>
        </w:rPr>
        <w:t>in</w:t>
      </w:r>
      <w:r>
        <w:rPr>
          <w:rFonts w:cs="Times New Roman"/>
          <w:color w:val="000000"/>
          <w:sz w:val="28"/>
          <w:szCs w:val="28"/>
          <w:lang w:val="uk-UA" w:eastAsia="ar-SA"/>
        </w:rPr>
        <w:t xml:space="preserve"> </w:t>
      </w:r>
      <w:r>
        <w:rPr>
          <w:rFonts w:cs="Times New Roman"/>
          <w:color w:val="000000"/>
          <w:sz w:val="28"/>
          <w:szCs w:val="28"/>
          <w:lang w:val="en-US" w:eastAsia="ar-SA"/>
        </w:rPr>
        <w:t>therapeutic</w:t>
      </w:r>
      <w:r>
        <w:rPr>
          <w:rFonts w:cs="Times New Roman"/>
          <w:color w:val="000000"/>
          <w:sz w:val="28"/>
          <w:szCs w:val="28"/>
          <w:lang w:val="uk-UA" w:eastAsia="ar-SA"/>
        </w:rPr>
        <w:t xml:space="preserve"> </w:t>
      </w:r>
      <w:r>
        <w:rPr>
          <w:rFonts w:cs="Times New Roman"/>
          <w:color w:val="000000"/>
          <w:sz w:val="28"/>
          <w:szCs w:val="28"/>
          <w:lang w:val="en-US" w:eastAsia="ar-SA"/>
        </w:rPr>
        <w:t>efficacy</w:t>
      </w:r>
      <w:r>
        <w:rPr>
          <w:rFonts w:cs="Times New Roman"/>
          <w:color w:val="000000"/>
          <w:sz w:val="28"/>
          <w:szCs w:val="28"/>
          <w:lang w:val="uk-UA" w:eastAsia="ar-SA"/>
        </w:rPr>
        <w:t xml:space="preserve"> </w:t>
      </w:r>
      <w:r>
        <w:rPr>
          <w:rFonts w:cs="Times New Roman"/>
          <w:color w:val="000000"/>
          <w:sz w:val="28"/>
          <w:szCs w:val="28"/>
          <w:lang w:val="en-US" w:eastAsia="ar-SA"/>
        </w:rPr>
        <w:t>among</w:t>
      </w:r>
      <w:r>
        <w:rPr>
          <w:rFonts w:cs="Times New Roman"/>
          <w:color w:val="000000"/>
          <w:sz w:val="28"/>
          <w:szCs w:val="28"/>
          <w:lang w:val="uk-UA" w:eastAsia="ar-SA"/>
        </w:rPr>
        <w:t xml:space="preserve"> </w:t>
      </w:r>
      <w:r>
        <w:rPr>
          <w:rFonts w:cs="Times New Roman"/>
          <w:color w:val="000000"/>
          <w:sz w:val="28"/>
          <w:szCs w:val="28"/>
          <w:lang w:val="en-US" w:eastAsia="ar-SA"/>
        </w:rPr>
        <w:t>cell</w:t>
      </w:r>
      <w:r>
        <w:rPr>
          <w:rFonts w:cs="Times New Roman"/>
          <w:color w:val="000000"/>
          <w:sz w:val="28"/>
          <w:szCs w:val="28"/>
          <w:lang w:val="uk-UA" w:eastAsia="ar-SA"/>
        </w:rPr>
        <w:t xml:space="preserve"> </w:t>
      </w:r>
      <w:r>
        <w:rPr>
          <w:rFonts w:cs="Times New Roman"/>
          <w:color w:val="000000"/>
          <w:sz w:val="28"/>
          <w:szCs w:val="28"/>
          <w:lang w:val="en-US" w:eastAsia="ar-SA"/>
        </w:rPr>
        <w:t>wall-active antibiotics in a mouse model of gram-negative sepsis / S</w:t>
      </w:r>
      <w:r>
        <w:rPr>
          <w:rFonts w:cs="Times New Roman"/>
          <w:color w:val="000000"/>
          <w:sz w:val="28"/>
          <w:szCs w:val="28"/>
          <w:lang w:val="uk-UA" w:eastAsia="ar-SA"/>
        </w:rPr>
        <w:t>.</w:t>
      </w:r>
      <w:r>
        <w:rPr>
          <w:rFonts w:cs="Times New Roman"/>
          <w:color w:val="000000"/>
          <w:sz w:val="28"/>
          <w:szCs w:val="28"/>
          <w:lang w:val="en-US" w:eastAsia="ar-SA"/>
        </w:rPr>
        <w:t>E</w:t>
      </w:r>
      <w:r>
        <w:rPr>
          <w:rFonts w:cs="Times New Roman"/>
          <w:color w:val="000000"/>
          <w:sz w:val="28"/>
          <w:szCs w:val="28"/>
          <w:lang w:val="uk-UA" w:eastAsia="ar-SA"/>
        </w:rPr>
        <w:t>.</w:t>
      </w:r>
      <w:r>
        <w:rPr>
          <w:rFonts w:cs="Times New Roman"/>
          <w:color w:val="000000"/>
          <w:sz w:val="28"/>
          <w:szCs w:val="28"/>
          <w:lang w:val="en-US" w:eastAsia="ar-SA"/>
        </w:rPr>
        <w:t xml:space="preserve"> Buklin</w:t>
      </w:r>
      <w:r>
        <w:rPr>
          <w:rFonts w:cs="Times New Roman"/>
          <w:color w:val="000000"/>
          <w:sz w:val="28"/>
          <w:szCs w:val="28"/>
          <w:lang w:val="uk-UA" w:eastAsia="ar-SA"/>
        </w:rPr>
        <w:t xml:space="preserve">, </w:t>
      </w:r>
      <w:r>
        <w:rPr>
          <w:rFonts w:cs="Times New Roman"/>
          <w:color w:val="000000"/>
          <w:sz w:val="28"/>
          <w:szCs w:val="28"/>
          <w:lang w:val="en-US" w:eastAsia="ar-SA"/>
        </w:rPr>
        <w:t>D</w:t>
      </w:r>
      <w:r>
        <w:rPr>
          <w:rFonts w:cs="Times New Roman"/>
          <w:color w:val="000000"/>
          <w:sz w:val="28"/>
          <w:szCs w:val="28"/>
          <w:lang w:val="uk-UA" w:eastAsia="ar-SA"/>
        </w:rPr>
        <w:t>.</w:t>
      </w:r>
      <w:r>
        <w:rPr>
          <w:rFonts w:cs="Times New Roman"/>
          <w:color w:val="000000"/>
          <w:sz w:val="28"/>
          <w:szCs w:val="28"/>
          <w:lang w:val="en-US" w:eastAsia="ar-SA"/>
        </w:rPr>
        <w:t>C</w:t>
      </w:r>
      <w:r>
        <w:rPr>
          <w:rFonts w:cs="Times New Roman"/>
          <w:color w:val="000000"/>
          <w:sz w:val="28"/>
          <w:szCs w:val="28"/>
          <w:lang w:val="uk-UA" w:eastAsia="ar-SA"/>
        </w:rPr>
        <w:t xml:space="preserve">. </w:t>
      </w:r>
      <w:r>
        <w:rPr>
          <w:rFonts w:cs="Times New Roman"/>
          <w:color w:val="000000"/>
          <w:sz w:val="28"/>
          <w:szCs w:val="28"/>
          <w:lang w:val="en-US" w:eastAsia="ar-SA"/>
        </w:rPr>
        <w:t xml:space="preserve"> Morrison</w:t>
      </w:r>
      <w:r>
        <w:rPr>
          <w:rFonts w:cs="Times New Roman"/>
          <w:color w:val="000000"/>
          <w:sz w:val="28"/>
          <w:szCs w:val="28"/>
          <w:lang w:val="uk-UA" w:eastAsia="ar-SA"/>
        </w:rPr>
        <w:t xml:space="preserve"> </w:t>
      </w:r>
      <w:r>
        <w:rPr>
          <w:rFonts w:cs="Times New Roman"/>
          <w:color w:val="000000"/>
          <w:sz w:val="28"/>
          <w:szCs w:val="28"/>
          <w:lang w:val="en-US" w:eastAsia="ar-SA"/>
        </w:rPr>
        <w:t xml:space="preserve"> // J. Infect. Dis. – 1999. – V. 172, N 6. – P. 19-27.</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113. Vallance P. Role of endogenous nitric shock / P. Vallance, S. Moncada // Nev Horiz. United</w:t>
      </w:r>
      <w:r>
        <w:rPr>
          <w:rFonts w:cs="Times New Roman"/>
          <w:color w:val="000000"/>
          <w:sz w:val="28"/>
          <w:szCs w:val="28"/>
          <w:lang w:eastAsia="ar-SA"/>
        </w:rPr>
        <w:t xml:space="preserve"> </w:t>
      </w:r>
      <w:r>
        <w:rPr>
          <w:rFonts w:cs="Times New Roman"/>
          <w:color w:val="000000"/>
          <w:sz w:val="28"/>
          <w:szCs w:val="28"/>
          <w:lang w:val="en-US" w:eastAsia="ar-SA"/>
        </w:rPr>
        <w:t>States</w:t>
      </w:r>
      <w:r>
        <w:rPr>
          <w:rFonts w:cs="Times New Roman"/>
          <w:color w:val="000000"/>
          <w:sz w:val="28"/>
          <w:szCs w:val="28"/>
          <w:lang w:eastAsia="ar-SA"/>
        </w:rPr>
        <w:t xml:space="preserve">. – 2001. – </w:t>
      </w:r>
      <w:r>
        <w:rPr>
          <w:rFonts w:cs="Times New Roman"/>
          <w:color w:val="000000"/>
          <w:sz w:val="28"/>
          <w:szCs w:val="28"/>
          <w:lang w:val="en-US" w:eastAsia="ar-SA"/>
        </w:rPr>
        <w:t>V</w:t>
      </w:r>
      <w:r>
        <w:rPr>
          <w:rFonts w:cs="Times New Roman"/>
          <w:color w:val="000000"/>
          <w:sz w:val="28"/>
          <w:szCs w:val="28"/>
          <w:lang w:eastAsia="ar-SA"/>
        </w:rPr>
        <w:t xml:space="preserve">. 1, </w:t>
      </w:r>
      <w:r>
        <w:rPr>
          <w:rFonts w:cs="Times New Roman"/>
          <w:color w:val="000000"/>
          <w:sz w:val="28"/>
          <w:szCs w:val="28"/>
          <w:lang w:val="en-US" w:eastAsia="ar-SA"/>
        </w:rPr>
        <w:t>N</w:t>
      </w:r>
      <w:r>
        <w:rPr>
          <w:rFonts w:cs="Times New Roman"/>
          <w:color w:val="000000"/>
          <w:sz w:val="28"/>
          <w:szCs w:val="28"/>
          <w:lang w:eastAsia="ar-SA"/>
        </w:rPr>
        <w:t xml:space="preserve"> 1. – </w:t>
      </w:r>
      <w:r>
        <w:rPr>
          <w:rFonts w:cs="Times New Roman"/>
          <w:color w:val="000000"/>
          <w:sz w:val="28"/>
          <w:szCs w:val="28"/>
          <w:lang w:val="en-US" w:eastAsia="ar-SA"/>
        </w:rPr>
        <w:t>P</w:t>
      </w:r>
      <w:r>
        <w:rPr>
          <w:rFonts w:cs="Times New Roman"/>
          <w:color w:val="000000"/>
          <w:sz w:val="28"/>
          <w:szCs w:val="28"/>
          <w:lang w:eastAsia="ar-SA"/>
        </w:rPr>
        <w:t>. 77-86.</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114. Бережнова И. А. Новые критерии оценки тяжести эндотоксикоза у больных дифтерией / И.А. Бережнова, Н.И. Зрячкин, Ю.Ю. Елисеев, Н.Ю.  Шанина  // Эпидемиология и инфекционные болезни. – 1998. - № 2. – С. 33-35.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115. Молчанов В. И. Дифтерия / В.И.  Молчанов.  – </w:t>
      </w:r>
      <w:r>
        <w:rPr>
          <w:rFonts w:cs="Times New Roman"/>
          <w:color w:val="000000"/>
          <w:sz w:val="28"/>
          <w:szCs w:val="28"/>
          <w:lang w:val="uk-UA" w:eastAsia="ar-SA"/>
        </w:rPr>
        <w:t xml:space="preserve">М. : </w:t>
      </w:r>
      <w:r>
        <w:rPr>
          <w:rFonts w:cs="Times New Roman"/>
          <w:color w:val="000000"/>
          <w:sz w:val="28"/>
          <w:szCs w:val="28"/>
          <w:lang w:eastAsia="ar-SA"/>
        </w:rPr>
        <w:t>Медгиз, 1974. – 147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116. Философова Т.</w:t>
      </w:r>
      <w:r>
        <w:rPr>
          <w:rFonts w:cs="Times New Roman"/>
          <w:color w:val="000000"/>
          <w:sz w:val="28"/>
          <w:szCs w:val="28"/>
          <w:lang w:val="uk-UA" w:eastAsia="ar-SA"/>
        </w:rPr>
        <w:t xml:space="preserve"> </w:t>
      </w:r>
      <w:r>
        <w:rPr>
          <w:rFonts w:cs="Times New Roman"/>
          <w:color w:val="000000"/>
          <w:sz w:val="28"/>
          <w:szCs w:val="28"/>
          <w:lang w:eastAsia="ar-SA"/>
        </w:rPr>
        <w:t>Г.</w:t>
      </w:r>
      <w:r>
        <w:rPr>
          <w:rFonts w:cs="Times New Roman"/>
          <w:color w:val="000000"/>
          <w:sz w:val="28"/>
          <w:szCs w:val="28"/>
          <w:lang w:val="uk-UA" w:eastAsia="ar-SA"/>
        </w:rPr>
        <w:t xml:space="preserve"> </w:t>
      </w:r>
      <w:r>
        <w:rPr>
          <w:rFonts w:cs="Times New Roman"/>
          <w:color w:val="000000"/>
          <w:sz w:val="28"/>
          <w:szCs w:val="28"/>
          <w:lang w:eastAsia="ar-SA"/>
        </w:rPr>
        <w:t>Дифтерийная инфекция</w:t>
      </w:r>
      <w:r>
        <w:rPr>
          <w:rFonts w:cs="Times New Roman"/>
          <w:color w:val="000000"/>
          <w:sz w:val="28"/>
          <w:szCs w:val="28"/>
          <w:lang w:val="uk-UA" w:eastAsia="ar-SA"/>
        </w:rPr>
        <w:t xml:space="preserve"> / </w:t>
      </w:r>
      <w:r>
        <w:rPr>
          <w:rFonts w:cs="Times New Roman"/>
          <w:color w:val="000000"/>
          <w:sz w:val="28"/>
          <w:szCs w:val="28"/>
          <w:lang w:eastAsia="ar-SA"/>
        </w:rPr>
        <w:t>Т.Г.</w:t>
      </w:r>
      <w:r>
        <w:rPr>
          <w:rFonts w:cs="Times New Roman"/>
          <w:color w:val="000000"/>
          <w:sz w:val="28"/>
          <w:szCs w:val="28"/>
          <w:lang w:val="uk-UA" w:eastAsia="ar-SA"/>
        </w:rPr>
        <w:t xml:space="preserve"> </w:t>
      </w:r>
      <w:r>
        <w:rPr>
          <w:rFonts w:cs="Times New Roman"/>
          <w:color w:val="000000"/>
          <w:sz w:val="28"/>
          <w:szCs w:val="28"/>
          <w:lang w:eastAsia="ar-SA"/>
        </w:rPr>
        <w:t>Философова, П.С.</w:t>
      </w:r>
      <w:r>
        <w:rPr>
          <w:rFonts w:cs="Times New Roman"/>
          <w:color w:val="000000"/>
          <w:sz w:val="28"/>
          <w:szCs w:val="28"/>
          <w:lang w:val="uk-UA" w:eastAsia="ar-SA"/>
        </w:rPr>
        <w:t xml:space="preserve"> </w:t>
      </w:r>
      <w:r>
        <w:rPr>
          <w:rFonts w:cs="Times New Roman"/>
          <w:color w:val="000000"/>
          <w:sz w:val="28"/>
          <w:szCs w:val="28"/>
          <w:lang w:eastAsia="ar-SA"/>
        </w:rPr>
        <w:t xml:space="preserve"> Мошич, М.Н.</w:t>
      </w:r>
      <w:r>
        <w:rPr>
          <w:rFonts w:cs="Times New Roman"/>
          <w:color w:val="000000"/>
          <w:sz w:val="28"/>
          <w:szCs w:val="28"/>
          <w:lang w:val="uk-UA" w:eastAsia="ar-SA"/>
        </w:rPr>
        <w:t xml:space="preserve"> </w:t>
      </w:r>
      <w:r>
        <w:rPr>
          <w:rFonts w:cs="Times New Roman"/>
          <w:color w:val="000000"/>
          <w:sz w:val="28"/>
          <w:szCs w:val="28"/>
          <w:lang w:eastAsia="ar-SA"/>
        </w:rPr>
        <w:t>Мельник, С.А</w:t>
      </w:r>
      <w:r>
        <w:rPr>
          <w:rFonts w:cs="Times New Roman"/>
          <w:color w:val="000000"/>
          <w:sz w:val="28"/>
          <w:szCs w:val="28"/>
          <w:lang w:val="uk-UA" w:eastAsia="ar-SA"/>
        </w:rPr>
        <w:t xml:space="preserve">. </w:t>
      </w:r>
      <w:r>
        <w:rPr>
          <w:rFonts w:cs="Times New Roman"/>
          <w:color w:val="000000"/>
          <w:sz w:val="28"/>
          <w:szCs w:val="28"/>
          <w:lang w:eastAsia="ar-SA"/>
        </w:rPr>
        <w:t>Богатырева.  – К.</w:t>
      </w:r>
      <w:r>
        <w:rPr>
          <w:rFonts w:cs="Times New Roman"/>
          <w:color w:val="000000"/>
          <w:sz w:val="28"/>
          <w:szCs w:val="28"/>
          <w:lang w:val="uk-UA" w:eastAsia="ar-SA"/>
        </w:rPr>
        <w:t xml:space="preserve"> </w:t>
      </w:r>
      <w:r>
        <w:rPr>
          <w:rFonts w:cs="Times New Roman"/>
          <w:color w:val="000000"/>
          <w:sz w:val="28"/>
          <w:szCs w:val="28"/>
          <w:lang w:eastAsia="ar-SA"/>
        </w:rPr>
        <w:t>: Здоров’я, 1984. – 112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lastRenderedPageBreak/>
        <w:t>117. Иванова В.</w:t>
      </w:r>
      <w:r>
        <w:rPr>
          <w:rFonts w:cs="Times New Roman"/>
          <w:color w:val="000000"/>
          <w:sz w:val="28"/>
          <w:szCs w:val="28"/>
          <w:lang w:val="uk-UA" w:eastAsia="ar-SA"/>
        </w:rPr>
        <w:t xml:space="preserve"> </w:t>
      </w:r>
      <w:r>
        <w:rPr>
          <w:rFonts w:cs="Times New Roman"/>
          <w:color w:val="000000"/>
          <w:sz w:val="28"/>
          <w:szCs w:val="28"/>
          <w:lang w:eastAsia="ar-SA"/>
        </w:rPr>
        <w:t>В.</w:t>
      </w:r>
      <w:r>
        <w:rPr>
          <w:rFonts w:cs="Times New Roman"/>
          <w:color w:val="000000"/>
          <w:sz w:val="28"/>
          <w:szCs w:val="28"/>
          <w:lang w:val="uk-UA" w:eastAsia="ar-SA"/>
        </w:rPr>
        <w:t xml:space="preserve"> </w:t>
      </w:r>
      <w:r>
        <w:rPr>
          <w:rFonts w:cs="Times New Roman"/>
          <w:color w:val="000000"/>
          <w:sz w:val="28"/>
          <w:szCs w:val="28"/>
          <w:lang w:eastAsia="ar-SA"/>
        </w:rPr>
        <w:t xml:space="preserve">Лечение дифтерии у детей </w:t>
      </w:r>
      <w:r>
        <w:rPr>
          <w:rFonts w:cs="Times New Roman"/>
          <w:color w:val="000000"/>
          <w:sz w:val="28"/>
          <w:szCs w:val="28"/>
          <w:lang w:val="uk-UA" w:eastAsia="ar-SA"/>
        </w:rPr>
        <w:t xml:space="preserve">/ </w:t>
      </w:r>
      <w:r>
        <w:rPr>
          <w:rFonts w:cs="Times New Roman"/>
          <w:color w:val="000000"/>
          <w:sz w:val="28"/>
          <w:szCs w:val="28"/>
          <w:lang w:eastAsia="ar-SA"/>
        </w:rPr>
        <w:t>В.В. Иванова, О.В.</w:t>
      </w:r>
      <w:r>
        <w:rPr>
          <w:rFonts w:cs="Times New Roman"/>
          <w:color w:val="000000"/>
          <w:sz w:val="28"/>
          <w:szCs w:val="28"/>
          <w:lang w:val="uk-UA" w:eastAsia="ar-SA"/>
        </w:rPr>
        <w:t xml:space="preserve"> </w:t>
      </w:r>
      <w:r>
        <w:rPr>
          <w:rFonts w:cs="Times New Roman"/>
          <w:color w:val="000000"/>
          <w:sz w:val="28"/>
          <w:szCs w:val="28"/>
          <w:lang w:eastAsia="ar-SA"/>
        </w:rPr>
        <w:t>Родионова, Т.П. Курбатова // Эпидемиология и инфекционные болезни. – 1998. - № 2. – С. 35-37.</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118.</w:t>
      </w:r>
      <w:r>
        <w:rPr>
          <w:rFonts w:cs="Times New Roman"/>
          <w:color w:val="000000"/>
          <w:sz w:val="28"/>
          <w:szCs w:val="28"/>
          <w:lang w:val="uk-UA" w:eastAsia="ar-SA"/>
        </w:rPr>
        <w:t xml:space="preserve"> Борзих О. А. Епідеміологія запальних хвороб нирок з обґрунтуванням номенклатури та комплексу диференціальної діагностики : автореф. дис… к. мед. наук : 14.01.06. / О.А. Борзих. – К., 2000. – 18 с.</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119. Carrol S.</w:t>
      </w:r>
      <w:r>
        <w:rPr>
          <w:rFonts w:cs="Times New Roman"/>
          <w:color w:val="000000"/>
          <w:sz w:val="28"/>
          <w:szCs w:val="28"/>
          <w:lang w:val="uk-UA" w:eastAsia="ar-SA"/>
        </w:rPr>
        <w:t xml:space="preserve"> </w:t>
      </w:r>
      <w:r>
        <w:rPr>
          <w:rFonts w:cs="Times New Roman"/>
          <w:color w:val="000000"/>
          <w:sz w:val="28"/>
          <w:szCs w:val="28"/>
          <w:lang w:val="en-US" w:eastAsia="ar-SA"/>
        </w:rPr>
        <w:t xml:space="preserve">F. Diphtheria toxin: Purification and properties </w:t>
      </w:r>
      <w:r>
        <w:rPr>
          <w:rFonts w:cs="Times New Roman"/>
          <w:color w:val="000000"/>
          <w:sz w:val="28"/>
          <w:szCs w:val="28"/>
          <w:lang w:val="uk-UA" w:eastAsia="ar-SA"/>
        </w:rPr>
        <w:t>/</w:t>
      </w:r>
      <w:r>
        <w:rPr>
          <w:rFonts w:cs="Times New Roman"/>
          <w:color w:val="000000"/>
          <w:sz w:val="28"/>
          <w:szCs w:val="28"/>
          <w:lang w:val="en-US" w:eastAsia="ar-SA"/>
        </w:rPr>
        <w:t xml:space="preserve"> S.F.</w:t>
      </w:r>
      <w:r>
        <w:rPr>
          <w:rFonts w:cs="Times New Roman"/>
          <w:color w:val="000000"/>
          <w:sz w:val="28"/>
          <w:szCs w:val="28"/>
          <w:lang w:val="uk-UA" w:eastAsia="ar-SA"/>
        </w:rPr>
        <w:t xml:space="preserve"> </w:t>
      </w:r>
      <w:r>
        <w:rPr>
          <w:rFonts w:cs="Times New Roman"/>
          <w:color w:val="000000"/>
          <w:sz w:val="28"/>
          <w:szCs w:val="28"/>
          <w:lang w:val="en-US" w:eastAsia="ar-SA"/>
        </w:rPr>
        <w:t xml:space="preserve">Carrol, J.T. Barbieri, R.S. </w:t>
      </w:r>
      <w:r>
        <w:rPr>
          <w:rFonts w:cs="Times New Roman"/>
          <w:color w:val="000000"/>
          <w:sz w:val="28"/>
          <w:szCs w:val="28"/>
          <w:lang w:val="uk-UA" w:eastAsia="ar-SA"/>
        </w:rPr>
        <w:t xml:space="preserve"> </w:t>
      </w:r>
      <w:r>
        <w:rPr>
          <w:rFonts w:cs="Times New Roman"/>
          <w:color w:val="000000"/>
          <w:sz w:val="28"/>
          <w:szCs w:val="28"/>
          <w:lang w:val="en-US" w:eastAsia="ar-SA"/>
        </w:rPr>
        <w:t>Collier</w:t>
      </w:r>
      <w:r>
        <w:rPr>
          <w:rFonts w:cs="Times New Roman"/>
          <w:color w:val="000000"/>
          <w:sz w:val="28"/>
          <w:szCs w:val="28"/>
          <w:lang w:val="uk-UA" w:eastAsia="ar-SA"/>
        </w:rPr>
        <w:t xml:space="preserve"> </w:t>
      </w:r>
      <w:r>
        <w:rPr>
          <w:rFonts w:cs="Times New Roman"/>
          <w:color w:val="000000"/>
          <w:sz w:val="28"/>
          <w:szCs w:val="28"/>
          <w:lang w:val="en-US" w:eastAsia="ar-SA"/>
        </w:rPr>
        <w:t>// Med. Enrymol. – 1999. – V. 165. – P. 68-72.</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120. Solders G. Diphtheritic neuropathy, an analysis based on muscle and nerve biopsy and repeated neurophysiological and autonomic function tests </w:t>
      </w:r>
      <w:r>
        <w:rPr>
          <w:rFonts w:cs="Times New Roman"/>
          <w:color w:val="000000"/>
          <w:sz w:val="28"/>
          <w:szCs w:val="28"/>
          <w:lang w:val="uk-UA" w:eastAsia="ar-SA"/>
        </w:rPr>
        <w:t xml:space="preserve">/ </w:t>
      </w:r>
      <w:r>
        <w:rPr>
          <w:rFonts w:cs="Times New Roman"/>
          <w:color w:val="000000"/>
          <w:sz w:val="28"/>
          <w:szCs w:val="28"/>
          <w:lang w:val="en-US" w:eastAsia="ar-SA"/>
        </w:rPr>
        <w:t>G.</w:t>
      </w:r>
      <w:r>
        <w:rPr>
          <w:rFonts w:cs="Times New Roman"/>
          <w:color w:val="000000"/>
          <w:sz w:val="28"/>
          <w:szCs w:val="28"/>
          <w:lang w:val="uk-UA" w:eastAsia="ar-SA"/>
        </w:rPr>
        <w:t xml:space="preserve"> </w:t>
      </w:r>
      <w:r>
        <w:rPr>
          <w:rFonts w:cs="Times New Roman"/>
          <w:color w:val="000000"/>
          <w:sz w:val="28"/>
          <w:szCs w:val="28"/>
          <w:lang w:val="en-US" w:eastAsia="ar-SA"/>
        </w:rPr>
        <w:t>Solders, I.</w:t>
      </w:r>
      <w:r>
        <w:rPr>
          <w:rFonts w:cs="Times New Roman"/>
          <w:color w:val="000000"/>
          <w:sz w:val="28"/>
          <w:szCs w:val="28"/>
          <w:lang w:val="uk-UA" w:eastAsia="ar-SA"/>
        </w:rPr>
        <w:t xml:space="preserve"> </w:t>
      </w:r>
      <w:r>
        <w:rPr>
          <w:rFonts w:cs="Times New Roman"/>
          <w:color w:val="000000"/>
          <w:sz w:val="28"/>
          <w:szCs w:val="28"/>
          <w:lang w:val="en-US" w:eastAsia="ar-SA"/>
        </w:rPr>
        <w:t>Nennesmo, A. Persson // Neurosurg Psychiatry. – 1999. – V. 52. – P. 876-883.</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121. Halsey N. Gram-Positive Bacilli. Corinebacteria in: Infections diseases edited by Sherwood L. Gorbach, Sohn G. Bartlett // Nei S.R. Blacklow., 2002. – P. 1429-1434.</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122. Зрячкин Н. И. Катанамнез переболевших дифтерией ротоглотки в тяжелой форме / Н.И. Зрячкин, Ю.С. Цека, И.М. Рычкова, Ю.В. Бондарева // Эпидемиология и инфекционные болезни. – 1998. - № 2. – С. 59-60.</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123. Рябов С. И. Нефрология : </w:t>
      </w:r>
      <w:r>
        <w:rPr>
          <w:rFonts w:cs="Times New Roman"/>
          <w:color w:val="000000"/>
          <w:sz w:val="28"/>
          <w:szCs w:val="28"/>
          <w:lang w:val="uk-UA" w:eastAsia="ar-SA"/>
        </w:rPr>
        <w:t>р</w:t>
      </w:r>
      <w:r>
        <w:rPr>
          <w:rFonts w:cs="Times New Roman"/>
          <w:color w:val="000000"/>
          <w:sz w:val="28"/>
          <w:szCs w:val="28"/>
          <w:lang w:eastAsia="ar-SA"/>
        </w:rPr>
        <w:t>уководство для врачей / С.И.  Рябов.  – СПб : СпецЛит, 2000. - 672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124. Синяков Л. А. Гнойный пиелонефрит (Современная диагностика и лечение) </w:t>
      </w:r>
      <w:r>
        <w:rPr>
          <w:rFonts w:cs="Times New Roman"/>
          <w:color w:val="000000"/>
          <w:sz w:val="28"/>
          <w:szCs w:val="28"/>
          <w:lang w:val="uk-UA" w:eastAsia="ar-SA"/>
        </w:rPr>
        <w:t xml:space="preserve">: автореф. </w:t>
      </w:r>
      <w:r>
        <w:rPr>
          <w:rFonts w:cs="Times New Roman"/>
          <w:color w:val="000000"/>
          <w:sz w:val="28"/>
          <w:szCs w:val="28"/>
          <w:lang w:eastAsia="ar-SA"/>
        </w:rPr>
        <w:t xml:space="preserve"> </w:t>
      </w:r>
      <w:r>
        <w:rPr>
          <w:rFonts w:cs="Times New Roman"/>
          <w:color w:val="000000"/>
          <w:sz w:val="28"/>
          <w:szCs w:val="28"/>
          <w:lang w:val="uk-UA" w:eastAsia="ar-SA"/>
        </w:rPr>
        <w:t>д</w:t>
      </w:r>
      <w:r>
        <w:rPr>
          <w:rFonts w:cs="Times New Roman"/>
          <w:color w:val="000000"/>
          <w:sz w:val="28"/>
          <w:szCs w:val="28"/>
          <w:lang w:eastAsia="ar-SA"/>
        </w:rPr>
        <w:t>ис…</w:t>
      </w:r>
      <w:r>
        <w:rPr>
          <w:rFonts w:cs="Times New Roman"/>
          <w:color w:val="000000"/>
          <w:sz w:val="28"/>
          <w:szCs w:val="28"/>
          <w:lang w:val="uk-UA" w:eastAsia="ar-SA"/>
        </w:rPr>
        <w:t>.</w:t>
      </w:r>
      <w:r>
        <w:rPr>
          <w:rFonts w:cs="Times New Roman"/>
          <w:color w:val="000000"/>
          <w:sz w:val="28"/>
          <w:szCs w:val="28"/>
          <w:lang w:eastAsia="ar-SA"/>
        </w:rPr>
        <w:t xml:space="preserve"> д-ра мед. Наук</w:t>
      </w:r>
      <w:r>
        <w:rPr>
          <w:rFonts w:cs="Times New Roman"/>
          <w:color w:val="000000"/>
          <w:sz w:val="28"/>
          <w:szCs w:val="28"/>
          <w:lang w:val="uk-UA" w:eastAsia="ar-SA"/>
        </w:rPr>
        <w:t xml:space="preserve"> : 14.00.40 /</w:t>
      </w:r>
      <w:r>
        <w:rPr>
          <w:rFonts w:cs="Times New Roman"/>
          <w:color w:val="000000"/>
          <w:sz w:val="28"/>
          <w:szCs w:val="28"/>
          <w:lang w:eastAsia="ar-SA"/>
        </w:rPr>
        <w:t xml:space="preserve"> Л. А. Синяков. </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 xml:space="preserve">– </w:t>
      </w:r>
      <w:r>
        <w:rPr>
          <w:rFonts w:cs="Times New Roman"/>
          <w:color w:val="000000"/>
          <w:sz w:val="28"/>
          <w:szCs w:val="28"/>
          <w:lang w:eastAsia="ar-SA"/>
        </w:rPr>
        <w:t>М.</w:t>
      </w:r>
      <w:r>
        <w:rPr>
          <w:rFonts w:cs="Times New Roman"/>
          <w:color w:val="000000"/>
          <w:sz w:val="28"/>
          <w:szCs w:val="28"/>
          <w:lang w:val="uk-UA" w:eastAsia="ar-SA"/>
        </w:rPr>
        <w:t>,</w:t>
      </w:r>
      <w:r>
        <w:rPr>
          <w:rFonts w:cs="Times New Roman"/>
          <w:color w:val="000000"/>
          <w:sz w:val="28"/>
          <w:szCs w:val="28"/>
          <w:lang w:eastAsia="ar-SA"/>
        </w:rPr>
        <w:t xml:space="preserve"> 2002. – </w:t>
      </w:r>
      <w:r>
        <w:rPr>
          <w:rFonts w:cs="Times New Roman"/>
          <w:color w:val="000000"/>
          <w:sz w:val="28"/>
          <w:szCs w:val="28"/>
          <w:lang w:val="uk-UA" w:eastAsia="ar-SA"/>
        </w:rPr>
        <w:t>3</w:t>
      </w:r>
      <w:r>
        <w:rPr>
          <w:rFonts w:cs="Times New Roman"/>
          <w:color w:val="000000"/>
          <w:sz w:val="28"/>
          <w:szCs w:val="28"/>
          <w:lang w:eastAsia="ar-SA"/>
        </w:rPr>
        <w:t>4 с.</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125. Ronald A.</w:t>
      </w:r>
      <w:r>
        <w:rPr>
          <w:rFonts w:cs="Times New Roman"/>
          <w:color w:val="000000"/>
          <w:sz w:val="28"/>
          <w:szCs w:val="28"/>
          <w:lang w:val="uk-UA" w:eastAsia="ar-SA"/>
        </w:rPr>
        <w:t xml:space="preserve"> </w:t>
      </w:r>
      <w:r>
        <w:rPr>
          <w:rFonts w:cs="Times New Roman"/>
          <w:color w:val="000000"/>
          <w:sz w:val="28"/>
          <w:szCs w:val="28"/>
          <w:lang w:val="en-US" w:eastAsia="ar-SA"/>
        </w:rPr>
        <w:t xml:space="preserve">R. Current concepts in the management of urinary tract infections in adults </w:t>
      </w:r>
      <w:r>
        <w:rPr>
          <w:rFonts w:cs="Times New Roman"/>
          <w:color w:val="000000"/>
          <w:sz w:val="28"/>
          <w:szCs w:val="28"/>
          <w:lang w:val="uk-UA" w:eastAsia="ar-SA"/>
        </w:rPr>
        <w:t xml:space="preserve">/ </w:t>
      </w:r>
      <w:r>
        <w:rPr>
          <w:rFonts w:cs="Times New Roman"/>
          <w:color w:val="000000"/>
          <w:sz w:val="28"/>
          <w:szCs w:val="28"/>
          <w:lang w:val="en-US" w:eastAsia="ar-SA"/>
        </w:rPr>
        <w:t>A.R. Ronald // Med. Clin N Am. – 1999. – V. 68. – P. 335</w:t>
      </w:r>
      <w:r>
        <w:rPr>
          <w:rFonts w:cs="Times New Roman"/>
          <w:color w:val="000000"/>
          <w:sz w:val="28"/>
          <w:szCs w:val="28"/>
          <w:lang w:val="uk-UA" w:eastAsia="ar-SA"/>
        </w:rPr>
        <w:t>-338</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126. Asscher A.</w:t>
      </w:r>
      <w:r>
        <w:rPr>
          <w:rFonts w:cs="Times New Roman"/>
          <w:color w:val="000000"/>
          <w:sz w:val="28"/>
          <w:szCs w:val="28"/>
          <w:lang w:val="uk-UA" w:eastAsia="ar-SA"/>
        </w:rPr>
        <w:t xml:space="preserve"> </w:t>
      </w:r>
      <w:r>
        <w:rPr>
          <w:rFonts w:cs="Times New Roman"/>
          <w:color w:val="000000"/>
          <w:sz w:val="28"/>
          <w:szCs w:val="28"/>
          <w:lang w:val="en-US" w:eastAsia="ar-SA"/>
        </w:rPr>
        <w:t xml:space="preserve">W. Increased susceptibility of the kidney to ascending Escherichia coli in feetion following urilateral nephrectory </w:t>
      </w:r>
      <w:r>
        <w:rPr>
          <w:rFonts w:cs="Times New Roman"/>
          <w:color w:val="000000"/>
          <w:sz w:val="28"/>
          <w:szCs w:val="28"/>
          <w:lang w:val="uk-UA" w:eastAsia="ar-SA"/>
        </w:rPr>
        <w:t xml:space="preserve">/ </w:t>
      </w:r>
      <w:r>
        <w:rPr>
          <w:rFonts w:cs="Times New Roman"/>
          <w:color w:val="000000"/>
          <w:sz w:val="28"/>
          <w:szCs w:val="28"/>
          <w:lang w:val="en-US" w:eastAsia="ar-SA"/>
        </w:rPr>
        <w:t>A.W. Asscher, S.</w:t>
      </w:r>
      <w:r>
        <w:rPr>
          <w:rFonts w:cs="Times New Roman"/>
          <w:color w:val="000000"/>
          <w:sz w:val="28"/>
          <w:szCs w:val="28"/>
          <w:lang w:val="uk-UA" w:eastAsia="ar-SA"/>
        </w:rPr>
        <w:t xml:space="preserve"> </w:t>
      </w:r>
      <w:r>
        <w:rPr>
          <w:rFonts w:cs="Times New Roman"/>
          <w:color w:val="000000"/>
          <w:sz w:val="28"/>
          <w:szCs w:val="28"/>
          <w:lang w:val="en-US" w:eastAsia="ar-SA"/>
        </w:rPr>
        <w:t>Chick // Brit.J. Urol. – 1999. – V. 44. – P. 202-206.</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lastRenderedPageBreak/>
        <w:t>127. Kunin C.M. Detection. Prevention and Treatment of urinary Tract infection. – Philadelphia, 1999. – P. 2135</w:t>
      </w:r>
      <w:r>
        <w:rPr>
          <w:rFonts w:cs="Times New Roman"/>
          <w:color w:val="000000"/>
          <w:sz w:val="28"/>
          <w:szCs w:val="28"/>
          <w:lang w:val="uk-UA" w:eastAsia="ar-SA"/>
        </w:rPr>
        <w:t>-2143</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128. Пытель А.</w:t>
      </w:r>
      <w:r>
        <w:rPr>
          <w:rFonts w:cs="Times New Roman"/>
          <w:color w:val="000000"/>
          <w:sz w:val="28"/>
          <w:szCs w:val="28"/>
          <w:lang w:val="uk-UA" w:eastAsia="ar-SA"/>
        </w:rPr>
        <w:t xml:space="preserve"> </w:t>
      </w:r>
      <w:r>
        <w:rPr>
          <w:rFonts w:cs="Times New Roman"/>
          <w:color w:val="000000"/>
          <w:sz w:val="28"/>
          <w:szCs w:val="28"/>
          <w:lang w:eastAsia="ar-SA"/>
        </w:rPr>
        <w:t>Я. Пиелонефрит</w:t>
      </w:r>
      <w:r>
        <w:rPr>
          <w:rFonts w:cs="Times New Roman"/>
          <w:color w:val="000000"/>
          <w:sz w:val="28"/>
          <w:szCs w:val="28"/>
          <w:lang w:val="uk-UA" w:eastAsia="ar-SA"/>
        </w:rPr>
        <w:t xml:space="preserve"> /</w:t>
      </w:r>
      <w:r>
        <w:rPr>
          <w:rFonts w:cs="Times New Roman"/>
          <w:color w:val="000000"/>
          <w:sz w:val="28"/>
          <w:szCs w:val="28"/>
          <w:lang w:eastAsia="ar-SA"/>
        </w:rPr>
        <w:t xml:space="preserve"> А.Я.</w:t>
      </w:r>
      <w:r>
        <w:rPr>
          <w:rFonts w:cs="Times New Roman"/>
          <w:color w:val="000000"/>
          <w:sz w:val="28"/>
          <w:szCs w:val="28"/>
          <w:lang w:val="uk-UA" w:eastAsia="ar-SA"/>
        </w:rPr>
        <w:t xml:space="preserve">  </w:t>
      </w:r>
      <w:r>
        <w:rPr>
          <w:rFonts w:cs="Times New Roman"/>
          <w:color w:val="000000"/>
          <w:sz w:val="28"/>
          <w:szCs w:val="28"/>
          <w:lang w:eastAsia="ar-SA"/>
        </w:rPr>
        <w:t>Пытель, С.Д. Голигорский.  – М.</w:t>
      </w:r>
      <w:r>
        <w:rPr>
          <w:rFonts w:cs="Times New Roman"/>
          <w:color w:val="000000"/>
          <w:sz w:val="28"/>
          <w:szCs w:val="28"/>
          <w:lang w:val="uk-UA" w:eastAsia="ar-SA"/>
        </w:rPr>
        <w:t xml:space="preserve"> </w:t>
      </w:r>
      <w:r>
        <w:rPr>
          <w:rFonts w:cs="Times New Roman"/>
          <w:color w:val="000000"/>
          <w:sz w:val="28"/>
          <w:szCs w:val="28"/>
          <w:lang w:eastAsia="ar-SA"/>
        </w:rPr>
        <w:t>: Медицина, 1977. – 287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129.  Антонова В. Е. Эфферентная терапия в комплексном лечении острого гнойного пиелонефрита в раннем послеоперационном периоде / В. Е. Антонова, А.Г. Мартов, А.П. Данилков [</w:t>
      </w:r>
      <w:r>
        <w:rPr>
          <w:rFonts w:cs="Times New Roman"/>
          <w:color w:val="000000"/>
          <w:sz w:val="28"/>
          <w:szCs w:val="28"/>
          <w:lang w:val="uk-UA" w:eastAsia="ar-SA"/>
        </w:rPr>
        <w:t>и др.</w:t>
      </w:r>
      <w:r>
        <w:rPr>
          <w:rFonts w:cs="Times New Roman"/>
          <w:color w:val="000000"/>
          <w:sz w:val="28"/>
          <w:szCs w:val="28"/>
          <w:lang w:eastAsia="ar-SA"/>
        </w:rPr>
        <w:t>]. – Урология. – 2007. - № 4. – С. 94-97.</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130. Шулутко Б.</w:t>
      </w:r>
      <w:r>
        <w:rPr>
          <w:rFonts w:cs="Times New Roman"/>
          <w:color w:val="000000"/>
          <w:sz w:val="28"/>
          <w:szCs w:val="28"/>
          <w:lang w:val="uk-UA" w:eastAsia="ar-SA"/>
        </w:rPr>
        <w:t xml:space="preserve"> </w:t>
      </w:r>
      <w:r>
        <w:rPr>
          <w:rFonts w:cs="Times New Roman"/>
          <w:color w:val="000000"/>
          <w:sz w:val="28"/>
          <w:szCs w:val="28"/>
          <w:lang w:eastAsia="ar-SA"/>
        </w:rPr>
        <w:t>И. Воспалительные заболевания почек</w:t>
      </w:r>
      <w:r>
        <w:rPr>
          <w:rFonts w:cs="Times New Roman"/>
          <w:color w:val="000000"/>
          <w:sz w:val="28"/>
          <w:szCs w:val="28"/>
          <w:lang w:val="uk-UA" w:eastAsia="ar-SA"/>
        </w:rPr>
        <w:t xml:space="preserve"> / </w:t>
      </w:r>
      <w:r>
        <w:rPr>
          <w:rFonts w:cs="Times New Roman"/>
          <w:color w:val="000000"/>
          <w:sz w:val="28"/>
          <w:szCs w:val="28"/>
          <w:lang w:eastAsia="ar-SA"/>
        </w:rPr>
        <w:t>Б.И. Шулутко.  – СПб.</w:t>
      </w:r>
      <w:r>
        <w:rPr>
          <w:rFonts w:cs="Times New Roman"/>
          <w:color w:val="000000"/>
          <w:sz w:val="28"/>
          <w:szCs w:val="28"/>
          <w:lang w:val="uk-UA" w:eastAsia="ar-SA"/>
        </w:rPr>
        <w:t xml:space="preserve"> </w:t>
      </w:r>
      <w:r>
        <w:rPr>
          <w:rFonts w:cs="Times New Roman"/>
          <w:color w:val="000000"/>
          <w:sz w:val="28"/>
          <w:szCs w:val="28"/>
          <w:lang w:eastAsia="ar-SA"/>
        </w:rPr>
        <w:t>: Ренкор, 1998. – 256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131. Силин Э.</w:t>
      </w:r>
      <w:r>
        <w:rPr>
          <w:rFonts w:cs="Times New Roman"/>
          <w:color w:val="000000"/>
          <w:sz w:val="28"/>
          <w:szCs w:val="28"/>
          <w:lang w:val="uk-UA" w:eastAsia="ar-SA"/>
        </w:rPr>
        <w:t xml:space="preserve"> </w:t>
      </w:r>
      <w:r>
        <w:rPr>
          <w:rFonts w:cs="Times New Roman"/>
          <w:color w:val="000000"/>
          <w:sz w:val="28"/>
          <w:szCs w:val="28"/>
          <w:lang w:eastAsia="ar-SA"/>
        </w:rPr>
        <w:t>М. Факторы естественного иммунитета при различных физиологических и патологических состояниях</w:t>
      </w:r>
      <w:r>
        <w:rPr>
          <w:rFonts w:cs="Times New Roman"/>
          <w:color w:val="000000"/>
          <w:sz w:val="28"/>
          <w:szCs w:val="28"/>
          <w:lang w:val="uk-UA" w:eastAsia="ar-SA"/>
        </w:rPr>
        <w:t xml:space="preserve"> /</w:t>
      </w:r>
      <w:r>
        <w:rPr>
          <w:rFonts w:cs="Times New Roman"/>
          <w:color w:val="000000"/>
          <w:sz w:val="28"/>
          <w:szCs w:val="28"/>
          <w:lang w:eastAsia="ar-SA"/>
        </w:rPr>
        <w:t xml:space="preserve"> Э.М.</w:t>
      </w:r>
      <w:r>
        <w:rPr>
          <w:rFonts w:cs="Times New Roman"/>
          <w:color w:val="000000"/>
          <w:sz w:val="28"/>
          <w:szCs w:val="28"/>
          <w:lang w:val="uk-UA" w:eastAsia="ar-SA"/>
        </w:rPr>
        <w:t xml:space="preserve"> </w:t>
      </w:r>
      <w:r>
        <w:rPr>
          <w:rFonts w:cs="Times New Roman"/>
          <w:color w:val="000000"/>
          <w:sz w:val="28"/>
          <w:szCs w:val="28"/>
          <w:lang w:eastAsia="ar-SA"/>
        </w:rPr>
        <w:t>Силин, Н.Е.</w:t>
      </w:r>
      <w:r>
        <w:rPr>
          <w:rFonts w:cs="Times New Roman"/>
          <w:color w:val="000000"/>
          <w:sz w:val="28"/>
          <w:szCs w:val="28"/>
          <w:lang w:val="uk-UA" w:eastAsia="ar-SA"/>
        </w:rPr>
        <w:t xml:space="preserve"> </w:t>
      </w:r>
      <w:r>
        <w:rPr>
          <w:rFonts w:cs="Times New Roman"/>
          <w:color w:val="000000"/>
          <w:sz w:val="28"/>
          <w:szCs w:val="28"/>
          <w:lang w:eastAsia="ar-SA"/>
        </w:rPr>
        <w:t xml:space="preserve">Санникова, Р.А. </w:t>
      </w:r>
      <w:r>
        <w:rPr>
          <w:rFonts w:cs="Times New Roman"/>
          <w:color w:val="000000"/>
          <w:sz w:val="28"/>
          <w:szCs w:val="28"/>
          <w:lang w:val="uk-UA" w:eastAsia="ar-SA"/>
        </w:rPr>
        <w:t xml:space="preserve"> </w:t>
      </w:r>
      <w:r>
        <w:rPr>
          <w:rFonts w:cs="Times New Roman"/>
          <w:color w:val="000000"/>
          <w:sz w:val="28"/>
          <w:szCs w:val="28"/>
          <w:lang w:eastAsia="ar-SA"/>
        </w:rPr>
        <w:t xml:space="preserve">Косенкова. </w:t>
      </w:r>
      <w:r>
        <w:rPr>
          <w:rFonts w:cs="Times New Roman"/>
          <w:color w:val="000000"/>
          <w:sz w:val="28"/>
          <w:szCs w:val="28"/>
          <w:lang w:val="uk-UA" w:eastAsia="ar-SA"/>
        </w:rPr>
        <w:t xml:space="preserve"> </w:t>
      </w:r>
      <w:r>
        <w:rPr>
          <w:rFonts w:cs="Times New Roman"/>
          <w:color w:val="000000"/>
          <w:sz w:val="28"/>
          <w:szCs w:val="28"/>
          <w:lang w:eastAsia="ar-SA"/>
        </w:rPr>
        <w:t xml:space="preserve"> – Челябинск </w:t>
      </w:r>
      <w:r>
        <w:rPr>
          <w:rFonts w:cs="Times New Roman"/>
          <w:color w:val="000000"/>
          <w:sz w:val="28"/>
          <w:szCs w:val="28"/>
          <w:lang w:val="uk-UA" w:eastAsia="ar-SA"/>
        </w:rPr>
        <w:t xml:space="preserve">: </w:t>
      </w:r>
      <w:r>
        <w:rPr>
          <w:rFonts w:cs="Times New Roman"/>
          <w:color w:val="000000"/>
          <w:sz w:val="28"/>
          <w:szCs w:val="28"/>
          <w:lang w:eastAsia="ar-SA"/>
        </w:rPr>
        <w:t>[</w:t>
      </w:r>
      <w:r>
        <w:rPr>
          <w:rFonts w:cs="Times New Roman"/>
          <w:color w:val="000000"/>
          <w:sz w:val="28"/>
          <w:szCs w:val="28"/>
          <w:lang w:val="uk-UA" w:eastAsia="ar-SA"/>
        </w:rPr>
        <w:t>б. и.</w:t>
      </w:r>
      <w:r>
        <w:rPr>
          <w:rFonts w:cs="Times New Roman"/>
          <w:color w:val="000000"/>
          <w:sz w:val="28"/>
          <w:szCs w:val="28"/>
          <w:lang w:eastAsia="ar-SA"/>
        </w:rPr>
        <w:t>] 1978. – Вып. 5. – С. 60-61.</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132. Дранник Г. Н. Экспрессия молекул адгезии (</w:t>
      </w:r>
      <w:r>
        <w:rPr>
          <w:rFonts w:cs="Times New Roman"/>
          <w:color w:val="000000"/>
          <w:sz w:val="28"/>
          <w:szCs w:val="28"/>
          <w:lang w:val="en-US" w:eastAsia="ar-SA"/>
        </w:rPr>
        <w:t>ICAM</w:t>
      </w:r>
      <w:r>
        <w:rPr>
          <w:rFonts w:cs="Times New Roman"/>
          <w:color w:val="000000"/>
          <w:sz w:val="28"/>
          <w:szCs w:val="28"/>
          <w:lang w:eastAsia="ar-SA"/>
        </w:rPr>
        <w:t xml:space="preserve"> – 1) у больных хроническими воспалительными заболеваниями мочеполовой системы /  Г.Н. Дранник, В.Е. Дриянская, А.В. Руденко [</w:t>
      </w:r>
      <w:r>
        <w:rPr>
          <w:rFonts w:cs="Times New Roman"/>
          <w:color w:val="000000"/>
          <w:sz w:val="28"/>
          <w:szCs w:val="28"/>
          <w:lang w:val="uk-UA" w:eastAsia="ar-SA"/>
        </w:rPr>
        <w:t>и др.</w:t>
      </w:r>
      <w:r>
        <w:rPr>
          <w:rFonts w:cs="Times New Roman"/>
          <w:color w:val="000000"/>
          <w:sz w:val="28"/>
          <w:szCs w:val="28"/>
          <w:lang w:eastAsia="ar-SA"/>
        </w:rPr>
        <w:t>].  – Укр. журнал нефролог</w:t>
      </w:r>
      <w:r>
        <w:rPr>
          <w:rFonts w:cs="Times New Roman"/>
          <w:color w:val="000000"/>
          <w:sz w:val="28"/>
          <w:szCs w:val="28"/>
          <w:lang w:val="uk-UA" w:eastAsia="ar-SA"/>
        </w:rPr>
        <w:t>ії та діалізу. - 2004</w:t>
      </w:r>
      <w:r>
        <w:rPr>
          <w:rFonts w:cs="Times New Roman"/>
          <w:color w:val="000000"/>
          <w:sz w:val="28"/>
          <w:szCs w:val="28"/>
          <w:lang w:eastAsia="ar-SA"/>
        </w:rPr>
        <w:t xml:space="preserve">. – </w:t>
      </w:r>
      <w:r>
        <w:rPr>
          <w:rFonts w:cs="Times New Roman"/>
          <w:color w:val="000000"/>
          <w:sz w:val="28"/>
          <w:szCs w:val="28"/>
          <w:lang w:val="uk-UA" w:eastAsia="ar-SA"/>
        </w:rPr>
        <w:t>№1</w:t>
      </w:r>
      <w:r>
        <w:rPr>
          <w:rFonts w:cs="Times New Roman"/>
          <w:color w:val="000000"/>
          <w:sz w:val="28"/>
          <w:szCs w:val="28"/>
          <w:lang w:eastAsia="ar-SA"/>
        </w:rPr>
        <w:t xml:space="preserve">. – С. </w:t>
      </w:r>
      <w:r>
        <w:rPr>
          <w:rFonts w:cs="Times New Roman"/>
          <w:color w:val="000000"/>
          <w:sz w:val="28"/>
          <w:szCs w:val="28"/>
          <w:lang w:val="uk-UA" w:eastAsia="ar-SA"/>
        </w:rPr>
        <w:t>26</w:t>
      </w:r>
      <w:r>
        <w:rPr>
          <w:rFonts w:cs="Times New Roman"/>
          <w:color w:val="000000"/>
          <w:sz w:val="28"/>
          <w:szCs w:val="28"/>
          <w:lang w:eastAsia="ar-SA"/>
        </w:rPr>
        <w:t>-</w:t>
      </w:r>
      <w:r>
        <w:rPr>
          <w:rFonts w:cs="Times New Roman"/>
          <w:color w:val="000000"/>
          <w:sz w:val="28"/>
          <w:szCs w:val="28"/>
          <w:lang w:val="uk-UA" w:eastAsia="ar-SA"/>
        </w:rPr>
        <w:t>28</w:t>
      </w:r>
      <w:r>
        <w:rPr>
          <w:rFonts w:cs="Times New Roman"/>
          <w:color w:val="000000"/>
          <w:sz w:val="28"/>
          <w:szCs w:val="28"/>
          <w:lang w:eastAsia="ar-SA"/>
        </w:rPr>
        <w:t>.</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133. Пытель Ю.</w:t>
      </w:r>
      <w:r>
        <w:rPr>
          <w:rFonts w:cs="Times New Roman"/>
          <w:color w:val="000000"/>
          <w:sz w:val="28"/>
          <w:szCs w:val="28"/>
          <w:lang w:val="uk-UA" w:eastAsia="ar-SA"/>
        </w:rPr>
        <w:t xml:space="preserve"> </w:t>
      </w:r>
      <w:r>
        <w:rPr>
          <w:rFonts w:cs="Times New Roman"/>
          <w:color w:val="000000"/>
          <w:sz w:val="28"/>
          <w:szCs w:val="28"/>
          <w:lang w:eastAsia="ar-SA"/>
        </w:rPr>
        <w:t>А. Неотложная урология</w:t>
      </w:r>
      <w:r>
        <w:rPr>
          <w:rFonts w:cs="Times New Roman"/>
          <w:color w:val="000000"/>
          <w:sz w:val="28"/>
          <w:szCs w:val="28"/>
          <w:lang w:val="uk-UA" w:eastAsia="ar-SA"/>
        </w:rPr>
        <w:t xml:space="preserve"> /</w:t>
      </w:r>
      <w:r>
        <w:rPr>
          <w:rFonts w:cs="Times New Roman"/>
          <w:color w:val="000000"/>
          <w:sz w:val="28"/>
          <w:szCs w:val="28"/>
          <w:lang w:eastAsia="ar-SA"/>
        </w:rPr>
        <w:t xml:space="preserve"> Ю.А.</w:t>
      </w:r>
      <w:r>
        <w:rPr>
          <w:rFonts w:cs="Times New Roman"/>
          <w:color w:val="000000"/>
          <w:sz w:val="28"/>
          <w:szCs w:val="28"/>
          <w:lang w:val="uk-UA" w:eastAsia="ar-SA"/>
        </w:rPr>
        <w:t xml:space="preserve"> </w:t>
      </w:r>
      <w:r>
        <w:rPr>
          <w:rFonts w:cs="Times New Roman"/>
          <w:color w:val="000000"/>
          <w:sz w:val="28"/>
          <w:szCs w:val="28"/>
          <w:lang w:eastAsia="ar-SA"/>
        </w:rPr>
        <w:t xml:space="preserve">Пытель, И.И.Золотарев. </w:t>
      </w:r>
      <w:r>
        <w:rPr>
          <w:rFonts w:cs="Times New Roman"/>
          <w:color w:val="000000"/>
          <w:sz w:val="28"/>
          <w:szCs w:val="28"/>
          <w:lang w:val="uk-UA" w:eastAsia="ar-SA"/>
        </w:rPr>
        <w:t xml:space="preserve"> </w:t>
      </w:r>
      <w:r>
        <w:rPr>
          <w:rFonts w:cs="Times New Roman"/>
          <w:color w:val="000000"/>
          <w:sz w:val="28"/>
          <w:szCs w:val="28"/>
          <w:lang w:eastAsia="ar-SA"/>
        </w:rPr>
        <w:t xml:space="preserve"> – М.</w:t>
      </w:r>
      <w:r>
        <w:rPr>
          <w:rFonts w:cs="Times New Roman"/>
          <w:color w:val="000000"/>
          <w:sz w:val="28"/>
          <w:szCs w:val="28"/>
          <w:lang w:val="uk-UA" w:eastAsia="ar-SA"/>
        </w:rPr>
        <w:t xml:space="preserve"> </w:t>
      </w:r>
      <w:r>
        <w:rPr>
          <w:rFonts w:cs="Times New Roman"/>
          <w:color w:val="000000"/>
          <w:sz w:val="28"/>
          <w:szCs w:val="28"/>
          <w:lang w:eastAsia="ar-SA"/>
        </w:rPr>
        <w:t>: Медицина,  1985. – 320 с.</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 xml:space="preserve">134. </w:t>
      </w:r>
      <w:r>
        <w:rPr>
          <w:rFonts w:cs="Times New Roman"/>
          <w:color w:val="000000"/>
          <w:sz w:val="28"/>
          <w:szCs w:val="28"/>
          <w:lang w:val="uk-UA" w:eastAsia="ar-SA"/>
        </w:rPr>
        <w:t xml:space="preserve">Бачурін В. І. Еволюція етіологічних збудників запальних процесів верхніх сечових шляхів та нирок / В.І. Бачурін, С.В. Мерзляк, Ата-Аллах Бежелун </w:t>
      </w:r>
      <w:r>
        <w:rPr>
          <w:rFonts w:cs="Times New Roman"/>
          <w:color w:val="000000"/>
          <w:sz w:val="28"/>
          <w:szCs w:val="28"/>
          <w:lang w:eastAsia="ar-SA"/>
        </w:rPr>
        <w:t>[</w:t>
      </w:r>
      <w:r>
        <w:rPr>
          <w:rFonts w:cs="Times New Roman"/>
          <w:color w:val="000000"/>
          <w:sz w:val="28"/>
          <w:szCs w:val="28"/>
          <w:lang w:val="uk-UA" w:eastAsia="ar-SA"/>
        </w:rPr>
        <w:t>та інш.</w:t>
      </w:r>
      <w:r>
        <w:rPr>
          <w:rFonts w:cs="Times New Roman"/>
          <w:color w:val="000000"/>
          <w:sz w:val="28"/>
          <w:szCs w:val="28"/>
          <w:lang w:eastAsia="ar-SA"/>
        </w:rPr>
        <w:t>]</w:t>
      </w:r>
      <w:r>
        <w:rPr>
          <w:rFonts w:cs="Times New Roman"/>
          <w:color w:val="000000"/>
          <w:sz w:val="28"/>
          <w:szCs w:val="28"/>
          <w:lang w:val="uk-UA" w:eastAsia="ar-SA"/>
        </w:rPr>
        <w:t xml:space="preserve"> // Инфекции в урологии. – Харьков</w:t>
      </w:r>
      <w:r>
        <w:rPr>
          <w:rFonts w:cs="Times New Roman"/>
          <w:color w:val="000000"/>
          <w:sz w:val="28"/>
          <w:szCs w:val="28"/>
          <w:lang w:eastAsia="ar-SA"/>
        </w:rPr>
        <w:t xml:space="preserve"> </w:t>
      </w:r>
      <w:r>
        <w:rPr>
          <w:rFonts w:cs="Times New Roman"/>
          <w:color w:val="000000"/>
          <w:sz w:val="28"/>
          <w:szCs w:val="28"/>
          <w:lang w:val="uk-UA" w:eastAsia="ar-SA"/>
        </w:rPr>
        <w:t>: ХМАПО, 2005. – С. 105-109.</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uk-UA" w:eastAsia="ar-SA"/>
        </w:rPr>
        <w:t xml:space="preserve">135. </w:t>
      </w:r>
      <w:r>
        <w:rPr>
          <w:rFonts w:cs="Times New Roman"/>
          <w:color w:val="000000"/>
          <w:sz w:val="28"/>
          <w:szCs w:val="28"/>
          <w:lang w:val="en-US" w:eastAsia="ar-SA"/>
        </w:rPr>
        <w:t>Bacterial endotoxins / H.</w:t>
      </w:r>
      <w:r>
        <w:rPr>
          <w:rFonts w:cs="Times New Roman"/>
          <w:color w:val="000000"/>
          <w:sz w:val="28"/>
          <w:szCs w:val="28"/>
          <w:lang w:val="uk-UA" w:eastAsia="ar-SA"/>
        </w:rPr>
        <w:t xml:space="preserve"> </w:t>
      </w:r>
      <w:r>
        <w:rPr>
          <w:rFonts w:cs="Times New Roman"/>
          <w:color w:val="000000"/>
          <w:sz w:val="28"/>
          <w:szCs w:val="28"/>
          <w:lang w:val="en-US" w:eastAsia="ar-SA"/>
        </w:rPr>
        <w:t>Brade, L.</w:t>
      </w:r>
      <w:r>
        <w:rPr>
          <w:rFonts w:cs="Times New Roman"/>
          <w:color w:val="000000"/>
          <w:sz w:val="28"/>
          <w:szCs w:val="28"/>
          <w:lang w:val="uk-UA" w:eastAsia="ar-SA"/>
        </w:rPr>
        <w:t xml:space="preserve"> В</w:t>
      </w:r>
      <w:r>
        <w:rPr>
          <w:rFonts w:cs="Times New Roman"/>
          <w:color w:val="000000"/>
          <w:sz w:val="28"/>
          <w:szCs w:val="28"/>
          <w:lang w:val="en-US" w:eastAsia="ar-SA"/>
        </w:rPr>
        <w:t>rade, V.</w:t>
      </w:r>
      <w:r>
        <w:rPr>
          <w:rFonts w:cs="Times New Roman"/>
          <w:color w:val="000000"/>
          <w:sz w:val="28"/>
          <w:szCs w:val="28"/>
          <w:lang w:val="uk-UA" w:eastAsia="ar-SA"/>
        </w:rPr>
        <w:t xml:space="preserve"> </w:t>
      </w:r>
      <w:r>
        <w:rPr>
          <w:rFonts w:cs="Times New Roman"/>
          <w:color w:val="000000"/>
          <w:sz w:val="28"/>
          <w:szCs w:val="28"/>
          <w:lang w:val="en-US" w:eastAsia="ar-SA"/>
        </w:rPr>
        <w:t>Schade, [et al.] – New York, 1999. - P. 17-45.</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136. Rietschel E. T. Bacterial Endotoxine / E.T. Rietschel, Y. Brade // Scientific American. – 2002. – V. 267, N 2. – P. 54-62.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 xml:space="preserve">137. Ronco P. Viruses and glomerulonephritis / P. Ronco, P. Verroust, L. Morel-Magoger.  </w:t>
      </w:r>
      <w:r>
        <w:rPr>
          <w:rFonts w:cs="Times New Roman"/>
          <w:color w:val="000000"/>
          <w:sz w:val="28"/>
          <w:szCs w:val="28"/>
          <w:lang w:eastAsia="ar-SA"/>
        </w:rPr>
        <w:t xml:space="preserve">/ // </w:t>
      </w:r>
      <w:r>
        <w:rPr>
          <w:rFonts w:cs="Times New Roman"/>
          <w:color w:val="000000"/>
          <w:sz w:val="28"/>
          <w:szCs w:val="28"/>
          <w:lang w:val="en-US" w:eastAsia="ar-SA"/>
        </w:rPr>
        <w:t>Nephron</w:t>
      </w:r>
      <w:r>
        <w:rPr>
          <w:rFonts w:cs="Times New Roman"/>
          <w:color w:val="000000"/>
          <w:sz w:val="28"/>
          <w:szCs w:val="28"/>
          <w:lang w:eastAsia="ar-SA"/>
        </w:rPr>
        <w:t xml:space="preserve">. – 2002. – </w:t>
      </w:r>
      <w:r>
        <w:rPr>
          <w:rFonts w:cs="Times New Roman"/>
          <w:color w:val="000000"/>
          <w:sz w:val="28"/>
          <w:szCs w:val="28"/>
          <w:lang w:val="en-US" w:eastAsia="ar-SA"/>
        </w:rPr>
        <w:t>V</w:t>
      </w:r>
      <w:r>
        <w:rPr>
          <w:rFonts w:cs="Times New Roman"/>
          <w:color w:val="000000"/>
          <w:sz w:val="28"/>
          <w:szCs w:val="28"/>
          <w:lang w:eastAsia="ar-SA"/>
        </w:rPr>
        <w:t xml:space="preserve">. 31, </w:t>
      </w:r>
      <w:r>
        <w:rPr>
          <w:rFonts w:cs="Times New Roman"/>
          <w:color w:val="000000"/>
          <w:sz w:val="28"/>
          <w:szCs w:val="28"/>
          <w:lang w:val="en-US" w:eastAsia="ar-SA"/>
        </w:rPr>
        <w:t>N</w:t>
      </w:r>
      <w:r>
        <w:rPr>
          <w:rFonts w:cs="Times New Roman"/>
          <w:color w:val="000000"/>
          <w:sz w:val="28"/>
          <w:szCs w:val="28"/>
          <w:lang w:eastAsia="ar-SA"/>
        </w:rPr>
        <w:t xml:space="preserve"> 2. – </w:t>
      </w:r>
      <w:r>
        <w:rPr>
          <w:rFonts w:cs="Times New Roman"/>
          <w:color w:val="000000"/>
          <w:sz w:val="28"/>
          <w:szCs w:val="28"/>
          <w:lang w:val="en-US" w:eastAsia="ar-SA"/>
        </w:rPr>
        <w:t>P</w:t>
      </w:r>
      <w:r>
        <w:rPr>
          <w:rFonts w:cs="Times New Roman"/>
          <w:color w:val="000000"/>
          <w:sz w:val="28"/>
          <w:szCs w:val="28"/>
          <w:lang w:eastAsia="ar-SA"/>
        </w:rPr>
        <w:t>. 97-102.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lastRenderedPageBreak/>
        <w:t>138. Люлько А. В. Особенности микрофлоры мочи у больных пиелонефритом с единственной почкой / А.В. Люлько // Урология. – 1980. – Вып. 14. – С. 24-28.</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139.  Beachev E. H. Die Andharenzvon Bakterien an Schleimh auto berfiachen /   E.H. Beachev // Immun. Und Infek. – 2000. – V. 10, N 2. – P. 51-56.</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 140. Doyle K. Lectins in diagnostic microbiology / K. Doyle, K. Keller  // Eur. J. Clin. Microbiol. – 2004. – V. 3, N 4. – P. 4-9.</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141. Ketyi I. Non-toxin virulence factors of bacterial enteric pathogens / I.  Ketyi // Acta microbiol. hung. – 2000. – V. 31, N 1. – P. 1-25.</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142. Svanborg C. Bacterial adherence and mucosal cytokine responses. Receptors and transmembrane signaling / C. Svanborg, M. Hedlund, H. Connell [et al.] // Ann. NY Acad. Sci.- 1999. – V. 797, N 14. – P. 177-190.</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143. Bartkova G. Characterization of adhesion asso-ciated surface properties of uropathogenic Escherichia coli / G. Bartkova, I. Ciznar, V. Lehotska  [et al.] // Folia Microbiol. – 1999. - V. 39, N 5. – P. 373-377. </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144. Reid G. Do antibiotics clear bladder? / G. Reid // J. Urol. – 1999. - V. 152, N 3. – P. 865-867.</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145. Fussell E. N.  Adherence of bacteria to human foreskin / E.N. Fussell // J. Urol. – 2003. – V. 140. – P. 997-998.</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146. Morra M. Staphylococcus epidermidis adhesion to films depo-sited from hydroxyethylmethacrylate plasma / M. Morra, C. Cassinelli  // J. Biomed. Mater. Res. – 2000. – V. 31, N 2. – P. 149-155.</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147. Cormio L. Bacteral adhesion and bio-film formation on various double-J stents in vivo and in vitro / L. Cormio, J. Vuopio-Varkila, A. Siitonen  [et al.] // Scand. J. Urol. Nephrol. – 1999. – V. 30, N 1. – P. 19-24.</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148. Stone J. Adherence of Pseudomonas aeruginosa to inanimate polymers includingbiomaterials / J. Stone, M. Gabriel, D. Aheam  // J. Ind. Microbiol. Biotechnol. – 1999. – V. 23, N 1. – P. 713-717.</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lastRenderedPageBreak/>
        <w:t xml:space="preserve">149. </w:t>
      </w:r>
      <w:r>
        <w:rPr>
          <w:rFonts w:cs="Times New Roman"/>
          <w:color w:val="000000"/>
          <w:sz w:val="28"/>
          <w:szCs w:val="28"/>
          <w:lang w:eastAsia="ar-SA"/>
        </w:rPr>
        <w:t>Есилевский</w:t>
      </w:r>
      <w:r>
        <w:rPr>
          <w:rFonts w:cs="Times New Roman"/>
          <w:color w:val="000000"/>
          <w:sz w:val="28"/>
          <w:szCs w:val="28"/>
          <w:lang w:val="en-US" w:eastAsia="ar-SA"/>
        </w:rPr>
        <w:t xml:space="preserve"> </w:t>
      </w:r>
      <w:r>
        <w:rPr>
          <w:rFonts w:cs="Times New Roman"/>
          <w:color w:val="000000"/>
          <w:sz w:val="28"/>
          <w:szCs w:val="28"/>
          <w:lang w:eastAsia="ar-SA"/>
        </w:rPr>
        <w:t>Ю</w:t>
      </w:r>
      <w:r>
        <w:rPr>
          <w:rFonts w:cs="Times New Roman"/>
          <w:color w:val="000000"/>
          <w:sz w:val="28"/>
          <w:szCs w:val="28"/>
          <w:lang w:val="en-US" w:eastAsia="ar-SA"/>
        </w:rPr>
        <w:t>.</w:t>
      </w:r>
      <w:r>
        <w:rPr>
          <w:rFonts w:cs="Times New Roman"/>
          <w:color w:val="000000"/>
          <w:sz w:val="28"/>
          <w:szCs w:val="28"/>
          <w:lang w:eastAsia="ar-SA"/>
        </w:rPr>
        <w:t>М</w:t>
      </w:r>
      <w:r>
        <w:rPr>
          <w:rFonts w:cs="Times New Roman"/>
          <w:color w:val="000000"/>
          <w:sz w:val="28"/>
          <w:szCs w:val="28"/>
          <w:lang w:val="en-US" w:eastAsia="ar-SA"/>
        </w:rPr>
        <w:t xml:space="preserve">. </w:t>
      </w:r>
      <w:r>
        <w:rPr>
          <w:rFonts w:cs="Times New Roman"/>
          <w:color w:val="000000"/>
          <w:sz w:val="28"/>
          <w:szCs w:val="28"/>
          <w:lang w:eastAsia="ar-SA"/>
        </w:rPr>
        <w:t>Патогенз</w:t>
      </w:r>
      <w:r>
        <w:rPr>
          <w:rFonts w:cs="Times New Roman"/>
          <w:color w:val="000000"/>
          <w:sz w:val="28"/>
          <w:szCs w:val="28"/>
          <w:lang w:val="en-US" w:eastAsia="ar-SA"/>
        </w:rPr>
        <w:t xml:space="preserve"> </w:t>
      </w:r>
      <w:r>
        <w:rPr>
          <w:rFonts w:cs="Times New Roman"/>
          <w:color w:val="000000"/>
          <w:sz w:val="28"/>
          <w:szCs w:val="28"/>
          <w:lang w:eastAsia="ar-SA"/>
        </w:rPr>
        <w:t>пиелонефрита</w:t>
      </w:r>
      <w:r>
        <w:rPr>
          <w:rFonts w:cs="Times New Roman"/>
          <w:color w:val="000000"/>
          <w:sz w:val="28"/>
          <w:szCs w:val="28"/>
          <w:lang w:val="en-US" w:eastAsia="ar-SA"/>
        </w:rPr>
        <w:t xml:space="preserve"> </w:t>
      </w:r>
      <w:r>
        <w:rPr>
          <w:rFonts w:cs="Times New Roman"/>
          <w:color w:val="000000"/>
          <w:sz w:val="28"/>
          <w:szCs w:val="28"/>
          <w:lang w:val="uk-UA" w:eastAsia="ar-SA"/>
        </w:rPr>
        <w:t xml:space="preserve">/ </w:t>
      </w:r>
      <w:r>
        <w:rPr>
          <w:rFonts w:cs="Times New Roman"/>
          <w:color w:val="000000"/>
          <w:sz w:val="28"/>
          <w:szCs w:val="28"/>
          <w:lang w:eastAsia="ar-SA"/>
        </w:rPr>
        <w:t>Есилевский</w:t>
      </w:r>
      <w:r>
        <w:rPr>
          <w:rFonts w:cs="Times New Roman"/>
          <w:color w:val="000000"/>
          <w:sz w:val="28"/>
          <w:szCs w:val="28"/>
          <w:lang w:val="en-US" w:eastAsia="ar-SA"/>
        </w:rPr>
        <w:t xml:space="preserve"> </w:t>
      </w:r>
      <w:r>
        <w:rPr>
          <w:rFonts w:cs="Times New Roman"/>
          <w:color w:val="000000"/>
          <w:sz w:val="28"/>
          <w:szCs w:val="28"/>
          <w:lang w:eastAsia="ar-SA"/>
        </w:rPr>
        <w:t>Ю</w:t>
      </w:r>
      <w:r>
        <w:rPr>
          <w:rFonts w:cs="Times New Roman"/>
          <w:color w:val="000000"/>
          <w:sz w:val="28"/>
          <w:szCs w:val="28"/>
          <w:lang w:val="en-US" w:eastAsia="ar-SA"/>
        </w:rPr>
        <w:t>.</w:t>
      </w:r>
      <w:r>
        <w:rPr>
          <w:rFonts w:cs="Times New Roman"/>
          <w:color w:val="000000"/>
          <w:sz w:val="28"/>
          <w:szCs w:val="28"/>
          <w:lang w:eastAsia="ar-SA"/>
        </w:rPr>
        <w:t>М</w:t>
      </w:r>
      <w:r>
        <w:rPr>
          <w:rFonts w:cs="Times New Roman"/>
          <w:color w:val="000000"/>
          <w:sz w:val="28"/>
          <w:szCs w:val="28"/>
          <w:lang w:val="en-US" w:eastAsia="ar-SA"/>
        </w:rPr>
        <w:t xml:space="preserve">. – </w:t>
      </w:r>
      <w:r>
        <w:rPr>
          <w:rFonts w:cs="Times New Roman"/>
          <w:color w:val="000000"/>
          <w:sz w:val="28"/>
          <w:szCs w:val="28"/>
          <w:lang w:eastAsia="ar-SA"/>
        </w:rPr>
        <w:t>М</w:t>
      </w:r>
      <w:r>
        <w:rPr>
          <w:rFonts w:cs="Times New Roman"/>
          <w:color w:val="000000"/>
          <w:sz w:val="28"/>
          <w:szCs w:val="28"/>
          <w:lang w:val="en-US" w:eastAsia="ar-SA"/>
        </w:rPr>
        <w:t xml:space="preserve">. : </w:t>
      </w:r>
      <w:r>
        <w:rPr>
          <w:rFonts w:cs="Times New Roman"/>
          <w:color w:val="000000"/>
          <w:sz w:val="28"/>
          <w:szCs w:val="28"/>
          <w:lang w:eastAsia="ar-SA"/>
        </w:rPr>
        <w:t>Медпресс</w:t>
      </w:r>
      <w:r>
        <w:rPr>
          <w:rFonts w:cs="Times New Roman"/>
          <w:color w:val="000000"/>
          <w:sz w:val="28"/>
          <w:szCs w:val="28"/>
          <w:lang w:val="en-US" w:eastAsia="ar-SA"/>
        </w:rPr>
        <w:t>-</w:t>
      </w:r>
      <w:r>
        <w:rPr>
          <w:rFonts w:cs="Times New Roman"/>
          <w:color w:val="000000"/>
          <w:sz w:val="28"/>
          <w:szCs w:val="28"/>
          <w:lang w:eastAsia="ar-SA"/>
        </w:rPr>
        <w:t>информ</w:t>
      </w:r>
      <w:r>
        <w:rPr>
          <w:rFonts w:cs="Times New Roman"/>
          <w:color w:val="000000"/>
          <w:sz w:val="28"/>
          <w:szCs w:val="28"/>
          <w:lang w:val="en-US" w:eastAsia="ar-SA"/>
        </w:rPr>
        <w:t xml:space="preserve">, 2007. - </w:t>
      </w:r>
      <w:r>
        <w:rPr>
          <w:rFonts w:cs="Times New Roman"/>
          <w:color w:val="000000"/>
          <w:sz w:val="28"/>
          <w:szCs w:val="28"/>
          <w:lang w:eastAsia="ar-SA"/>
        </w:rPr>
        <w:t>С</w:t>
      </w:r>
      <w:r>
        <w:rPr>
          <w:rFonts w:cs="Times New Roman"/>
          <w:color w:val="000000"/>
          <w:sz w:val="28"/>
          <w:szCs w:val="28"/>
          <w:lang w:val="en-US" w:eastAsia="ar-SA"/>
        </w:rPr>
        <w:t>. 362.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150. Боткин С.</w:t>
      </w:r>
      <w:r>
        <w:rPr>
          <w:rFonts w:cs="Times New Roman"/>
          <w:color w:val="000000"/>
          <w:sz w:val="28"/>
          <w:szCs w:val="28"/>
          <w:lang w:val="uk-UA" w:eastAsia="ar-SA"/>
        </w:rPr>
        <w:t xml:space="preserve"> </w:t>
      </w:r>
      <w:r>
        <w:rPr>
          <w:rFonts w:cs="Times New Roman"/>
          <w:color w:val="000000"/>
          <w:sz w:val="28"/>
          <w:szCs w:val="28"/>
          <w:lang w:eastAsia="ar-SA"/>
        </w:rPr>
        <w:t>П. Курс клиники внутренних болезней и клинические лекции</w:t>
      </w:r>
      <w:r>
        <w:rPr>
          <w:rFonts w:cs="Times New Roman"/>
          <w:color w:val="000000"/>
          <w:sz w:val="28"/>
          <w:szCs w:val="28"/>
          <w:lang w:val="uk-UA" w:eastAsia="ar-SA"/>
        </w:rPr>
        <w:t xml:space="preserve"> / </w:t>
      </w:r>
      <w:r>
        <w:rPr>
          <w:rFonts w:cs="Times New Roman"/>
          <w:color w:val="000000"/>
          <w:sz w:val="28"/>
          <w:szCs w:val="28"/>
          <w:lang w:eastAsia="ar-SA"/>
        </w:rPr>
        <w:t>С.П.  Боткин.  – М.</w:t>
      </w:r>
      <w:r>
        <w:rPr>
          <w:rFonts w:cs="Times New Roman"/>
          <w:color w:val="000000"/>
          <w:sz w:val="28"/>
          <w:szCs w:val="28"/>
          <w:lang w:val="uk-UA" w:eastAsia="ar-SA"/>
        </w:rPr>
        <w:t xml:space="preserve"> : Наука,</w:t>
      </w:r>
      <w:r>
        <w:rPr>
          <w:rFonts w:cs="Times New Roman"/>
          <w:color w:val="000000"/>
          <w:sz w:val="28"/>
          <w:szCs w:val="28"/>
          <w:lang w:eastAsia="ar-SA"/>
        </w:rPr>
        <w:t xml:space="preserve"> 1950. – Т. 2. – С. 102-103.</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151. Бочаров Е.</w:t>
      </w:r>
      <w:r>
        <w:rPr>
          <w:rFonts w:cs="Times New Roman"/>
          <w:color w:val="000000"/>
          <w:sz w:val="28"/>
          <w:szCs w:val="28"/>
          <w:lang w:val="uk-UA" w:eastAsia="ar-SA"/>
        </w:rPr>
        <w:t xml:space="preserve"> </w:t>
      </w:r>
      <w:r>
        <w:rPr>
          <w:rFonts w:cs="Times New Roman"/>
          <w:color w:val="000000"/>
          <w:sz w:val="28"/>
          <w:szCs w:val="28"/>
          <w:lang w:eastAsia="ar-SA"/>
        </w:rPr>
        <w:t>Ф. Хроническая вирусная инфекция и ее роль в патологии человека</w:t>
      </w:r>
      <w:r>
        <w:rPr>
          <w:rFonts w:cs="Times New Roman"/>
          <w:color w:val="000000"/>
          <w:sz w:val="28"/>
          <w:szCs w:val="28"/>
          <w:lang w:val="uk-UA" w:eastAsia="ar-SA"/>
        </w:rPr>
        <w:t xml:space="preserve"> / </w:t>
      </w:r>
      <w:r>
        <w:rPr>
          <w:rFonts w:cs="Times New Roman"/>
          <w:color w:val="000000"/>
          <w:sz w:val="28"/>
          <w:szCs w:val="28"/>
          <w:lang w:eastAsia="ar-SA"/>
        </w:rPr>
        <w:t>Е.Ф.  Бочаров.  – Новосибирск</w:t>
      </w:r>
      <w:r>
        <w:rPr>
          <w:rFonts w:cs="Times New Roman"/>
          <w:color w:val="000000"/>
          <w:sz w:val="28"/>
          <w:szCs w:val="28"/>
          <w:lang w:val="uk-UA" w:eastAsia="ar-SA"/>
        </w:rPr>
        <w:t xml:space="preserve"> : </w:t>
      </w:r>
      <w:r>
        <w:rPr>
          <w:rFonts w:cs="Times New Roman"/>
          <w:color w:val="000000"/>
          <w:sz w:val="28"/>
          <w:szCs w:val="28"/>
          <w:lang w:eastAsia="ar-SA"/>
        </w:rPr>
        <w:t>[</w:t>
      </w:r>
      <w:r>
        <w:rPr>
          <w:rFonts w:cs="Times New Roman"/>
          <w:color w:val="000000"/>
          <w:sz w:val="28"/>
          <w:szCs w:val="28"/>
          <w:lang w:val="uk-UA" w:eastAsia="ar-SA"/>
        </w:rPr>
        <w:t>б. и.</w:t>
      </w:r>
      <w:r>
        <w:rPr>
          <w:rFonts w:cs="Times New Roman"/>
          <w:color w:val="000000"/>
          <w:sz w:val="28"/>
          <w:szCs w:val="28"/>
          <w:lang w:eastAsia="ar-SA"/>
        </w:rPr>
        <w:t>],</w:t>
      </w:r>
      <w:r>
        <w:rPr>
          <w:rFonts w:cs="Times New Roman"/>
          <w:color w:val="000000"/>
          <w:sz w:val="28"/>
          <w:szCs w:val="28"/>
          <w:lang w:val="uk-UA" w:eastAsia="ar-SA"/>
        </w:rPr>
        <w:t xml:space="preserve"> </w:t>
      </w:r>
      <w:r>
        <w:rPr>
          <w:rFonts w:cs="Times New Roman"/>
          <w:color w:val="000000"/>
          <w:sz w:val="28"/>
          <w:szCs w:val="28"/>
          <w:lang w:eastAsia="ar-SA"/>
        </w:rPr>
        <w:t>1978. – 128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152. Вершинина В. И. Иммунологическая реактивность к продуктам нормальной микрофлоры / В.И.Вершинина // Микробиол., эпидемиол. иммунобиол. – 1981. - № 1. – С. 81-84.</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153. </w:t>
      </w:r>
      <w:r>
        <w:rPr>
          <w:rFonts w:cs="Times New Roman"/>
          <w:color w:val="000000"/>
          <w:sz w:val="28"/>
          <w:szCs w:val="28"/>
          <w:lang w:val="uk-UA" w:eastAsia="ar-SA"/>
        </w:rPr>
        <w:t xml:space="preserve">Борзих О. А. </w:t>
      </w:r>
      <w:r>
        <w:rPr>
          <w:rFonts w:cs="Times New Roman"/>
          <w:color w:val="000000"/>
          <w:sz w:val="28"/>
          <w:szCs w:val="28"/>
          <w:lang w:eastAsia="ar-SA"/>
        </w:rPr>
        <w:t xml:space="preserve"> </w:t>
      </w:r>
      <w:r>
        <w:rPr>
          <w:rFonts w:cs="Times New Roman"/>
          <w:color w:val="000000"/>
          <w:sz w:val="28"/>
          <w:szCs w:val="28"/>
          <w:lang w:val="uk-UA" w:eastAsia="ar-SA"/>
        </w:rPr>
        <w:t xml:space="preserve">Інфекції нирок і хронічного пієлонефриту в Україні </w:t>
      </w:r>
      <w:r>
        <w:rPr>
          <w:rFonts w:cs="Times New Roman"/>
          <w:color w:val="000000"/>
          <w:sz w:val="28"/>
          <w:szCs w:val="28"/>
          <w:lang w:eastAsia="ar-SA"/>
        </w:rPr>
        <w:t>/</w:t>
      </w:r>
      <w:r>
        <w:rPr>
          <w:rFonts w:cs="Times New Roman"/>
          <w:color w:val="000000"/>
          <w:sz w:val="28"/>
          <w:szCs w:val="28"/>
          <w:lang w:val="uk-UA" w:eastAsia="ar-SA"/>
        </w:rPr>
        <w:t xml:space="preserve">О. А. Борзих </w:t>
      </w:r>
      <w:r>
        <w:rPr>
          <w:rFonts w:cs="Times New Roman"/>
          <w:color w:val="000000"/>
          <w:sz w:val="28"/>
          <w:szCs w:val="28"/>
          <w:lang w:eastAsia="ar-SA"/>
        </w:rPr>
        <w:t xml:space="preserve">.  – </w:t>
      </w:r>
      <w:r>
        <w:rPr>
          <w:rFonts w:cs="Times New Roman"/>
          <w:color w:val="000000"/>
          <w:sz w:val="28"/>
          <w:szCs w:val="28"/>
          <w:lang w:val="uk-UA" w:eastAsia="ar-SA"/>
        </w:rPr>
        <w:t xml:space="preserve">Лікарська справа. - </w:t>
      </w:r>
      <w:r>
        <w:rPr>
          <w:rFonts w:cs="Times New Roman"/>
          <w:color w:val="000000"/>
          <w:sz w:val="28"/>
          <w:szCs w:val="28"/>
          <w:lang w:eastAsia="ar-SA"/>
        </w:rPr>
        <w:t>19</w:t>
      </w:r>
      <w:r>
        <w:rPr>
          <w:rFonts w:cs="Times New Roman"/>
          <w:color w:val="000000"/>
          <w:sz w:val="28"/>
          <w:szCs w:val="28"/>
          <w:lang w:val="uk-UA" w:eastAsia="ar-SA"/>
        </w:rPr>
        <w:t>98</w:t>
      </w:r>
      <w:r>
        <w:rPr>
          <w:rFonts w:cs="Times New Roman"/>
          <w:color w:val="000000"/>
          <w:sz w:val="28"/>
          <w:szCs w:val="28"/>
          <w:lang w:eastAsia="ar-SA"/>
        </w:rPr>
        <w:t xml:space="preserve">. – </w:t>
      </w:r>
      <w:r>
        <w:rPr>
          <w:rFonts w:cs="Times New Roman"/>
          <w:color w:val="000000"/>
          <w:sz w:val="28"/>
          <w:szCs w:val="28"/>
          <w:lang w:val="uk-UA" w:eastAsia="ar-SA"/>
        </w:rPr>
        <w:t>№ 6</w:t>
      </w:r>
      <w:r>
        <w:rPr>
          <w:rFonts w:cs="Times New Roman"/>
          <w:color w:val="000000"/>
          <w:sz w:val="28"/>
          <w:szCs w:val="28"/>
          <w:lang w:eastAsia="ar-SA"/>
        </w:rPr>
        <w:t xml:space="preserve">. – </w:t>
      </w:r>
      <w:r>
        <w:rPr>
          <w:rFonts w:cs="Times New Roman"/>
          <w:color w:val="000000"/>
          <w:sz w:val="28"/>
          <w:szCs w:val="28"/>
          <w:lang w:val="uk-UA" w:eastAsia="ar-SA"/>
        </w:rPr>
        <w:t>С. 181-184</w:t>
      </w:r>
      <w:r>
        <w:rPr>
          <w:rFonts w:cs="Times New Roman"/>
          <w:color w:val="000000"/>
          <w:sz w:val="28"/>
          <w:szCs w:val="28"/>
          <w:lang w:eastAsia="ar-SA"/>
        </w:rPr>
        <w:t xml:space="preserve">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154. </w:t>
      </w:r>
      <w:r>
        <w:rPr>
          <w:rFonts w:cs="Times New Roman"/>
          <w:color w:val="000000"/>
          <w:sz w:val="28"/>
          <w:szCs w:val="28"/>
          <w:lang w:val="en-US" w:eastAsia="ar-SA"/>
        </w:rPr>
        <w:t>Gordon</w:t>
      </w:r>
      <w:r>
        <w:rPr>
          <w:rFonts w:cs="Times New Roman"/>
          <w:color w:val="000000"/>
          <w:sz w:val="28"/>
          <w:szCs w:val="28"/>
          <w:lang w:eastAsia="ar-SA"/>
        </w:rPr>
        <w:t xml:space="preserve"> </w:t>
      </w:r>
      <w:r>
        <w:rPr>
          <w:rFonts w:cs="Times New Roman"/>
          <w:color w:val="000000"/>
          <w:sz w:val="28"/>
          <w:szCs w:val="28"/>
          <w:lang w:val="en-US" w:eastAsia="ar-SA"/>
        </w:rPr>
        <w:t>Douglas</w:t>
      </w:r>
      <w:r>
        <w:rPr>
          <w:rFonts w:cs="Times New Roman"/>
          <w:color w:val="000000"/>
          <w:sz w:val="28"/>
          <w:szCs w:val="28"/>
          <w:lang w:eastAsia="ar-SA"/>
        </w:rPr>
        <w:t xml:space="preserve"> </w:t>
      </w:r>
      <w:r>
        <w:rPr>
          <w:rFonts w:cs="Times New Roman"/>
          <w:color w:val="000000"/>
          <w:sz w:val="28"/>
          <w:szCs w:val="28"/>
          <w:lang w:val="en-US" w:eastAsia="ar-SA"/>
        </w:rPr>
        <w:t>R</w:t>
      </w:r>
      <w:r>
        <w:rPr>
          <w:rFonts w:cs="Times New Roman"/>
          <w:color w:val="000000"/>
          <w:sz w:val="28"/>
          <w:szCs w:val="28"/>
          <w:lang w:eastAsia="ar-SA"/>
        </w:rPr>
        <w:t>. Диагностика и терапия</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р</w:t>
      </w:r>
      <w:r>
        <w:rPr>
          <w:rFonts w:cs="Times New Roman"/>
          <w:color w:val="000000"/>
          <w:sz w:val="28"/>
          <w:szCs w:val="28"/>
          <w:lang w:eastAsia="ar-SA"/>
        </w:rPr>
        <w:t>уководство по медицине</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в</w:t>
      </w:r>
      <w:r>
        <w:rPr>
          <w:rFonts w:cs="Times New Roman"/>
          <w:color w:val="000000"/>
          <w:sz w:val="28"/>
          <w:szCs w:val="28"/>
          <w:lang w:eastAsia="ar-SA"/>
        </w:rPr>
        <w:t xml:space="preserve"> 2-х т.</w:t>
      </w:r>
      <w:r>
        <w:rPr>
          <w:rFonts w:cs="Times New Roman"/>
          <w:color w:val="000000"/>
          <w:sz w:val="28"/>
          <w:szCs w:val="28"/>
          <w:lang w:val="uk-UA" w:eastAsia="ar-SA"/>
        </w:rPr>
        <w:t xml:space="preserve"> / </w:t>
      </w:r>
      <w:r>
        <w:rPr>
          <w:rFonts w:cs="Times New Roman"/>
          <w:color w:val="000000"/>
          <w:sz w:val="28"/>
          <w:szCs w:val="28"/>
          <w:lang w:val="en-US" w:eastAsia="ar-SA"/>
        </w:rPr>
        <w:t>R</w:t>
      </w:r>
      <w:r>
        <w:rPr>
          <w:rFonts w:cs="Times New Roman"/>
          <w:color w:val="000000"/>
          <w:sz w:val="28"/>
          <w:szCs w:val="28"/>
          <w:lang w:eastAsia="ar-SA"/>
        </w:rPr>
        <w:t xml:space="preserve">.  </w:t>
      </w:r>
      <w:r>
        <w:rPr>
          <w:rFonts w:cs="Times New Roman"/>
          <w:color w:val="000000"/>
          <w:sz w:val="28"/>
          <w:szCs w:val="28"/>
          <w:lang w:val="en-US" w:eastAsia="ar-SA"/>
        </w:rPr>
        <w:t>Gordon</w:t>
      </w:r>
      <w:r>
        <w:rPr>
          <w:rFonts w:cs="Times New Roman"/>
          <w:color w:val="000000"/>
          <w:sz w:val="28"/>
          <w:szCs w:val="28"/>
          <w:lang w:eastAsia="ar-SA"/>
        </w:rPr>
        <w:t xml:space="preserve"> </w:t>
      </w:r>
      <w:r>
        <w:rPr>
          <w:rFonts w:cs="Times New Roman"/>
          <w:color w:val="000000"/>
          <w:sz w:val="28"/>
          <w:szCs w:val="28"/>
          <w:lang w:val="en-US" w:eastAsia="ar-SA"/>
        </w:rPr>
        <w:t>Douglas</w:t>
      </w:r>
      <w:r>
        <w:rPr>
          <w:rFonts w:cs="Times New Roman"/>
          <w:color w:val="000000"/>
          <w:sz w:val="28"/>
          <w:szCs w:val="28"/>
          <w:lang w:eastAsia="ar-SA"/>
        </w:rPr>
        <w:t xml:space="preserve"> </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п</w:t>
      </w:r>
      <w:r>
        <w:rPr>
          <w:rFonts w:cs="Times New Roman"/>
          <w:color w:val="000000"/>
          <w:sz w:val="28"/>
          <w:szCs w:val="28"/>
          <w:lang w:eastAsia="ar-SA"/>
        </w:rPr>
        <w:t>ер. с англ. Р. Беркоу, Э. Флетчера. – М.</w:t>
      </w:r>
      <w:r>
        <w:rPr>
          <w:rFonts w:cs="Times New Roman"/>
          <w:color w:val="000000"/>
          <w:sz w:val="28"/>
          <w:szCs w:val="28"/>
          <w:lang w:val="uk-UA" w:eastAsia="ar-SA"/>
        </w:rPr>
        <w:t xml:space="preserve"> </w:t>
      </w:r>
      <w:r>
        <w:rPr>
          <w:rFonts w:cs="Times New Roman"/>
          <w:color w:val="000000"/>
          <w:sz w:val="28"/>
          <w:szCs w:val="28"/>
          <w:lang w:eastAsia="ar-SA"/>
        </w:rPr>
        <w:t>: Мир, 1999. – Т.</w:t>
      </w:r>
      <w:r>
        <w:rPr>
          <w:rFonts w:cs="Times New Roman"/>
          <w:color w:val="000000"/>
          <w:sz w:val="28"/>
          <w:szCs w:val="28"/>
          <w:lang w:val="en-US" w:eastAsia="ar-SA"/>
        </w:rPr>
        <w:t>I</w:t>
      </w:r>
      <w:r>
        <w:rPr>
          <w:rFonts w:cs="Times New Roman"/>
          <w:color w:val="000000"/>
          <w:sz w:val="28"/>
          <w:szCs w:val="28"/>
          <w:lang w:eastAsia="ar-SA"/>
        </w:rPr>
        <w:t>. – С. 1-18.</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155. Корецка Л</w:t>
      </w:r>
      <w:r>
        <w:rPr>
          <w:rFonts w:cs="Times New Roman"/>
          <w:color w:val="000000"/>
          <w:sz w:val="28"/>
          <w:szCs w:val="28"/>
          <w:lang w:val="uk-UA" w:eastAsia="ar-SA"/>
        </w:rPr>
        <w:t xml:space="preserve">. Р. Опрацювання теоретичних і клініко-експериментальних підходів до терапії вірусних гепатитів у дітей на основі нових імунокоректорів / </w:t>
      </w:r>
      <w:r>
        <w:rPr>
          <w:rFonts w:cs="Times New Roman"/>
          <w:color w:val="000000"/>
          <w:sz w:val="28"/>
          <w:szCs w:val="28"/>
          <w:lang w:eastAsia="ar-SA"/>
        </w:rPr>
        <w:t>Л</w:t>
      </w:r>
      <w:r>
        <w:rPr>
          <w:rFonts w:cs="Times New Roman"/>
          <w:color w:val="000000"/>
          <w:sz w:val="28"/>
          <w:szCs w:val="28"/>
          <w:lang w:val="uk-UA" w:eastAsia="ar-SA"/>
        </w:rPr>
        <w:t xml:space="preserve">.Р. </w:t>
      </w:r>
      <w:r>
        <w:rPr>
          <w:rFonts w:cs="Times New Roman"/>
          <w:color w:val="000000"/>
          <w:sz w:val="28"/>
          <w:szCs w:val="28"/>
          <w:lang w:eastAsia="ar-SA"/>
        </w:rPr>
        <w:t>Корецка</w:t>
      </w:r>
      <w:r>
        <w:rPr>
          <w:rFonts w:cs="Times New Roman"/>
          <w:color w:val="000000"/>
          <w:sz w:val="28"/>
          <w:szCs w:val="28"/>
          <w:lang w:val="uk-UA" w:eastAsia="ar-SA"/>
        </w:rPr>
        <w:t xml:space="preserve">, А.І. Шевцова, В.В. Маврутенков // Звіт НДР. – Дніпропетровськ : </w:t>
      </w:r>
      <w:r>
        <w:rPr>
          <w:rFonts w:cs="Times New Roman"/>
          <w:color w:val="000000"/>
          <w:sz w:val="28"/>
          <w:szCs w:val="28"/>
          <w:lang w:eastAsia="ar-SA"/>
        </w:rPr>
        <w:t>[</w:t>
      </w:r>
      <w:r>
        <w:rPr>
          <w:rFonts w:cs="Times New Roman"/>
          <w:color w:val="000000"/>
          <w:sz w:val="28"/>
          <w:szCs w:val="28"/>
          <w:lang w:val="uk-UA" w:eastAsia="ar-SA"/>
        </w:rPr>
        <w:t>б. и.</w:t>
      </w:r>
      <w:r>
        <w:rPr>
          <w:rFonts w:cs="Times New Roman"/>
          <w:color w:val="000000"/>
          <w:sz w:val="28"/>
          <w:szCs w:val="28"/>
          <w:lang w:eastAsia="ar-SA"/>
        </w:rPr>
        <w:t>]</w:t>
      </w:r>
      <w:r>
        <w:rPr>
          <w:rFonts w:cs="Times New Roman"/>
          <w:color w:val="000000"/>
          <w:sz w:val="28"/>
          <w:szCs w:val="28"/>
          <w:lang w:val="uk-UA" w:eastAsia="ar-SA"/>
        </w:rPr>
        <w:t xml:space="preserve"> , 1995. – 67 с.</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156. Мембраномодуляция в медицине / Г.М.</w:t>
      </w:r>
      <w:r>
        <w:rPr>
          <w:rFonts w:cs="Times New Roman"/>
          <w:color w:val="000000"/>
          <w:sz w:val="28"/>
          <w:szCs w:val="28"/>
          <w:lang w:eastAsia="ar-SA"/>
        </w:rPr>
        <w:t xml:space="preserve"> </w:t>
      </w:r>
      <w:r>
        <w:rPr>
          <w:rFonts w:cs="Times New Roman"/>
          <w:color w:val="000000"/>
          <w:sz w:val="28"/>
          <w:szCs w:val="28"/>
          <w:lang w:val="uk-UA" w:eastAsia="ar-SA"/>
        </w:rPr>
        <w:t>Ларионов, А.В.</w:t>
      </w:r>
      <w:r>
        <w:rPr>
          <w:rFonts w:cs="Times New Roman"/>
          <w:color w:val="000000"/>
          <w:sz w:val="28"/>
          <w:szCs w:val="28"/>
          <w:lang w:eastAsia="ar-SA"/>
        </w:rPr>
        <w:t xml:space="preserve"> </w:t>
      </w:r>
      <w:r>
        <w:rPr>
          <w:rFonts w:cs="Times New Roman"/>
          <w:color w:val="000000"/>
          <w:sz w:val="28"/>
          <w:szCs w:val="28"/>
          <w:lang w:val="uk-UA" w:eastAsia="ar-SA"/>
        </w:rPr>
        <w:t xml:space="preserve">Люлько, В.Р. Пепенин </w:t>
      </w:r>
      <w:r>
        <w:rPr>
          <w:rFonts w:cs="Times New Roman"/>
          <w:color w:val="000000"/>
          <w:sz w:val="28"/>
          <w:szCs w:val="28"/>
          <w:lang w:eastAsia="ar-SA"/>
        </w:rPr>
        <w:t>[</w:t>
      </w:r>
      <w:r>
        <w:rPr>
          <w:rFonts w:cs="Times New Roman"/>
          <w:color w:val="000000"/>
          <w:sz w:val="28"/>
          <w:szCs w:val="28"/>
          <w:lang w:val="uk-UA" w:eastAsia="ar-SA"/>
        </w:rPr>
        <w:t>и др.</w:t>
      </w:r>
      <w:r>
        <w:rPr>
          <w:rFonts w:cs="Times New Roman"/>
          <w:color w:val="000000"/>
          <w:sz w:val="28"/>
          <w:szCs w:val="28"/>
          <w:lang w:eastAsia="ar-SA"/>
        </w:rPr>
        <w:t>]</w:t>
      </w:r>
      <w:r>
        <w:rPr>
          <w:rFonts w:cs="Times New Roman"/>
          <w:color w:val="000000"/>
          <w:sz w:val="28"/>
          <w:szCs w:val="28"/>
          <w:lang w:val="uk-UA" w:eastAsia="ar-SA"/>
        </w:rPr>
        <w:t xml:space="preserve"> – Днепропетровск</w:t>
      </w:r>
      <w:r>
        <w:rPr>
          <w:rFonts w:cs="Times New Roman"/>
          <w:color w:val="000000"/>
          <w:sz w:val="28"/>
          <w:szCs w:val="28"/>
          <w:lang w:eastAsia="ar-SA"/>
        </w:rPr>
        <w:t xml:space="preserve"> </w:t>
      </w:r>
      <w:r>
        <w:rPr>
          <w:rFonts w:cs="Times New Roman"/>
          <w:color w:val="000000"/>
          <w:sz w:val="28"/>
          <w:szCs w:val="28"/>
          <w:lang w:val="uk-UA" w:eastAsia="ar-SA"/>
        </w:rPr>
        <w:t>: Пороги, 1997. – 189 с.</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157. Bibel Debra Jan</w:t>
      </w:r>
      <w:r>
        <w:rPr>
          <w:rFonts w:cs="Times New Roman"/>
          <w:color w:val="000000"/>
          <w:sz w:val="28"/>
          <w:szCs w:val="28"/>
          <w:lang w:val="en-US" w:eastAsia="ar-SA"/>
        </w:rPr>
        <w:t>.</w:t>
      </w:r>
      <w:r>
        <w:rPr>
          <w:rFonts w:cs="Times New Roman"/>
          <w:color w:val="000000"/>
          <w:sz w:val="28"/>
          <w:szCs w:val="28"/>
          <w:lang w:val="uk-UA" w:eastAsia="ar-SA"/>
        </w:rPr>
        <w:t xml:space="preserve"> Competitive adherence as a mechanism of bacterial interference </w:t>
      </w:r>
      <w:r>
        <w:rPr>
          <w:rFonts w:cs="Times New Roman"/>
          <w:color w:val="000000"/>
          <w:sz w:val="28"/>
          <w:szCs w:val="28"/>
          <w:lang w:val="en-US" w:eastAsia="ar-SA"/>
        </w:rPr>
        <w:t>/</w:t>
      </w:r>
      <w:r>
        <w:rPr>
          <w:rFonts w:cs="Times New Roman"/>
          <w:color w:val="000000"/>
          <w:sz w:val="28"/>
          <w:szCs w:val="28"/>
          <w:lang w:val="uk-UA" w:eastAsia="ar-SA"/>
        </w:rPr>
        <w:t xml:space="preserve"> Bibel Debra Jan, Aly Raza. </w:t>
      </w:r>
      <w:r>
        <w:rPr>
          <w:rFonts w:cs="Times New Roman"/>
          <w:color w:val="000000"/>
          <w:sz w:val="28"/>
          <w:szCs w:val="28"/>
          <w:lang w:val="en-US" w:eastAsia="ar-SA"/>
        </w:rPr>
        <w:t xml:space="preserve"> </w:t>
      </w:r>
      <w:r>
        <w:rPr>
          <w:rFonts w:cs="Times New Roman"/>
          <w:color w:val="000000"/>
          <w:sz w:val="28"/>
          <w:szCs w:val="28"/>
          <w:lang w:val="uk-UA" w:eastAsia="ar-SA"/>
        </w:rPr>
        <w:t>// Can. J. Microbiol. – 2003. – V. 29, N 6. – P. 700-703.</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158. Formal Samuel B. Invasive enteric pathogens / B.</w:t>
      </w:r>
      <w:r>
        <w:rPr>
          <w:rFonts w:cs="Times New Roman"/>
          <w:color w:val="000000"/>
          <w:sz w:val="28"/>
          <w:szCs w:val="28"/>
          <w:lang w:val="en-US" w:eastAsia="ar-SA"/>
        </w:rPr>
        <w:t xml:space="preserve"> </w:t>
      </w:r>
      <w:r>
        <w:rPr>
          <w:rFonts w:cs="Times New Roman"/>
          <w:color w:val="000000"/>
          <w:sz w:val="28"/>
          <w:szCs w:val="28"/>
          <w:lang w:val="uk-UA" w:eastAsia="ar-SA"/>
        </w:rPr>
        <w:t>Formal Samuel, Hale L.</w:t>
      </w:r>
      <w:r>
        <w:rPr>
          <w:rFonts w:cs="Times New Roman"/>
          <w:color w:val="000000"/>
          <w:sz w:val="28"/>
          <w:szCs w:val="28"/>
          <w:lang w:val="en-US" w:eastAsia="ar-SA"/>
        </w:rPr>
        <w:t xml:space="preserve"> </w:t>
      </w:r>
      <w:r>
        <w:rPr>
          <w:rFonts w:cs="Times New Roman"/>
          <w:color w:val="000000"/>
          <w:sz w:val="28"/>
          <w:szCs w:val="28"/>
          <w:lang w:val="uk-UA" w:eastAsia="ar-SA"/>
        </w:rPr>
        <w:t>Thomas</w:t>
      </w:r>
      <w:r>
        <w:rPr>
          <w:rFonts w:cs="Times New Roman"/>
          <w:color w:val="000000"/>
          <w:sz w:val="28"/>
          <w:szCs w:val="28"/>
          <w:lang w:val="en-US" w:eastAsia="ar-SA"/>
        </w:rPr>
        <w:t xml:space="preserve"> </w:t>
      </w:r>
      <w:r>
        <w:rPr>
          <w:rFonts w:cs="Times New Roman"/>
          <w:color w:val="000000"/>
          <w:sz w:val="28"/>
          <w:szCs w:val="28"/>
          <w:lang w:val="uk-UA" w:eastAsia="ar-SA"/>
        </w:rPr>
        <w:t>// Rev. Infec. Diseases. – 2003. – N 4. – P. 702-707.</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 xml:space="preserve">159.  Епідеміологія та структура летальності від пієлонефриту / М.Т.Грабельник, А.В. Сімачова // Укр.. радіол. Журнал. – 2000. - № 1. – С. 98-99. </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lastRenderedPageBreak/>
        <w:t>160. Деревянко И. М. Пиелонефриты / И. М. Деревянко, О.Л. Тиктинский, С.Н. Калинина. – СПб. : Медиа Пресс, 1996. – 226 с.</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uk-UA" w:eastAsia="ar-SA"/>
        </w:rPr>
        <w:t xml:space="preserve">161. </w:t>
      </w:r>
      <w:r>
        <w:rPr>
          <w:rFonts w:cs="Times New Roman"/>
          <w:color w:val="000000"/>
          <w:sz w:val="28"/>
          <w:szCs w:val="28"/>
          <w:lang w:val="en-US" w:eastAsia="ar-SA"/>
        </w:rPr>
        <w:t>Miller T. Suppressor cell regulation of cell-mediated immune responses in renal infection. In vitro modulation of suppressor cell activity / T. Miller, E. Marshall  // J. Clin Invest. – 2000. – V. 66. – P. 621-628.</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162. Losse H. Pyelonephritis. - Stuttgart: G. / H. Losse, A.W. Asscher, A.E. Lison. - Thieme, 2000. – 146 -148 p.</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163. Lison A. E. Pyelonephritis / A.E. Lison, H. Losse // Urologe. Ausg</w:t>
      </w:r>
      <w:r>
        <w:rPr>
          <w:rFonts w:cs="Times New Roman"/>
          <w:color w:val="000000"/>
          <w:sz w:val="28"/>
          <w:szCs w:val="28"/>
          <w:lang w:eastAsia="ar-SA"/>
        </w:rPr>
        <w:t xml:space="preserve">. </w:t>
      </w:r>
      <w:r>
        <w:rPr>
          <w:rFonts w:cs="Times New Roman"/>
          <w:color w:val="000000"/>
          <w:sz w:val="28"/>
          <w:szCs w:val="28"/>
          <w:lang w:val="en-US" w:eastAsia="ar-SA"/>
        </w:rPr>
        <w:t>A</w:t>
      </w:r>
      <w:r>
        <w:rPr>
          <w:rFonts w:cs="Times New Roman"/>
          <w:color w:val="000000"/>
          <w:sz w:val="28"/>
          <w:szCs w:val="28"/>
          <w:lang w:eastAsia="ar-SA"/>
        </w:rPr>
        <w:t xml:space="preserve">. – 2001. – </w:t>
      </w:r>
      <w:r>
        <w:rPr>
          <w:rFonts w:cs="Times New Roman"/>
          <w:color w:val="000000"/>
          <w:sz w:val="28"/>
          <w:szCs w:val="28"/>
          <w:lang w:val="en-US" w:eastAsia="ar-SA"/>
        </w:rPr>
        <w:t>V</w:t>
      </w:r>
      <w:r>
        <w:rPr>
          <w:rFonts w:cs="Times New Roman"/>
          <w:color w:val="000000"/>
          <w:sz w:val="28"/>
          <w:szCs w:val="28"/>
          <w:lang w:eastAsia="ar-SA"/>
        </w:rPr>
        <w:t xml:space="preserve">. 20, </w:t>
      </w:r>
      <w:r>
        <w:rPr>
          <w:rFonts w:cs="Times New Roman"/>
          <w:color w:val="000000"/>
          <w:sz w:val="28"/>
          <w:szCs w:val="28"/>
          <w:lang w:val="en-US" w:eastAsia="ar-SA"/>
        </w:rPr>
        <w:t>N</w:t>
      </w:r>
      <w:r>
        <w:rPr>
          <w:rFonts w:cs="Times New Roman"/>
          <w:color w:val="000000"/>
          <w:sz w:val="28"/>
          <w:szCs w:val="28"/>
          <w:lang w:eastAsia="ar-SA"/>
        </w:rPr>
        <w:t xml:space="preserve"> 1. – </w:t>
      </w:r>
      <w:r>
        <w:rPr>
          <w:rFonts w:cs="Times New Roman"/>
          <w:color w:val="000000"/>
          <w:sz w:val="28"/>
          <w:szCs w:val="28"/>
          <w:lang w:val="en-US" w:eastAsia="ar-SA"/>
        </w:rPr>
        <w:t>P</w:t>
      </w:r>
      <w:r>
        <w:rPr>
          <w:rFonts w:cs="Times New Roman"/>
          <w:color w:val="000000"/>
          <w:sz w:val="28"/>
          <w:szCs w:val="28"/>
          <w:lang w:eastAsia="ar-SA"/>
        </w:rPr>
        <w:t>. 1924-1927.</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164. Кан Д. В. Руководство по акушерской и гинекологической урологии / Д.В.  Кан.  – М. : Медицина, 1986. – 488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165. Шехтман М. М. Заболевание почек и беременность / М.М. Шехтман.  – М. : Медицина, 1980. – 162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166. Лопаткин Н. А. Урологические заболевания почек у женщин / Н.А. Лопаткин, А.Л.  Шабад.  – М. : Медицина, 1985. – 240 с.</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167. Пытель А.Я. Руководство по клинической урологии / А.Я.  Пытель.  - М. : Медицина, 1999. - Т.</w:t>
      </w:r>
      <w:r>
        <w:rPr>
          <w:rFonts w:cs="Times New Roman"/>
          <w:color w:val="000000"/>
          <w:sz w:val="28"/>
          <w:szCs w:val="28"/>
          <w:lang w:val="uk-UA" w:eastAsia="ar-SA"/>
        </w:rPr>
        <w:t xml:space="preserve"> </w:t>
      </w:r>
      <w:r>
        <w:rPr>
          <w:rFonts w:cs="Times New Roman"/>
          <w:color w:val="000000"/>
          <w:sz w:val="28"/>
          <w:szCs w:val="28"/>
          <w:lang w:eastAsia="ar-SA"/>
        </w:rPr>
        <w:t>1. – 342 с.</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eastAsia="ar-SA"/>
        </w:rPr>
        <w:t xml:space="preserve">168. </w:t>
      </w:r>
      <w:r>
        <w:rPr>
          <w:rFonts w:cs="Times New Roman"/>
          <w:color w:val="000000"/>
          <w:sz w:val="28"/>
          <w:szCs w:val="28"/>
          <w:lang w:val="uk-UA" w:eastAsia="ar-SA"/>
        </w:rPr>
        <w:t xml:space="preserve">Кузьменко А. Є. </w:t>
      </w:r>
      <w:r>
        <w:rPr>
          <w:rFonts w:cs="Times New Roman"/>
          <w:color w:val="000000"/>
          <w:sz w:val="28"/>
          <w:szCs w:val="28"/>
          <w:lang w:eastAsia="ar-SA"/>
        </w:rPr>
        <w:t xml:space="preserve"> </w:t>
      </w:r>
      <w:r>
        <w:rPr>
          <w:rFonts w:cs="Times New Roman"/>
          <w:color w:val="000000"/>
          <w:sz w:val="28"/>
          <w:szCs w:val="28"/>
          <w:lang w:val="uk-UA" w:eastAsia="ar-SA"/>
        </w:rPr>
        <w:t xml:space="preserve">Мікробіологічні, імунологічні та цитоморфологічні паралелі при інфекційно-запальних захворюваннях сечостатевих органів : автореф. </w:t>
      </w:r>
      <w:r>
        <w:rPr>
          <w:rFonts w:cs="Times New Roman"/>
          <w:color w:val="000000"/>
          <w:sz w:val="28"/>
          <w:szCs w:val="28"/>
          <w:lang w:eastAsia="ar-SA"/>
        </w:rPr>
        <w:t xml:space="preserve"> </w:t>
      </w:r>
      <w:r>
        <w:rPr>
          <w:rFonts w:cs="Times New Roman"/>
          <w:color w:val="000000"/>
          <w:sz w:val="28"/>
          <w:szCs w:val="28"/>
          <w:lang w:val="uk-UA" w:eastAsia="ar-SA"/>
        </w:rPr>
        <w:t>д</w:t>
      </w:r>
      <w:r>
        <w:rPr>
          <w:rFonts w:cs="Times New Roman"/>
          <w:color w:val="000000"/>
          <w:sz w:val="28"/>
          <w:szCs w:val="28"/>
          <w:lang w:eastAsia="ar-SA"/>
        </w:rPr>
        <w:t>ис</w:t>
      </w:r>
      <w:r>
        <w:rPr>
          <w:rFonts w:cs="Times New Roman"/>
          <w:color w:val="000000"/>
          <w:sz w:val="28"/>
          <w:szCs w:val="28"/>
          <w:lang w:val="en-US" w:eastAsia="ar-SA"/>
        </w:rPr>
        <w:t>…</w:t>
      </w:r>
      <w:r>
        <w:rPr>
          <w:rFonts w:cs="Times New Roman"/>
          <w:color w:val="000000"/>
          <w:sz w:val="28"/>
          <w:szCs w:val="28"/>
          <w:lang w:val="uk-UA" w:eastAsia="ar-SA"/>
        </w:rPr>
        <w:t>.</w:t>
      </w:r>
      <w:r>
        <w:rPr>
          <w:rFonts w:cs="Times New Roman"/>
          <w:color w:val="000000"/>
          <w:sz w:val="28"/>
          <w:szCs w:val="28"/>
          <w:lang w:val="en-US" w:eastAsia="ar-SA"/>
        </w:rPr>
        <w:t xml:space="preserve"> </w:t>
      </w:r>
      <w:r>
        <w:rPr>
          <w:rFonts w:cs="Times New Roman"/>
          <w:color w:val="000000"/>
          <w:sz w:val="28"/>
          <w:szCs w:val="28"/>
          <w:lang w:val="uk-UA" w:eastAsia="ar-SA"/>
        </w:rPr>
        <w:t>канд. біол</w:t>
      </w:r>
      <w:r>
        <w:rPr>
          <w:rFonts w:cs="Times New Roman"/>
          <w:color w:val="000000"/>
          <w:sz w:val="28"/>
          <w:szCs w:val="28"/>
          <w:lang w:val="en-US" w:eastAsia="ar-SA"/>
        </w:rPr>
        <w:t xml:space="preserve">. </w:t>
      </w:r>
      <w:r>
        <w:rPr>
          <w:rFonts w:cs="Times New Roman"/>
          <w:color w:val="000000"/>
          <w:sz w:val="28"/>
          <w:szCs w:val="28"/>
          <w:lang w:val="uk-UA" w:eastAsia="ar-SA"/>
        </w:rPr>
        <w:t>н</w:t>
      </w:r>
      <w:r>
        <w:rPr>
          <w:rFonts w:cs="Times New Roman"/>
          <w:color w:val="000000"/>
          <w:sz w:val="28"/>
          <w:szCs w:val="28"/>
          <w:lang w:eastAsia="ar-SA"/>
        </w:rPr>
        <w:t>аук</w:t>
      </w:r>
      <w:r>
        <w:rPr>
          <w:rFonts w:cs="Times New Roman"/>
          <w:color w:val="000000"/>
          <w:sz w:val="28"/>
          <w:szCs w:val="28"/>
          <w:lang w:val="uk-UA" w:eastAsia="ar-SA"/>
        </w:rPr>
        <w:t xml:space="preserve"> : 03.00.07 / А. Є. </w:t>
      </w:r>
      <w:r>
        <w:rPr>
          <w:rFonts w:cs="Times New Roman"/>
          <w:color w:val="000000"/>
          <w:sz w:val="28"/>
          <w:szCs w:val="28"/>
          <w:lang w:val="en-US" w:eastAsia="ar-SA"/>
        </w:rPr>
        <w:t xml:space="preserve"> </w:t>
      </w:r>
      <w:r>
        <w:rPr>
          <w:rFonts w:cs="Times New Roman"/>
          <w:color w:val="000000"/>
          <w:sz w:val="28"/>
          <w:szCs w:val="28"/>
          <w:lang w:val="uk-UA" w:eastAsia="ar-SA"/>
        </w:rPr>
        <w:t xml:space="preserve"> Кузьменко</w:t>
      </w:r>
      <w:r>
        <w:rPr>
          <w:rFonts w:cs="Times New Roman"/>
          <w:color w:val="000000"/>
          <w:sz w:val="28"/>
          <w:szCs w:val="28"/>
          <w:lang w:val="en-US" w:eastAsia="ar-SA"/>
        </w:rPr>
        <w:t xml:space="preserve">.  – </w:t>
      </w:r>
      <w:r>
        <w:rPr>
          <w:rFonts w:cs="Times New Roman"/>
          <w:color w:val="000000"/>
          <w:sz w:val="28"/>
          <w:szCs w:val="28"/>
          <w:lang w:val="uk-UA" w:eastAsia="ar-SA"/>
        </w:rPr>
        <w:t>Х</w:t>
      </w:r>
      <w:r>
        <w:rPr>
          <w:rFonts w:cs="Times New Roman"/>
          <w:color w:val="000000"/>
          <w:sz w:val="28"/>
          <w:szCs w:val="28"/>
          <w:lang w:val="en-US" w:eastAsia="ar-SA"/>
        </w:rPr>
        <w:t>., 2</w:t>
      </w:r>
      <w:r>
        <w:rPr>
          <w:rFonts w:cs="Times New Roman"/>
          <w:color w:val="000000"/>
          <w:sz w:val="28"/>
          <w:szCs w:val="28"/>
          <w:lang w:val="uk-UA" w:eastAsia="ar-SA"/>
        </w:rPr>
        <w:t>008</w:t>
      </w:r>
      <w:r>
        <w:rPr>
          <w:rFonts w:cs="Times New Roman"/>
          <w:color w:val="000000"/>
          <w:sz w:val="28"/>
          <w:szCs w:val="28"/>
          <w:lang w:val="en-US" w:eastAsia="ar-SA"/>
        </w:rPr>
        <w:t xml:space="preserve">. – 34 </w:t>
      </w:r>
      <w:r>
        <w:rPr>
          <w:rFonts w:cs="Times New Roman"/>
          <w:color w:val="000000"/>
          <w:sz w:val="28"/>
          <w:szCs w:val="28"/>
          <w:lang w:eastAsia="ar-SA"/>
        </w:rPr>
        <w:t>с</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169. Babic A., Renyi-Vamos F. Clinical and theoretical pictures of some renal disseases. Ed Akademiai Kiado. Budapest, </w:t>
      </w:r>
      <w:r>
        <w:rPr>
          <w:rFonts w:cs="Times New Roman"/>
          <w:color w:val="000000"/>
          <w:sz w:val="28"/>
          <w:szCs w:val="28"/>
          <w:lang w:val="uk-UA" w:eastAsia="ar-SA"/>
        </w:rPr>
        <w:t>200</w:t>
      </w:r>
      <w:r>
        <w:rPr>
          <w:rFonts w:cs="Times New Roman"/>
          <w:color w:val="000000"/>
          <w:sz w:val="28"/>
          <w:szCs w:val="28"/>
          <w:lang w:val="en-US" w:eastAsia="ar-SA"/>
        </w:rPr>
        <w:t>4. – 315</w:t>
      </w:r>
      <w:r>
        <w:rPr>
          <w:rFonts w:cs="Times New Roman"/>
          <w:color w:val="000000"/>
          <w:sz w:val="28"/>
          <w:szCs w:val="28"/>
          <w:lang w:val="uk-UA" w:eastAsia="ar-SA"/>
        </w:rPr>
        <w:t>-316</w:t>
      </w:r>
      <w:r>
        <w:rPr>
          <w:rFonts w:cs="Times New Roman"/>
          <w:color w:val="000000"/>
          <w:sz w:val="28"/>
          <w:szCs w:val="28"/>
          <w:lang w:val="en-US" w:eastAsia="ar-SA"/>
        </w:rPr>
        <w:t xml:space="preserve"> p.</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170. </w:t>
      </w:r>
      <w:r>
        <w:rPr>
          <w:rFonts w:cs="Times New Roman"/>
          <w:color w:val="000000"/>
          <w:sz w:val="28"/>
          <w:szCs w:val="28"/>
          <w:lang w:eastAsia="ar-SA"/>
        </w:rPr>
        <w:t>Гудзенко</w:t>
      </w:r>
      <w:r>
        <w:rPr>
          <w:rFonts w:cs="Times New Roman"/>
          <w:color w:val="000000"/>
          <w:sz w:val="28"/>
          <w:szCs w:val="28"/>
          <w:lang w:val="en-US" w:eastAsia="ar-SA"/>
        </w:rPr>
        <w:t xml:space="preserve"> </w:t>
      </w:r>
      <w:r>
        <w:rPr>
          <w:rFonts w:cs="Times New Roman"/>
          <w:color w:val="000000"/>
          <w:sz w:val="28"/>
          <w:szCs w:val="28"/>
          <w:lang w:eastAsia="ar-SA"/>
        </w:rPr>
        <w:t>П</w:t>
      </w:r>
      <w:r>
        <w:rPr>
          <w:rFonts w:cs="Times New Roman"/>
          <w:color w:val="000000"/>
          <w:sz w:val="28"/>
          <w:szCs w:val="28"/>
          <w:lang w:val="en-US" w:eastAsia="ar-SA"/>
        </w:rPr>
        <w:t>.</w:t>
      </w:r>
      <w:r>
        <w:rPr>
          <w:rFonts w:cs="Times New Roman"/>
          <w:color w:val="000000"/>
          <w:sz w:val="28"/>
          <w:szCs w:val="28"/>
          <w:lang w:val="uk-UA" w:eastAsia="ar-SA"/>
        </w:rPr>
        <w:t xml:space="preserve"> </w:t>
      </w:r>
      <w:r>
        <w:rPr>
          <w:rFonts w:cs="Times New Roman"/>
          <w:color w:val="000000"/>
          <w:sz w:val="28"/>
          <w:szCs w:val="28"/>
          <w:lang w:eastAsia="ar-SA"/>
        </w:rPr>
        <w:t>Н</w:t>
      </w:r>
      <w:r>
        <w:rPr>
          <w:rFonts w:cs="Times New Roman"/>
          <w:color w:val="000000"/>
          <w:sz w:val="28"/>
          <w:szCs w:val="28"/>
          <w:lang w:val="en-US" w:eastAsia="ar-SA"/>
        </w:rPr>
        <w:t xml:space="preserve">. </w:t>
      </w:r>
      <w:r>
        <w:rPr>
          <w:rFonts w:cs="Times New Roman"/>
          <w:color w:val="000000"/>
          <w:sz w:val="28"/>
          <w:szCs w:val="28"/>
          <w:lang w:eastAsia="ar-SA"/>
        </w:rPr>
        <w:t>Первичный</w:t>
      </w:r>
      <w:r>
        <w:rPr>
          <w:rFonts w:cs="Times New Roman"/>
          <w:color w:val="000000"/>
          <w:sz w:val="28"/>
          <w:szCs w:val="28"/>
          <w:lang w:val="en-US" w:eastAsia="ar-SA"/>
        </w:rPr>
        <w:t xml:space="preserve"> </w:t>
      </w:r>
      <w:r>
        <w:rPr>
          <w:rFonts w:cs="Times New Roman"/>
          <w:color w:val="000000"/>
          <w:sz w:val="28"/>
          <w:szCs w:val="28"/>
          <w:lang w:eastAsia="ar-SA"/>
        </w:rPr>
        <w:t>пиелонефрит</w:t>
      </w:r>
      <w:r>
        <w:rPr>
          <w:rFonts w:cs="Times New Roman"/>
          <w:color w:val="000000"/>
          <w:sz w:val="28"/>
          <w:szCs w:val="28"/>
          <w:lang w:val="en-US" w:eastAsia="ar-SA"/>
        </w:rPr>
        <w:t xml:space="preserve"> </w:t>
      </w:r>
      <w:r>
        <w:rPr>
          <w:rFonts w:cs="Times New Roman"/>
          <w:color w:val="000000"/>
          <w:sz w:val="28"/>
          <w:szCs w:val="28"/>
          <w:lang w:eastAsia="ar-SA"/>
        </w:rPr>
        <w:t>у</w:t>
      </w:r>
      <w:r>
        <w:rPr>
          <w:rFonts w:cs="Times New Roman"/>
          <w:color w:val="000000"/>
          <w:sz w:val="28"/>
          <w:szCs w:val="28"/>
          <w:lang w:val="en-US" w:eastAsia="ar-SA"/>
        </w:rPr>
        <w:t xml:space="preserve"> </w:t>
      </w:r>
      <w:r>
        <w:rPr>
          <w:rFonts w:cs="Times New Roman"/>
          <w:color w:val="000000"/>
          <w:sz w:val="28"/>
          <w:szCs w:val="28"/>
          <w:lang w:eastAsia="ar-SA"/>
        </w:rPr>
        <w:t>детей</w:t>
      </w:r>
      <w:r>
        <w:rPr>
          <w:rFonts w:cs="Times New Roman"/>
          <w:color w:val="000000"/>
          <w:sz w:val="28"/>
          <w:szCs w:val="28"/>
          <w:lang w:val="uk-UA" w:eastAsia="ar-SA"/>
        </w:rPr>
        <w:t xml:space="preserve"> / </w:t>
      </w:r>
      <w:r>
        <w:rPr>
          <w:rFonts w:cs="Times New Roman"/>
          <w:color w:val="000000"/>
          <w:sz w:val="28"/>
          <w:szCs w:val="28"/>
          <w:lang w:eastAsia="ar-SA"/>
        </w:rPr>
        <w:t>П</w:t>
      </w:r>
      <w:r>
        <w:rPr>
          <w:rFonts w:cs="Times New Roman"/>
          <w:color w:val="000000"/>
          <w:sz w:val="28"/>
          <w:szCs w:val="28"/>
          <w:lang w:val="en-US" w:eastAsia="ar-SA"/>
        </w:rPr>
        <w:t>.</w:t>
      </w:r>
      <w:r>
        <w:rPr>
          <w:rFonts w:cs="Times New Roman"/>
          <w:color w:val="000000"/>
          <w:sz w:val="28"/>
          <w:szCs w:val="28"/>
          <w:lang w:eastAsia="ar-SA"/>
        </w:rPr>
        <w:t>Н</w:t>
      </w:r>
      <w:r>
        <w:rPr>
          <w:rFonts w:cs="Times New Roman"/>
          <w:color w:val="000000"/>
          <w:sz w:val="28"/>
          <w:szCs w:val="28"/>
          <w:lang w:val="en-US" w:eastAsia="ar-SA"/>
        </w:rPr>
        <w:t xml:space="preserve">. </w:t>
      </w:r>
      <w:r>
        <w:rPr>
          <w:rFonts w:cs="Times New Roman"/>
          <w:color w:val="000000"/>
          <w:sz w:val="28"/>
          <w:szCs w:val="28"/>
          <w:lang w:eastAsia="ar-SA"/>
        </w:rPr>
        <w:t>Гудзенко</w:t>
      </w:r>
      <w:r>
        <w:rPr>
          <w:rFonts w:cs="Times New Roman"/>
          <w:color w:val="000000"/>
          <w:sz w:val="28"/>
          <w:szCs w:val="28"/>
          <w:lang w:val="en-US" w:eastAsia="ar-SA"/>
        </w:rPr>
        <w:t xml:space="preserve">, </w:t>
      </w:r>
      <w:r>
        <w:rPr>
          <w:rFonts w:cs="Times New Roman"/>
          <w:color w:val="000000"/>
          <w:sz w:val="28"/>
          <w:szCs w:val="28"/>
          <w:lang w:eastAsia="ar-SA"/>
        </w:rPr>
        <w:t>Т</w:t>
      </w:r>
      <w:r>
        <w:rPr>
          <w:rFonts w:cs="Times New Roman"/>
          <w:color w:val="000000"/>
          <w:sz w:val="28"/>
          <w:szCs w:val="28"/>
          <w:lang w:val="en-US" w:eastAsia="ar-SA"/>
        </w:rPr>
        <w:t>.</w:t>
      </w:r>
      <w:r>
        <w:rPr>
          <w:rFonts w:cs="Times New Roman"/>
          <w:color w:val="000000"/>
          <w:sz w:val="28"/>
          <w:szCs w:val="28"/>
          <w:lang w:eastAsia="ar-SA"/>
        </w:rPr>
        <w:t>К</w:t>
      </w:r>
      <w:r>
        <w:rPr>
          <w:rFonts w:cs="Times New Roman"/>
          <w:color w:val="000000"/>
          <w:sz w:val="28"/>
          <w:szCs w:val="28"/>
          <w:lang w:val="en-US" w:eastAsia="ar-SA"/>
        </w:rPr>
        <w:t xml:space="preserve">. </w:t>
      </w:r>
      <w:r>
        <w:rPr>
          <w:rFonts w:cs="Times New Roman"/>
          <w:color w:val="000000"/>
          <w:sz w:val="28"/>
          <w:szCs w:val="28"/>
          <w:lang w:eastAsia="ar-SA"/>
        </w:rPr>
        <w:t>Набухотный</w:t>
      </w:r>
      <w:r>
        <w:rPr>
          <w:rFonts w:cs="Times New Roman"/>
          <w:color w:val="000000"/>
          <w:sz w:val="28"/>
          <w:szCs w:val="28"/>
          <w:lang w:val="en-US" w:eastAsia="ar-SA"/>
        </w:rPr>
        <w:t xml:space="preserve">. – </w:t>
      </w:r>
      <w:r>
        <w:rPr>
          <w:rFonts w:cs="Times New Roman"/>
          <w:color w:val="000000"/>
          <w:sz w:val="28"/>
          <w:szCs w:val="28"/>
          <w:lang w:eastAsia="ar-SA"/>
        </w:rPr>
        <w:t>К</w:t>
      </w:r>
      <w:r>
        <w:rPr>
          <w:rFonts w:cs="Times New Roman"/>
          <w:color w:val="000000"/>
          <w:sz w:val="28"/>
          <w:szCs w:val="28"/>
          <w:lang w:val="en-US" w:eastAsia="ar-SA"/>
        </w:rPr>
        <w:t>.</w:t>
      </w:r>
      <w:r>
        <w:rPr>
          <w:rFonts w:cs="Times New Roman"/>
          <w:color w:val="000000"/>
          <w:sz w:val="28"/>
          <w:szCs w:val="28"/>
          <w:lang w:val="uk-UA" w:eastAsia="ar-SA"/>
        </w:rPr>
        <w:t xml:space="preserve"> </w:t>
      </w:r>
      <w:r>
        <w:rPr>
          <w:rFonts w:cs="Times New Roman"/>
          <w:color w:val="000000"/>
          <w:sz w:val="28"/>
          <w:szCs w:val="28"/>
          <w:lang w:val="en-US" w:eastAsia="ar-SA"/>
        </w:rPr>
        <w:t xml:space="preserve">: </w:t>
      </w:r>
      <w:r>
        <w:rPr>
          <w:rFonts w:cs="Times New Roman"/>
          <w:color w:val="000000"/>
          <w:sz w:val="28"/>
          <w:szCs w:val="28"/>
          <w:lang w:eastAsia="ar-SA"/>
        </w:rPr>
        <w:t>Здоров</w:t>
      </w:r>
      <w:r>
        <w:rPr>
          <w:rFonts w:cs="Times New Roman"/>
          <w:color w:val="000000"/>
          <w:sz w:val="28"/>
          <w:szCs w:val="28"/>
          <w:lang w:val="en-US" w:eastAsia="ar-SA"/>
        </w:rPr>
        <w:t>’</w:t>
      </w:r>
      <w:r>
        <w:rPr>
          <w:rFonts w:cs="Times New Roman"/>
          <w:color w:val="000000"/>
          <w:sz w:val="28"/>
          <w:szCs w:val="28"/>
          <w:lang w:eastAsia="ar-SA"/>
        </w:rPr>
        <w:t>я</w:t>
      </w:r>
      <w:r>
        <w:rPr>
          <w:rFonts w:cs="Times New Roman"/>
          <w:color w:val="000000"/>
          <w:sz w:val="28"/>
          <w:szCs w:val="28"/>
          <w:lang w:val="en-US" w:eastAsia="ar-SA"/>
        </w:rPr>
        <w:t xml:space="preserve">, 1996. – 112 </w:t>
      </w:r>
      <w:r>
        <w:rPr>
          <w:rFonts w:cs="Times New Roman"/>
          <w:color w:val="000000"/>
          <w:sz w:val="28"/>
          <w:szCs w:val="28"/>
          <w:lang w:eastAsia="ar-SA"/>
        </w:rPr>
        <w:t>с</w:t>
      </w:r>
      <w:r>
        <w:rPr>
          <w:rFonts w:cs="Times New Roman"/>
          <w:color w:val="000000"/>
          <w:sz w:val="28"/>
          <w:szCs w:val="28"/>
          <w:lang w:val="en-US" w:eastAsia="ar-SA"/>
        </w:rPr>
        <w:t>.</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 xml:space="preserve">171. Fein Jared E. Screening of uropathogenic E. coli for expression of mannose-sensitive adhesins </w:t>
      </w:r>
      <w:r>
        <w:rPr>
          <w:rFonts w:cs="Times New Roman"/>
          <w:color w:val="000000"/>
          <w:sz w:val="28"/>
          <w:szCs w:val="28"/>
          <w:lang w:val="uk-UA" w:eastAsia="ar-SA"/>
        </w:rPr>
        <w:t>/</w:t>
      </w:r>
      <w:r>
        <w:rPr>
          <w:rFonts w:cs="Times New Roman"/>
          <w:color w:val="000000"/>
          <w:sz w:val="28"/>
          <w:szCs w:val="28"/>
          <w:lang w:val="en-US" w:eastAsia="ar-SA"/>
        </w:rPr>
        <w:t xml:space="preserve"> E.</w:t>
      </w:r>
      <w:r>
        <w:rPr>
          <w:rFonts w:cs="Times New Roman"/>
          <w:color w:val="000000"/>
          <w:sz w:val="28"/>
          <w:szCs w:val="28"/>
          <w:lang w:val="uk-UA" w:eastAsia="ar-SA"/>
        </w:rPr>
        <w:t xml:space="preserve"> </w:t>
      </w:r>
      <w:r>
        <w:rPr>
          <w:rFonts w:cs="Times New Roman"/>
          <w:color w:val="000000"/>
          <w:sz w:val="28"/>
          <w:szCs w:val="28"/>
          <w:lang w:val="en-US" w:eastAsia="ar-SA"/>
        </w:rPr>
        <w:t>Fein Jared // J. Clin. Microbiol</w:t>
      </w:r>
      <w:r>
        <w:rPr>
          <w:rFonts w:cs="Times New Roman"/>
          <w:color w:val="000000"/>
          <w:sz w:val="28"/>
          <w:szCs w:val="28"/>
          <w:lang w:eastAsia="ar-SA"/>
        </w:rPr>
        <w:t xml:space="preserve">. – 2001. – </w:t>
      </w:r>
      <w:r>
        <w:rPr>
          <w:rFonts w:cs="Times New Roman"/>
          <w:color w:val="000000"/>
          <w:sz w:val="28"/>
          <w:szCs w:val="28"/>
          <w:lang w:val="en-US" w:eastAsia="ar-SA"/>
        </w:rPr>
        <w:t>V</w:t>
      </w:r>
      <w:r>
        <w:rPr>
          <w:rFonts w:cs="Times New Roman"/>
          <w:color w:val="000000"/>
          <w:sz w:val="28"/>
          <w:szCs w:val="28"/>
          <w:lang w:eastAsia="ar-SA"/>
        </w:rPr>
        <w:t xml:space="preserve">. 13, </w:t>
      </w:r>
      <w:r>
        <w:rPr>
          <w:rFonts w:cs="Times New Roman"/>
          <w:color w:val="000000"/>
          <w:sz w:val="28"/>
          <w:szCs w:val="28"/>
          <w:lang w:val="en-US" w:eastAsia="ar-SA"/>
        </w:rPr>
        <w:t>N</w:t>
      </w:r>
      <w:r>
        <w:rPr>
          <w:rFonts w:cs="Times New Roman"/>
          <w:color w:val="000000"/>
          <w:sz w:val="28"/>
          <w:szCs w:val="28"/>
          <w:lang w:eastAsia="ar-SA"/>
        </w:rPr>
        <w:t xml:space="preserve"> 6. – </w:t>
      </w:r>
      <w:r>
        <w:rPr>
          <w:rFonts w:cs="Times New Roman"/>
          <w:color w:val="000000"/>
          <w:sz w:val="28"/>
          <w:szCs w:val="28"/>
          <w:lang w:val="en-US" w:eastAsia="ar-SA"/>
        </w:rPr>
        <w:t>P</w:t>
      </w:r>
      <w:r>
        <w:rPr>
          <w:rFonts w:cs="Times New Roman"/>
          <w:color w:val="000000"/>
          <w:sz w:val="28"/>
          <w:szCs w:val="28"/>
          <w:lang w:eastAsia="ar-SA"/>
        </w:rPr>
        <w:t>. 1088-1095.</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eastAsia="ar-SA"/>
        </w:rPr>
        <w:lastRenderedPageBreak/>
        <w:t>172. Мнацаканов С.</w:t>
      </w:r>
      <w:r>
        <w:rPr>
          <w:rFonts w:cs="Times New Roman"/>
          <w:color w:val="000000"/>
          <w:sz w:val="28"/>
          <w:szCs w:val="28"/>
          <w:lang w:val="uk-UA" w:eastAsia="ar-SA"/>
        </w:rPr>
        <w:t xml:space="preserve"> </w:t>
      </w:r>
      <w:r>
        <w:rPr>
          <w:rFonts w:cs="Times New Roman"/>
          <w:color w:val="000000"/>
          <w:sz w:val="28"/>
          <w:szCs w:val="28"/>
          <w:lang w:eastAsia="ar-SA"/>
        </w:rPr>
        <w:t>Т. Энтеротоксиногенность и антигены адгезии у энтеробактерий, выделенных от крупного рогатого скота</w:t>
      </w:r>
      <w:r>
        <w:rPr>
          <w:rFonts w:cs="Times New Roman"/>
          <w:color w:val="000000"/>
          <w:sz w:val="28"/>
          <w:szCs w:val="28"/>
          <w:lang w:val="uk-UA" w:eastAsia="ar-SA"/>
        </w:rPr>
        <w:t xml:space="preserve"> / </w:t>
      </w:r>
      <w:r>
        <w:rPr>
          <w:rFonts w:cs="Times New Roman"/>
          <w:color w:val="000000"/>
          <w:sz w:val="28"/>
          <w:szCs w:val="28"/>
          <w:lang w:eastAsia="ar-SA"/>
        </w:rPr>
        <w:t>С.Т.  Мнацаканов</w:t>
      </w:r>
      <w:r>
        <w:rPr>
          <w:rFonts w:cs="Times New Roman"/>
          <w:color w:val="000000"/>
          <w:sz w:val="28"/>
          <w:szCs w:val="28"/>
          <w:lang w:val="en-US" w:eastAsia="ar-SA"/>
        </w:rPr>
        <w:t xml:space="preserve">  // </w:t>
      </w:r>
      <w:r>
        <w:rPr>
          <w:rFonts w:cs="Times New Roman"/>
          <w:color w:val="000000"/>
          <w:sz w:val="28"/>
          <w:szCs w:val="28"/>
          <w:lang w:eastAsia="ar-SA"/>
        </w:rPr>
        <w:t>Биол</w:t>
      </w:r>
      <w:r>
        <w:rPr>
          <w:rFonts w:cs="Times New Roman"/>
          <w:color w:val="000000"/>
          <w:sz w:val="28"/>
          <w:szCs w:val="28"/>
          <w:lang w:val="en-US" w:eastAsia="ar-SA"/>
        </w:rPr>
        <w:t xml:space="preserve">. </w:t>
      </w:r>
      <w:r>
        <w:rPr>
          <w:rFonts w:cs="Times New Roman"/>
          <w:color w:val="000000"/>
          <w:sz w:val="28"/>
          <w:szCs w:val="28"/>
          <w:lang w:eastAsia="ar-SA"/>
        </w:rPr>
        <w:t>журн</w:t>
      </w:r>
      <w:r>
        <w:rPr>
          <w:rFonts w:cs="Times New Roman"/>
          <w:color w:val="000000"/>
          <w:sz w:val="28"/>
          <w:szCs w:val="28"/>
          <w:lang w:val="uk-UA" w:eastAsia="ar-SA"/>
        </w:rPr>
        <w:t>ал</w:t>
      </w:r>
      <w:r>
        <w:rPr>
          <w:rFonts w:cs="Times New Roman"/>
          <w:color w:val="000000"/>
          <w:sz w:val="28"/>
          <w:szCs w:val="28"/>
          <w:lang w:val="en-US" w:eastAsia="ar-SA"/>
        </w:rPr>
        <w:t xml:space="preserve"> </w:t>
      </w:r>
      <w:r>
        <w:rPr>
          <w:rFonts w:cs="Times New Roman"/>
          <w:color w:val="000000"/>
          <w:sz w:val="28"/>
          <w:szCs w:val="28"/>
          <w:lang w:eastAsia="ar-SA"/>
        </w:rPr>
        <w:t>Армении</w:t>
      </w:r>
      <w:r>
        <w:rPr>
          <w:rFonts w:cs="Times New Roman"/>
          <w:color w:val="000000"/>
          <w:sz w:val="28"/>
          <w:szCs w:val="28"/>
          <w:lang w:val="en-US" w:eastAsia="ar-SA"/>
        </w:rPr>
        <w:t xml:space="preserve">. – 1994. – </w:t>
      </w:r>
      <w:r>
        <w:rPr>
          <w:rFonts w:cs="Times New Roman"/>
          <w:color w:val="000000"/>
          <w:sz w:val="28"/>
          <w:szCs w:val="28"/>
          <w:lang w:eastAsia="ar-SA"/>
        </w:rPr>
        <w:t>Вып</w:t>
      </w:r>
      <w:r>
        <w:rPr>
          <w:rFonts w:cs="Times New Roman"/>
          <w:color w:val="000000"/>
          <w:sz w:val="28"/>
          <w:szCs w:val="28"/>
          <w:lang w:val="en-US" w:eastAsia="ar-SA"/>
        </w:rPr>
        <w:t xml:space="preserve">. 37, № 2. – </w:t>
      </w:r>
      <w:r>
        <w:rPr>
          <w:rFonts w:cs="Times New Roman"/>
          <w:color w:val="000000"/>
          <w:sz w:val="28"/>
          <w:szCs w:val="28"/>
          <w:lang w:eastAsia="ar-SA"/>
        </w:rPr>
        <w:t>С</w:t>
      </w:r>
      <w:r>
        <w:rPr>
          <w:rFonts w:cs="Times New Roman"/>
          <w:color w:val="000000"/>
          <w:sz w:val="28"/>
          <w:szCs w:val="28"/>
          <w:lang w:val="en-US" w:eastAsia="ar-SA"/>
        </w:rPr>
        <w:t xml:space="preserve">. 152-157. </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173. Abraham Soman N. Antiadhesive properties of a quaternary structure-specific hybridoma antibody against type I fimbriae of E. coli </w:t>
      </w:r>
      <w:r>
        <w:rPr>
          <w:rFonts w:cs="Times New Roman"/>
          <w:color w:val="000000"/>
          <w:sz w:val="28"/>
          <w:szCs w:val="28"/>
          <w:lang w:val="uk-UA" w:eastAsia="ar-SA"/>
        </w:rPr>
        <w:t xml:space="preserve">/ </w:t>
      </w:r>
      <w:r>
        <w:rPr>
          <w:rFonts w:cs="Times New Roman"/>
          <w:color w:val="000000"/>
          <w:sz w:val="28"/>
          <w:szCs w:val="28"/>
          <w:lang w:val="en-US" w:eastAsia="ar-SA"/>
        </w:rPr>
        <w:t>N.</w:t>
      </w:r>
      <w:r>
        <w:rPr>
          <w:rFonts w:cs="Times New Roman"/>
          <w:color w:val="000000"/>
          <w:sz w:val="28"/>
          <w:szCs w:val="28"/>
          <w:lang w:val="uk-UA" w:eastAsia="ar-SA"/>
        </w:rPr>
        <w:t xml:space="preserve"> </w:t>
      </w:r>
      <w:r>
        <w:rPr>
          <w:rFonts w:cs="Times New Roman"/>
          <w:color w:val="000000"/>
          <w:sz w:val="28"/>
          <w:szCs w:val="28"/>
          <w:lang w:val="en-US" w:eastAsia="ar-SA"/>
        </w:rPr>
        <w:t>Abraham Soman // J. Exp. Med. – 2003. –V. 158, N 4. – P. 1114-1128.</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174. Adegbola R.</w:t>
      </w:r>
      <w:r>
        <w:rPr>
          <w:rFonts w:cs="Times New Roman"/>
          <w:color w:val="000000"/>
          <w:sz w:val="28"/>
          <w:szCs w:val="28"/>
          <w:lang w:val="uk-UA" w:eastAsia="ar-SA"/>
        </w:rPr>
        <w:t xml:space="preserve"> </w:t>
      </w:r>
      <w:r>
        <w:rPr>
          <w:rFonts w:cs="Times New Roman"/>
          <w:color w:val="000000"/>
          <w:sz w:val="28"/>
          <w:szCs w:val="28"/>
          <w:lang w:val="en-US" w:eastAsia="ar-SA"/>
        </w:rPr>
        <w:t xml:space="preserve">A. The adhesins and fimbriae of Proteus mirabilis strains associated with high and low affinity for the unitary tract </w:t>
      </w:r>
      <w:r>
        <w:rPr>
          <w:rFonts w:cs="Times New Roman"/>
          <w:color w:val="000000"/>
          <w:sz w:val="28"/>
          <w:szCs w:val="28"/>
          <w:lang w:val="uk-UA" w:eastAsia="ar-SA"/>
        </w:rPr>
        <w:t xml:space="preserve">/ </w:t>
      </w:r>
      <w:r>
        <w:rPr>
          <w:rFonts w:cs="Times New Roman"/>
          <w:color w:val="000000"/>
          <w:sz w:val="28"/>
          <w:szCs w:val="28"/>
          <w:lang w:val="en-US" w:eastAsia="ar-SA"/>
        </w:rPr>
        <w:t>R.A. Adegbola // J. Med Microbiol. – 2003. – V. 16, N 14. – P. 427-431.</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175. Bienenstock J. A common mucosal immunologic system involving the bronchus, breast and bowel</w:t>
      </w:r>
      <w:r>
        <w:rPr>
          <w:rFonts w:cs="Times New Roman"/>
          <w:color w:val="000000"/>
          <w:sz w:val="28"/>
          <w:szCs w:val="28"/>
          <w:lang w:val="uk-UA" w:eastAsia="ar-SA"/>
        </w:rPr>
        <w:t xml:space="preserve"> / </w:t>
      </w:r>
      <w:r>
        <w:rPr>
          <w:rFonts w:cs="Times New Roman"/>
          <w:color w:val="000000"/>
          <w:sz w:val="28"/>
          <w:szCs w:val="28"/>
          <w:lang w:val="en-US" w:eastAsia="ar-SA"/>
        </w:rPr>
        <w:t>J. Bienenstock, M. McDermott, D. Befus // Adv. Exp. Med. Biol. – 2001. – V. 107. – P. 53-59.</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176. Robson W. Hemolytic-uremic syndrome / W. Robson, A. Leung, B. Kaplan // Curr. Prob. Pediatr. – 2003. – 2316-2321.</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177. Blelaszewska M. Kolonizacni faktory / M. Blelaszewska // J. Epidemiol., mikrobiol., immunol. – 2001. – V. 30, N6. – P. 366-375.</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178. Gould J. C. Quantity and quality in the diagnosis of urinary tract in fections / J.C. Gould // Brit. J. Urol. - 2003. – P. 7-12.</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179. Возианов А.Ф. Воспалительные заболевания почек. Атлас-руководство по урологии</w:t>
      </w:r>
      <w:r>
        <w:rPr>
          <w:rFonts w:cs="Times New Roman"/>
          <w:color w:val="000000"/>
          <w:sz w:val="28"/>
          <w:szCs w:val="28"/>
          <w:lang w:val="uk-UA" w:eastAsia="ar-SA"/>
        </w:rPr>
        <w:t xml:space="preserve"> : в 3-х т.</w:t>
      </w:r>
      <w:r>
        <w:rPr>
          <w:rFonts w:cs="Times New Roman"/>
          <w:color w:val="000000"/>
          <w:sz w:val="28"/>
          <w:szCs w:val="28"/>
          <w:lang w:eastAsia="ar-SA"/>
        </w:rPr>
        <w:t xml:space="preserve"> / А.Ф. Возианов, А.В.  Люлько  // Атлас-руководство по урологии</w:t>
      </w:r>
      <w:r>
        <w:rPr>
          <w:rFonts w:cs="Times New Roman"/>
          <w:color w:val="000000"/>
          <w:sz w:val="28"/>
          <w:szCs w:val="28"/>
          <w:lang w:val="uk-UA" w:eastAsia="ar-SA"/>
        </w:rPr>
        <w:t>. – Днепропетровск : Дніпр-</w:t>
      </w:r>
      <w:r>
        <w:rPr>
          <w:rFonts w:cs="Times New Roman"/>
          <w:color w:val="000000"/>
          <w:sz w:val="28"/>
          <w:szCs w:val="28"/>
          <w:lang w:val="en-US" w:eastAsia="ar-SA"/>
        </w:rPr>
        <w:t>VAL</w:t>
      </w:r>
      <w:r>
        <w:rPr>
          <w:rFonts w:cs="Times New Roman"/>
          <w:color w:val="000000"/>
          <w:sz w:val="28"/>
          <w:szCs w:val="28"/>
          <w:lang w:val="uk-UA" w:eastAsia="ar-SA"/>
        </w:rPr>
        <w:t xml:space="preserve">, 2001. - </w:t>
      </w:r>
      <w:r>
        <w:rPr>
          <w:rFonts w:cs="Times New Roman"/>
          <w:color w:val="000000"/>
          <w:sz w:val="28"/>
          <w:szCs w:val="28"/>
          <w:lang w:eastAsia="ar-SA"/>
        </w:rPr>
        <w:t xml:space="preserve"> Т. 2. – С. 277-330.</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180. Knoche B. Zum Aufban der lokalen Immuniatal </w:t>
      </w:r>
      <w:r>
        <w:rPr>
          <w:rFonts w:cs="Times New Roman"/>
          <w:color w:val="000000"/>
          <w:sz w:val="28"/>
          <w:szCs w:val="28"/>
          <w:lang w:val="uk-UA" w:eastAsia="ar-SA"/>
        </w:rPr>
        <w:t xml:space="preserve">/ </w:t>
      </w:r>
      <w:r>
        <w:rPr>
          <w:rFonts w:cs="Times New Roman"/>
          <w:color w:val="000000"/>
          <w:sz w:val="28"/>
          <w:szCs w:val="28"/>
          <w:lang w:val="en-US" w:eastAsia="ar-SA"/>
        </w:rPr>
        <w:t>B.</w:t>
      </w:r>
      <w:r>
        <w:rPr>
          <w:rFonts w:cs="Times New Roman"/>
          <w:color w:val="000000"/>
          <w:sz w:val="28"/>
          <w:szCs w:val="28"/>
          <w:lang w:val="uk-UA" w:eastAsia="ar-SA"/>
        </w:rPr>
        <w:t xml:space="preserve"> </w:t>
      </w:r>
      <w:r>
        <w:rPr>
          <w:rFonts w:cs="Times New Roman"/>
          <w:color w:val="000000"/>
          <w:sz w:val="28"/>
          <w:szCs w:val="28"/>
          <w:lang w:val="en-US" w:eastAsia="ar-SA"/>
        </w:rPr>
        <w:t>Knoche // Therapiewoche. – 2000. – V. 30, N 44. – P. 7381-7386.</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 xml:space="preserve">181. Ketyi I. Suckling mouse model of urinary tract infections caused by E. coli </w:t>
      </w:r>
      <w:r>
        <w:rPr>
          <w:rFonts w:cs="Times New Roman"/>
          <w:color w:val="000000"/>
          <w:sz w:val="28"/>
          <w:szCs w:val="28"/>
          <w:lang w:val="uk-UA" w:eastAsia="ar-SA"/>
        </w:rPr>
        <w:t xml:space="preserve">/ </w:t>
      </w:r>
      <w:r>
        <w:rPr>
          <w:rFonts w:cs="Times New Roman"/>
          <w:color w:val="000000"/>
          <w:sz w:val="28"/>
          <w:szCs w:val="28"/>
          <w:lang w:val="en-US" w:eastAsia="ar-SA"/>
        </w:rPr>
        <w:t xml:space="preserve">I. </w:t>
      </w:r>
      <w:r>
        <w:rPr>
          <w:rFonts w:cs="Times New Roman"/>
          <w:color w:val="000000"/>
          <w:sz w:val="28"/>
          <w:szCs w:val="28"/>
          <w:lang w:val="uk-UA" w:eastAsia="ar-SA"/>
        </w:rPr>
        <w:t xml:space="preserve"> </w:t>
      </w:r>
      <w:r>
        <w:rPr>
          <w:rFonts w:cs="Times New Roman"/>
          <w:color w:val="000000"/>
          <w:sz w:val="28"/>
          <w:szCs w:val="28"/>
          <w:lang w:val="en-US" w:eastAsia="ar-SA"/>
        </w:rPr>
        <w:t xml:space="preserve">Ketyi </w:t>
      </w:r>
      <w:r>
        <w:rPr>
          <w:rFonts w:cs="Times New Roman"/>
          <w:color w:val="000000"/>
          <w:sz w:val="28"/>
          <w:szCs w:val="28"/>
          <w:lang w:val="uk-UA" w:eastAsia="ar-SA"/>
        </w:rPr>
        <w:t xml:space="preserve"> </w:t>
      </w:r>
      <w:r>
        <w:rPr>
          <w:rFonts w:cs="Times New Roman"/>
          <w:color w:val="000000"/>
          <w:sz w:val="28"/>
          <w:szCs w:val="28"/>
          <w:lang w:val="en-US" w:eastAsia="ar-SA"/>
        </w:rPr>
        <w:t>// Acta microbiol. Acad. sci. hung. – 2001. – V. 28, N 4. – P. 393-399.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val="en-US" w:eastAsia="ar-SA"/>
        </w:rPr>
        <w:t xml:space="preserve">182. Dinger E. Escherichia coli virulence factors in pediatric urinary tract infections </w:t>
      </w:r>
      <w:r>
        <w:rPr>
          <w:rFonts w:cs="Times New Roman"/>
          <w:color w:val="000000"/>
          <w:sz w:val="28"/>
          <w:szCs w:val="28"/>
          <w:lang w:val="uk-UA" w:eastAsia="ar-SA"/>
        </w:rPr>
        <w:t>/</w:t>
      </w:r>
      <w:r>
        <w:rPr>
          <w:rFonts w:cs="Times New Roman"/>
          <w:color w:val="000000"/>
          <w:sz w:val="28"/>
          <w:szCs w:val="28"/>
          <w:lang w:val="en-US" w:eastAsia="ar-SA"/>
        </w:rPr>
        <w:t xml:space="preserve"> E.</w:t>
      </w:r>
      <w:r>
        <w:rPr>
          <w:rFonts w:cs="Times New Roman"/>
          <w:color w:val="000000"/>
          <w:sz w:val="28"/>
          <w:szCs w:val="28"/>
          <w:lang w:val="uk-UA" w:eastAsia="ar-SA"/>
        </w:rPr>
        <w:t xml:space="preserve"> </w:t>
      </w:r>
      <w:r>
        <w:rPr>
          <w:rFonts w:cs="Times New Roman"/>
          <w:color w:val="000000"/>
          <w:sz w:val="28"/>
          <w:szCs w:val="28"/>
          <w:lang w:val="en-US" w:eastAsia="ar-SA"/>
        </w:rPr>
        <w:t xml:space="preserve">Dinger </w:t>
      </w:r>
      <w:r>
        <w:rPr>
          <w:rFonts w:cs="Times New Roman"/>
          <w:color w:val="000000"/>
          <w:sz w:val="28"/>
          <w:szCs w:val="28"/>
          <w:lang w:val="uk-UA" w:eastAsia="ar-SA"/>
        </w:rPr>
        <w:t xml:space="preserve"> </w:t>
      </w:r>
      <w:r>
        <w:rPr>
          <w:rFonts w:cs="Times New Roman"/>
          <w:color w:val="000000"/>
          <w:sz w:val="28"/>
          <w:szCs w:val="28"/>
          <w:lang w:val="en-US" w:eastAsia="ar-SA"/>
        </w:rPr>
        <w:t>// Arch. Pediatr</w:t>
      </w:r>
      <w:r>
        <w:rPr>
          <w:rFonts w:cs="Times New Roman"/>
          <w:color w:val="000000"/>
          <w:sz w:val="28"/>
          <w:szCs w:val="28"/>
          <w:lang w:eastAsia="ar-SA"/>
        </w:rPr>
        <w:t xml:space="preserve">. – 1999. – </w:t>
      </w:r>
      <w:r>
        <w:rPr>
          <w:rFonts w:cs="Times New Roman"/>
          <w:color w:val="000000"/>
          <w:sz w:val="28"/>
          <w:szCs w:val="28"/>
          <w:lang w:val="en-US" w:eastAsia="ar-SA"/>
        </w:rPr>
        <w:t>V</w:t>
      </w:r>
      <w:r>
        <w:rPr>
          <w:rFonts w:cs="Times New Roman"/>
          <w:color w:val="000000"/>
          <w:sz w:val="28"/>
          <w:szCs w:val="28"/>
          <w:lang w:eastAsia="ar-SA"/>
        </w:rPr>
        <w:t xml:space="preserve">. 5, </w:t>
      </w:r>
      <w:r>
        <w:rPr>
          <w:rFonts w:cs="Times New Roman"/>
          <w:color w:val="000000"/>
          <w:sz w:val="28"/>
          <w:szCs w:val="28"/>
          <w:lang w:val="en-US" w:eastAsia="ar-SA"/>
        </w:rPr>
        <w:t>Suppl</w:t>
      </w:r>
      <w:r>
        <w:rPr>
          <w:rFonts w:cs="Times New Roman"/>
          <w:color w:val="000000"/>
          <w:sz w:val="28"/>
          <w:szCs w:val="28"/>
          <w:lang w:eastAsia="ar-SA"/>
        </w:rPr>
        <w:t xml:space="preserve"> 3. - </w:t>
      </w:r>
      <w:r>
        <w:rPr>
          <w:rFonts w:cs="Times New Roman"/>
          <w:color w:val="000000"/>
          <w:sz w:val="28"/>
          <w:szCs w:val="28"/>
          <w:lang w:val="en-US" w:eastAsia="ar-SA"/>
        </w:rPr>
        <w:t>P</w:t>
      </w:r>
      <w:r>
        <w:rPr>
          <w:rFonts w:cs="Times New Roman"/>
          <w:color w:val="000000"/>
          <w:sz w:val="28"/>
          <w:szCs w:val="28"/>
          <w:lang w:eastAsia="ar-SA"/>
        </w:rPr>
        <w:t>. 279-281.</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lastRenderedPageBreak/>
        <w:t xml:space="preserve">183. Роль микоплазмы в этиологии гломерулонефрита / Л.А. Пыриг, А.В. Руденко, А.Т. Носов [и др.] // </w:t>
      </w:r>
      <w:r>
        <w:rPr>
          <w:rFonts w:cs="Times New Roman"/>
          <w:color w:val="000000"/>
          <w:sz w:val="28"/>
          <w:szCs w:val="28"/>
          <w:lang w:val="en-US" w:eastAsia="ar-SA"/>
        </w:rPr>
        <w:t>IV</w:t>
      </w:r>
      <w:r>
        <w:rPr>
          <w:rFonts w:cs="Times New Roman"/>
          <w:color w:val="000000"/>
          <w:sz w:val="28"/>
          <w:szCs w:val="28"/>
          <w:lang w:eastAsia="ar-SA"/>
        </w:rPr>
        <w:t xml:space="preserve"> </w:t>
      </w:r>
      <w:r>
        <w:rPr>
          <w:rFonts w:cs="Times New Roman"/>
          <w:color w:val="000000"/>
          <w:sz w:val="28"/>
          <w:szCs w:val="28"/>
          <w:lang w:val="uk-UA" w:eastAsia="ar-SA"/>
        </w:rPr>
        <w:t>П</w:t>
      </w:r>
      <w:r>
        <w:rPr>
          <w:rFonts w:cs="Times New Roman"/>
          <w:color w:val="000000"/>
          <w:sz w:val="28"/>
          <w:szCs w:val="28"/>
          <w:lang w:eastAsia="ar-SA"/>
        </w:rPr>
        <w:t>ленум союз. пробл. комиссии «Нефрология»</w:t>
      </w:r>
      <w:r>
        <w:rPr>
          <w:rFonts w:cs="Times New Roman"/>
          <w:color w:val="000000"/>
          <w:sz w:val="28"/>
          <w:szCs w:val="28"/>
          <w:lang w:val="uk-UA" w:eastAsia="ar-SA"/>
        </w:rPr>
        <w:t>, 1987 г</w:t>
      </w:r>
      <w:r>
        <w:rPr>
          <w:rFonts w:cs="Times New Roman"/>
          <w:color w:val="000000"/>
          <w:sz w:val="28"/>
          <w:szCs w:val="28"/>
          <w:lang w:eastAsia="ar-SA"/>
        </w:rPr>
        <w:t>. – Тбилиси</w:t>
      </w:r>
      <w:r>
        <w:rPr>
          <w:rFonts w:cs="Times New Roman"/>
          <w:color w:val="000000"/>
          <w:sz w:val="28"/>
          <w:szCs w:val="28"/>
          <w:lang w:val="uk-UA" w:eastAsia="ar-SA"/>
        </w:rPr>
        <w:t xml:space="preserve"> : </w:t>
      </w:r>
      <w:r>
        <w:rPr>
          <w:rFonts w:cs="Times New Roman"/>
          <w:color w:val="000000"/>
          <w:sz w:val="28"/>
          <w:szCs w:val="28"/>
          <w:lang w:eastAsia="ar-SA"/>
        </w:rPr>
        <w:t>[</w:t>
      </w:r>
      <w:r>
        <w:rPr>
          <w:rFonts w:cs="Times New Roman"/>
          <w:color w:val="000000"/>
          <w:sz w:val="28"/>
          <w:szCs w:val="28"/>
          <w:lang w:val="uk-UA" w:eastAsia="ar-SA"/>
        </w:rPr>
        <w:t>б. и.</w:t>
      </w:r>
      <w:r>
        <w:rPr>
          <w:rFonts w:cs="Times New Roman"/>
          <w:color w:val="000000"/>
          <w:sz w:val="28"/>
          <w:szCs w:val="28"/>
          <w:lang w:eastAsia="ar-SA"/>
        </w:rPr>
        <w:t>]</w:t>
      </w:r>
      <w:r>
        <w:rPr>
          <w:rFonts w:cs="Times New Roman"/>
          <w:color w:val="000000"/>
          <w:sz w:val="28"/>
          <w:szCs w:val="28"/>
          <w:lang w:val="uk-UA" w:eastAsia="ar-SA"/>
        </w:rPr>
        <w:t xml:space="preserve"> , </w:t>
      </w:r>
      <w:r>
        <w:rPr>
          <w:rFonts w:cs="Times New Roman"/>
          <w:color w:val="000000"/>
          <w:sz w:val="28"/>
          <w:szCs w:val="28"/>
          <w:lang w:eastAsia="ar-SA"/>
        </w:rPr>
        <w:t xml:space="preserve"> 1997. – С. 23-25.</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184. Руденко А. В. Об инфекционной этиологии гломерулонефрита / А.В. Руденко, Н.А. Никонова // Врач</w:t>
      </w:r>
      <w:r>
        <w:rPr>
          <w:rFonts w:cs="Times New Roman"/>
          <w:color w:val="000000"/>
          <w:sz w:val="28"/>
          <w:szCs w:val="28"/>
          <w:lang w:val="uk-UA" w:eastAsia="ar-SA"/>
        </w:rPr>
        <w:t>ебное</w:t>
      </w:r>
      <w:r>
        <w:rPr>
          <w:rFonts w:cs="Times New Roman"/>
          <w:color w:val="000000"/>
          <w:sz w:val="28"/>
          <w:szCs w:val="28"/>
          <w:lang w:eastAsia="ar-SA"/>
        </w:rPr>
        <w:t xml:space="preserve"> дело. – 1995. - № 12. – С. 44-49.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 xml:space="preserve">185. Макрей С. Бактериальные инфекции мочевых путей и половых органов. Урология по Дональду Смиту / С. Макрей, Л. Дайрики-Шортлиф  </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п</w:t>
      </w:r>
      <w:r>
        <w:rPr>
          <w:rFonts w:cs="Times New Roman"/>
          <w:color w:val="000000"/>
          <w:sz w:val="28"/>
          <w:szCs w:val="28"/>
          <w:lang w:eastAsia="ar-SA"/>
        </w:rPr>
        <w:t>од ред. Э. Танаго и Дж. Маканинча</w:t>
      </w:r>
      <w:r>
        <w:rPr>
          <w:rFonts w:cs="Times New Roman"/>
          <w:color w:val="000000"/>
          <w:sz w:val="28"/>
          <w:szCs w:val="28"/>
          <w:lang w:val="uk-UA" w:eastAsia="ar-SA"/>
        </w:rPr>
        <w:t xml:space="preserve">; </w:t>
      </w:r>
      <w:r>
        <w:rPr>
          <w:rFonts w:cs="Times New Roman"/>
          <w:color w:val="000000"/>
          <w:sz w:val="28"/>
          <w:szCs w:val="28"/>
          <w:lang w:eastAsia="ar-SA"/>
        </w:rPr>
        <w:t xml:space="preserve"> </w:t>
      </w:r>
      <w:r>
        <w:rPr>
          <w:rFonts w:cs="Times New Roman"/>
          <w:color w:val="000000"/>
          <w:sz w:val="28"/>
          <w:szCs w:val="28"/>
          <w:lang w:val="uk-UA" w:eastAsia="ar-SA"/>
        </w:rPr>
        <w:t>п</w:t>
      </w:r>
      <w:r>
        <w:rPr>
          <w:rFonts w:cs="Times New Roman"/>
          <w:color w:val="000000"/>
          <w:sz w:val="28"/>
          <w:szCs w:val="28"/>
          <w:lang w:eastAsia="ar-SA"/>
        </w:rPr>
        <w:t>ер. с англ. – М.</w:t>
      </w:r>
      <w:r>
        <w:rPr>
          <w:rFonts w:cs="Times New Roman"/>
          <w:color w:val="000000"/>
          <w:sz w:val="28"/>
          <w:szCs w:val="28"/>
          <w:lang w:val="uk-UA" w:eastAsia="ar-SA"/>
        </w:rPr>
        <w:t xml:space="preserve"> </w:t>
      </w:r>
      <w:r>
        <w:rPr>
          <w:rFonts w:cs="Times New Roman"/>
          <w:color w:val="000000"/>
          <w:sz w:val="28"/>
          <w:szCs w:val="28"/>
          <w:lang w:eastAsia="ar-SA"/>
        </w:rPr>
        <w:t>: Практика, 2005. – С. 234-250.</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186. Люлько А.</w:t>
      </w:r>
      <w:r>
        <w:rPr>
          <w:rFonts w:cs="Times New Roman"/>
          <w:color w:val="000000"/>
          <w:sz w:val="28"/>
          <w:szCs w:val="28"/>
          <w:lang w:val="uk-UA" w:eastAsia="ar-SA"/>
        </w:rPr>
        <w:t xml:space="preserve"> </w:t>
      </w:r>
      <w:r>
        <w:rPr>
          <w:rFonts w:cs="Times New Roman"/>
          <w:color w:val="000000"/>
          <w:sz w:val="28"/>
          <w:szCs w:val="28"/>
          <w:lang w:eastAsia="ar-SA"/>
        </w:rPr>
        <w:t xml:space="preserve">В. Качественные особенности микрофлоры пузырной мочи, паренхимы почки, клетчатки синуса почки и мочевого камня у больных мочекаменной болезнью </w:t>
      </w:r>
      <w:r>
        <w:rPr>
          <w:rFonts w:cs="Times New Roman"/>
          <w:color w:val="000000"/>
          <w:sz w:val="28"/>
          <w:szCs w:val="28"/>
          <w:lang w:val="uk-UA" w:eastAsia="ar-SA"/>
        </w:rPr>
        <w:t xml:space="preserve">/ </w:t>
      </w:r>
      <w:r>
        <w:rPr>
          <w:rFonts w:cs="Times New Roman"/>
          <w:color w:val="000000"/>
          <w:sz w:val="28"/>
          <w:szCs w:val="28"/>
          <w:lang w:eastAsia="ar-SA"/>
        </w:rPr>
        <w:t>А.В.</w:t>
      </w:r>
      <w:r>
        <w:rPr>
          <w:rFonts w:cs="Times New Roman"/>
          <w:color w:val="000000"/>
          <w:sz w:val="28"/>
          <w:szCs w:val="28"/>
          <w:lang w:val="uk-UA" w:eastAsia="ar-SA"/>
        </w:rPr>
        <w:t xml:space="preserve"> </w:t>
      </w:r>
      <w:r>
        <w:rPr>
          <w:rFonts w:cs="Times New Roman"/>
          <w:color w:val="000000"/>
          <w:sz w:val="28"/>
          <w:szCs w:val="28"/>
          <w:lang w:eastAsia="ar-SA"/>
        </w:rPr>
        <w:t>Люлько, Н.В.</w:t>
      </w:r>
      <w:r>
        <w:rPr>
          <w:rFonts w:cs="Times New Roman"/>
          <w:color w:val="000000"/>
          <w:sz w:val="28"/>
          <w:szCs w:val="28"/>
          <w:lang w:val="uk-UA" w:eastAsia="ar-SA"/>
        </w:rPr>
        <w:t xml:space="preserve"> </w:t>
      </w:r>
      <w:r>
        <w:rPr>
          <w:rFonts w:cs="Times New Roman"/>
          <w:color w:val="000000"/>
          <w:sz w:val="28"/>
          <w:szCs w:val="28"/>
          <w:lang w:eastAsia="ar-SA"/>
        </w:rPr>
        <w:t xml:space="preserve">Агафонов, Б.С. Горев // Материалы </w:t>
      </w:r>
      <w:r>
        <w:rPr>
          <w:rFonts w:cs="Times New Roman"/>
          <w:color w:val="000000"/>
          <w:sz w:val="28"/>
          <w:szCs w:val="28"/>
          <w:lang w:val="uk-UA" w:eastAsia="ar-SA"/>
        </w:rPr>
        <w:t xml:space="preserve">ІІ </w:t>
      </w:r>
      <w:r>
        <w:rPr>
          <w:rFonts w:cs="Times New Roman"/>
          <w:color w:val="000000"/>
          <w:sz w:val="28"/>
          <w:szCs w:val="28"/>
          <w:lang w:eastAsia="ar-SA"/>
        </w:rPr>
        <w:t>конф. по региональной комплексно</w:t>
      </w:r>
      <w:r>
        <w:rPr>
          <w:rFonts w:cs="Times New Roman"/>
          <w:color w:val="000000"/>
          <w:sz w:val="28"/>
          <w:szCs w:val="28"/>
          <w:lang w:val="uk-UA" w:eastAsia="ar-SA"/>
        </w:rPr>
        <w:t>-</w:t>
      </w:r>
      <w:r>
        <w:rPr>
          <w:rFonts w:cs="Times New Roman"/>
          <w:color w:val="000000"/>
          <w:sz w:val="28"/>
          <w:szCs w:val="28"/>
          <w:lang w:eastAsia="ar-SA"/>
        </w:rPr>
        <w:t>целевой программе «Здоровье». – Днепропетровск</w:t>
      </w:r>
      <w:r>
        <w:rPr>
          <w:rFonts w:cs="Times New Roman"/>
          <w:color w:val="000000"/>
          <w:sz w:val="28"/>
          <w:szCs w:val="28"/>
          <w:lang w:val="uk-UA" w:eastAsia="ar-SA"/>
        </w:rPr>
        <w:t xml:space="preserve"> : </w:t>
      </w:r>
      <w:r>
        <w:rPr>
          <w:rFonts w:cs="Times New Roman"/>
          <w:color w:val="000000"/>
          <w:sz w:val="28"/>
          <w:szCs w:val="28"/>
          <w:lang w:eastAsia="ar-SA"/>
        </w:rPr>
        <w:t>[</w:t>
      </w:r>
      <w:r>
        <w:rPr>
          <w:rFonts w:cs="Times New Roman"/>
          <w:color w:val="000000"/>
          <w:sz w:val="28"/>
          <w:szCs w:val="28"/>
          <w:lang w:val="uk-UA" w:eastAsia="ar-SA"/>
        </w:rPr>
        <w:t>б. и.</w:t>
      </w:r>
      <w:r>
        <w:rPr>
          <w:rFonts w:cs="Times New Roman"/>
          <w:color w:val="000000"/>
          <w:sz w:val="28"/>
          <w:szCs w:val="28"/>
          <w:lang w:eastAsia="ar-SA"/>
        </w:rPr>
        <w:t>], 1999. – С.17-19.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187. Калугина Г. В. Хронический пиелонефрит / Г.В. Калугина, М.С. Кушануева, Л.Ф. Шехаб.  – М. : Медицина, 1993. – 240 с.</w:t>
      </w:r>
    </w:p>
    <w:p w:rsidR="00033211" w:rsidRDefault="00033211" w:rsidP="00033211">
      <w:pPr>
        <w:spacing w:after="0" w:line="360" w:lineRule="auto"/>
        <w:ind w:left="360" w:firstLine="349"/>
        <w:jc w:val="both"/>
        <w:rPr>
          <w:rFonts w:cs="Times New Roman"/>
          <w:color w:val="000000"/>
          <w:sz w:val="28"/>
          <w:szCs w:val="28"/>
          <w:lang w:val="uk-UA" w:eastAsia="ar-SA"/>
        </w:rPr>
      </w:pPr>
      <w:r>
        <w:rPr>
          <w:rFonts w:cs="Times New Roman"/>
          <w:color w:val="000000"/>
          <w:sz w:val="28"/>
          <w:szCs w:val="28"/>
          <w:lang w:eastAsia="ar-SA"/>
        </w:rPr>
        <w:t xml:space="preserve">188. </w:t>
      </w:r>
      <w:r>
        <w:rPr>
          <w:rFonts w:cs="Times New Roman"/>
          <w:color w:val="000000"/>
          <w:sz w:val="28"/>
          <w:szCs w:val="28"/>
          <w:lang w:val="uk-UA" w:eastAsia="ar-SA"/>
        </w:rPr>
        <w:t xml:space="preserve">Драннік Г. М. Клінічна та імунологічна ефективність використання рекомбінантного Інтерферону у хворих на гострий не обструктивний пієлонефрит / Г.М. Драннік, С. П. Пасєчніков, В.Є. Дріянська </w:t>
      </w:r>
      <w:r>
        <w:rPr>
          <w:rFonts w:cs="Times New Roman"/>
          <w:color w:val="000000"/>
          <w:sz w:val="28"/>
          <w:szCs w:val="28"/>
          <w:lang w:eastAsia="ar-SA"/>
        </w:rPr>
        <w:t>[</w:t>
      </w:r>
      <w:r>
        <w:rPr>
          <w:rFonts w:cs="Times New Roman"/>
          <w:color w:val="000000"/>
          <w:sz w:val="28"/>
          <w:szCs w:val="28"/>
          <w:lang w:val="uk-UA" w:eastAsia="ar-SA"/>
        </w:rPr>
        <w:t>та інш.</w:t>
      </w:r>
      <w:r>
        <w:rPr>
          <w:rFonts w:cs="Times New Roman"/>
          <w:color w:val="000000"/>
          <w:sz w:val="28"/>
          <w:szCs w:val="28"/>
          <w:lang w:eastAsia="ar-SA"/>
        </w:rPr>
        <w:t>]</w:t>
      </w:r>
      <w:r>
        <w:rPr>
          <w:rFonts w:cs="Times New Roman"/>
          <w:color w:val="000000"/>
          <w:sz w:val="28"/>
          <w:szCs w:val="28"/>
          <w:lang w:val="uk-UA" w:eastAsia="ar-SA"/>
        </w:rPr>
        <w:t xml:space="preserve"> // Урологія. – 1997. – Т. 1, № 3. – С. 12-16. </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t xml:space="preserve">189. Индуктор интерферона Кагоцел в профилактике и лечении инфекционих заболеваний : </w:t>
      </w:r>
      <w:r>
        <w:rPr>
          <w:rFonts w:cs="Times New Roman"/>
          <w:color w:val="000000"/>
          <w:sz w:val="28"/>
          <w:szCs w:val="28"/>
          <w:lang w:val="uk-UA" w:eastAsia="ar-SA"/>
        </w:rPr>
        <w:t xml:space="preserve"> матер-лы </w:t>
      </w:r>
      <w:r>
        <w:rPr>
          <w:rFonts w:cs="Times New Roman"/>
          <w:color w:val="000000"/>
          <w:sz w:val="28"/>
          <w:szCs w:val="28"/>
          <w:lang w:val="en-US" w:eastAsia="ar-SA"/>
        </w:rPr>
        <w:t>VIII</w:t>
      </w:r>
      <w:r>
        <w:rPr>
          <w:rFonts w:cs="Times New Roman"/>
          <w:color w:val="000000"/>
          <w:sz w:val="28"/>
          <w:szCs w:val="28"/>
          <w:lang w:eastAsia="ar-SA"/>
        </w:rPr>
        <w:t xml:space="preserve"> науч-практ конф., 25-26 ноября, 2008. // Здоров’</w:t>
      </w:r>
      <w:r>
        <w:rPr>
          <w:rFonts w:cs="Times New Roman"/>
          <w:color w:val="000000"/>
          <w:sz w:val="28"/>
          <w:szCs w:val="28"/>
          <w:lang w:val="uk-UA" w:eastAsia="ar-SA"/>
        </w:rPr>
        <w:t>я України. – 2009. - № 3. – С. 64-65.</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190. Колесник М. О. Етіологічний спектр інфекцій сечової системи / М.О. Колесник, Н.М. Степанова, А.В.Руденко, В.Т. Кругліков // Укр. журнал нефрології та діалізу. – 2007. - № 3. – С. 16-19.</w:t>
      </w:r>
    </w:p>
    <w:p w:rsidR="00033211" w:rsidRDefault="00033211" w:rsidP="00033211">
      <w:pPr>
        <w:spacing w:after="0" w:line="360" w:lineRule="auto"/>
        <w:ind w:firstLine="709"/>
        <w:jc w:val="both"/>
        <w:rPr>
          <w:rFonts w:cs="Times New Roman"/>
          <w:color w:val="000000"/>
          <w:sz w:val="28"/>
          <w:szCs w:val="28"/>
          <w:lang w:eastAsia="ar-SA"/>
        </w:rPr>
      </w:pPr>
      <w:r>
        <w:rPr>
          <w:rFonts w:cs="Times New Roman"/>
          <w:color w:val="000000"/>
          <w:sz w:val="28"/>
          <w:szCs w:val="28"/>
          <w:lang w:eastAsia="ar-SA"/>
        </w:rPr>
        <w:t>191. Валькович Э.И. Вирусные и микроплазменные гломерулопатии у детей / Э.И.  Валькович // Арх. пат</w:t>
      </w:r>
      <w:r>
        <w:rPr>
          <w:rFonts w:cs="Times New Roman"/>
          <w:color w:val="000000"/>
          <w:sz w:val="28"/>
          <w:szCs w:val="28"/>
          <w:lang w:val="uk-UA" w:eastAsia="ar-SA"/>
        </w:rPr>
        <w:t>ологии</w:t>
      </w:r>
      <w:r>
        <w:rPr>
          <w:rFonts w:cs="Times New Roman"/>
          <w:color w:val="000000"/>
          <w:sz w:val="28"/>
          <w:szCs w:val="28"/>
          <w:lang w:eastAsia="ar-SA"/>
        </w:rPr>
        <w:t>. – 1999. - № 3</w:t>
      </w:r>
      <w:r>
        <w:rPr>
          <w:rFonts w:cs="Times New Roman"/>
          <w:color w:val="000000"/>
          <w:sz w:val="28"/>
          <w:szCs w:val="28"/>
          <w:lang w:val="uk-UA" w:eastAsia="ar-SA"/>
        </w:rPr>
        <w:t>.</w:t>
      </w:r>
      <w:r>
        <w:rPr>
          <w:rFonts w:cs="Times New Roman"/>
          <w:color w:val="000000"/>
          <w:sz w:val="28"/>
          <w:szCs w:val="28"/>
          <w:lang w:eastAsia="ar-SA"/>
        </w:rPr>
        <w:t xml:space="preserve"> - С. 10-15.</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eastAsia="ar-SA"/>
        </w:rPr>
        <w:lastRenderedPageBreak/>
        <w:t xml:space="preserve">192. </w:t>
      </w:r>
      <w:r>
        <w:rPr>
          <w:rFonts w:cs="Times New Roman"/>
          <w:color w:val="000000"/>
          <w:sz w:val="28"/>
          <w:szCs w:val="28"/>
          <w:lang w:val="uk-UA" w:eastAsia="ar-SA"/>
        </w:rPr>
        <w:t xml:space="preserve">Руденко А. В. </w:t>
      </w:r>
      <w:r>
        <w:rPr>
          <w:rFonts w:cs="Times New Roman"/>
          <w:color w:val="000000"/>
          <w:sz w:val="28"/>
          <w:szCs w:val="28"/>
          <w:lang w:val="en-US" w:eastAsia="ar-SA"/>
        </w:rPr>
        <w:t>O</w:t>
      </w:r>
      <w:r>
        <w:rPr>
          <w:rFonts w:cs="Times New Roman"/>
          <w:color w:val="000000"/>
          <w:sz w:val="28"/>
          <w:szCs w:val="28"/>
          <w:lang w:val="uk-UA" w:eastAsia="ar-SA"/>
        </w:rPr>
        <w:t>собливості стану деяких гуморальних факторів місцевого імунітету у хворих на пієлонефрит мікоплазмово-уроплазмової етіології / А.В. Руденко, В.Т. Кругліков, А.Є. Кузьменко // Імунологія та алергологія. – 2008. - № 1. – С. 59-69.</w:t>
      </w:r>
    </w:p>
    <w:p w:rsidR="00033211" w:rsidRDefault="00033211" w:rsidP="00033211">
      <w:pPr>
        <w:spacing w:after="0" w:line="360" w:lineRule="auto"/>
        <w:ind w:firstLine="709"/>
        <w:jc w:val="both"/>
        <w:rPr>
          <w:rFonts w:cs="Times New Roman"/>
          <w:color w:val="000000"/>
          <w:sz w:val="28"/>
          <w:szCs w:val="28"/>
          <w:lang w:val="en-US" w:eastAsia="ar-SA"/>
        </w:rPr>
      </w:pPr>
      <w:r>
        <w:rPr>
          <w:rFonts w:cs="Times New Roman"/>
          <w:color w:val="000000"/>
          <w:sz w:val="28"/>
          <w:szCs w:val="28"/>
          <w:lang w:val="en-US" w:eastAsia="ar-SA"/>
        </w:rPr>
        <w:t>193. Wang W. Modeling exchange of plasma proteins between microcirculation and interstitium of the renal medulla</w:t>
      </w:r>
      <w:r>
        <w:rPr>
          <w:rFonts w:cs="Times New Roman"/>
          <w:color w:val="000000"/>
          <w:sz w:val="28"/>
          <w:szCs w:val="28"/>
          <w:lang w:val="uk-UA" w:eastAsia="ar-SA"/>
        </w:rPr>
        <w:t xml:space="preserve"> / </w:t>
      </w:r>
      <w:r>
        <w:rPr>
          <w:rFonts w:cs="Times New Roman"/>
          <w:color w:val="000000"/>
          <w:sz w:val="28"/>
          <w:szCs w:val="28"/>
          <w:lang w:val="en-US" w:eastAsia="ar-SA"/>
        </w:rPr>
        <w:t>W.</w:t>
      </w:r>
      <w:r>
        <w:rPr>
          <w:rFonts w:cs="Times New Roman"/>
          <w:color w:val="000000"/>
          <w:sz w:val="28"/>
          <w:szCs w:val="28"/>
          <w:lang w:val="uk-UA" w:eastAsia="ar-SA"/>
        </w:rPr>
        <w:t xml:space="preserve"> </w:t>
      </w:r>
      <w:r>
        <w:rPr>
          <w:rFonts w:cs="Times New Roman"/>
          <w:color w:val="000000"/>
          <w:sz w:val="28"/>
          <w:szCs w:val="28"/>
          <w:lang w:val="en-US" w:eastAsia="ar-SA"/>
        </w:rPr>
        <w:t>Wang, C.C. Michel //</w:t>
      </w:r>
      <w:hyperlink r:id="rId7" w:history="1">
        <w:r>
          <w:rPr>
            <w:rStyle w:val="a4"/>
            <w:lang w:val="en-US" w:eastAsia="ar-SA"/>
          </w:rPr>
          <w:t>Am. J. Physiol. Renal. Physiol. - 2001. - Vol. 279. – N 2. - P. 334-344</w:t>
        </w:r>
      </w:hyperlink>
      <w:r>
        <w:rPr>
          <w:rFonts w:cs="Times New Roman"/>
          <w:color w:val="000000"/>
          <w:sz w:val="28"/>
          <w:szCs w:val="28"/>
          <w:lang w:val="en-US" w:eastAsia="ar-SA"/>
        </w:rPr>
        <w:t>. </w:t>
      </w:r>
    </w:p>
    <w:p w:rsidR="00033211" w:rsidRDefault="00033211" w:rsidP="00033211">
      <w:pPr>
        <w:spacing w:after="0" w:line="360" w:lineRule="auto"/>
        <w:ind w:firstLine="709"/>
        <w:jc w:val="both"/>
        <w:rPr>
          <w:rFonts w:cs="Times New Roman"/>
          <w:sz w:val="28"/>
          <w:szCs w:val="28"/>
          <w:lang w:val="uk-UA" w:eastAsia="ar-SA"/>
        </w:rPr>
      </w:pPr>
      <w:r>
        <w:rPr>
          <w:rFonts w:cs="Times New Roman"/>
          <w:sz w:val="28"/>
          <w:szCs w:val="28"/>
          <w:lang w:val="uk-UA" w:eastAsia="ar-SA"/>
        </w:rPr>
        <w:t>19</w:t>
      </w:r>
      <w:r>
        <w:rPr>
          <w:rFonts w:cs="Times New Roman"/>
          <w:sz w:val="28"/>
          <w:szCs w:val="28"/>
          <w:lang w:val="en-US" w:eastAsia="ar-SA"/>
        </w:rPr>
        <w:t>4</w:t>
      </w:r>
      <w:r>
        <w:rPr>
          <w:rFonts w:cs="Times New Roman"/>
          <w:sz w:val="28"/>
          <w:szCs w:val="28"/>
          <w:lang w:val="uk-UA" w:eastAsia="ar-SA"/>
        </w:rPr>
        <w:t>. Саричев Л. П. Епідеміологічні, патогенетичні, клініко-діагностичні та лікувальні аспекти гострих гнійно-запальних захворювань нирок : автореф. дис. … д-ра мед. наук : 14.01.06 Л. П.  Саричев.  – К., 2000. – 32 с.</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19</w:t>
      </w:r>
      <w:r>
        <w:rPr>
          <w:rFonts w:cs="Times New Roman"/>
          <w:color w:val="000000"/>
          <w:sz w:val="28"/>
          <w:szCs w:val="28"/>
          <w:lang w:eastAsia="ar-SA"/>
        </w:rPr>
        <w:t>5</w:t>
      </w:r>
      <w:r>
        <w:rPr>
          <w:rFonts w:cs="Times New Roman"/>
          <w:color w:val="000000"/>
          <w:sz w:val="28"/>
          <w:szCs w:val="28"/>
          <w:lang w:val="uk-UA" w:eastAsia="ar-SA"/>
        </w:rPr>
        <w:t xml:space="preserve">. </w:t>
      </w:r>
      <w:r>
        <w:rPr>
          <w:rFonts w:cs="Times New Roman"/>
          <w:color w:val="000000"/>
          <w:sz w:val="28"/>
          <w:szCs w:val="28"/>
          <w:lang w:eastAsia="ar-SA"/>
        </w:rPr>
        <w:t>Переверзев А.</w:t>
      </w:r>
      <w:r>
        <w:rPr>
          <w:rFonts w:cs="Times New Roman"/>
          <w:color w:val="000000"/>
          <w:sz w:val="28"/>
          <w:szCs w:val="28"/>
          <w:lang w:val="uk-UA" w:eastAsia="ar-SA"/>
        </w:rPr>
        <w:t xml:space="preserve"> </w:t>
      </w:r>
      <w:r>
        <w:rPr>
          <w:rFonts w:cs="Times New Roman"/>
          <w:color w:val="000000"/>
          <w:sz w:val="28"/>
          <w:szCs w:val="28"/>
          <w:lang w:eastAsia="ar-SA"/>
        </w:rPr>
        <w:t xml:space="preserve">С. Новые направления в проблеме патогенеза и лечения инфекции мочевых путей </w:t>
      </w:r>
      <w:r>
        <w:rPr>
          <w:rFonts w:cs="Times New Roman"/>
          <w:color w:val="000000"/>
          <w:sz w:val="28"/>
          <w:szCs w:val="28"/>
          <w:lang w:val="uk-UA" w:eastAsia="ar-SA"/>
        </w:rPr>
        <w:t>/</w:t>
      </w:r>
      <w:r>
        <w:rPr>
          <w:rFonts w:cs="Times New Roman"/>
          <w:color w:val="000000"/>
          <w:sz w:val="28"/>
          <w:szCs w:val="28"/>
          <w:lang w:eastAsia="ar-SA"/>
        </w:rPr>
        <w:t xml:space="preserve"> А.С. </w:t>
      </w:r>
      <w:r>
        <w:rPr>
          <w:rFonts w:cs="Times New Roman"/>
          <w:color w:val="000000"/>
          <w:sz w:val="28"/>
          <w:szCs w:val="28"/>
          <w:lang w:val="uk-UA" w:eastAsia="ar-SA"/>
        </w:rPr>
        <w:t xml:space="preserve"> Переверзев // Инфекции в урологии. – Харьков, : ХМАПО, 2005. – С. 4-32.</w:t>
      </w:r>
    </w:p>
    <w:p w:rsidR="00033211" w:rsidRDefault="00033211" w:rsidP="00033211">
      <w:pPr>
        <w:spacing w:after="0" w:line="360" w:lineRule="auto"/>
        <w:ind w:firstLine="709"/>
        <w:jc w:val="both"/>
        <w:rPr>
          <w:rFonts w:cs="Times New Roman"/>
          <w:color w:val="000000"/>
          <w:sz w:val="28"/>
          <w:szCs w:val="28"/>
          <w:lang w:val="uk-UA" w:eastAsia="ar-SA"/>
        </w:rPr>
      </w:pPr>
      <w:r>
        <w:rPr>
          <w:rFonts w:cs="Times New Roman"/>
          <w:color w:val="000000"/>
          <w:sz w:val="28"/>
          <w:szCs w:val="28"/>
          <w:lang w:val="uk-UA" w:eastAsia="ar-SA"/>
        </w:rPr>
        <w:t>196. Тітов М. Б. Гостра ниркова недостатність у клініці інфекційних хвороб. Тяжкі форми інфекційних хвороб і невідкладні стани / М.Б. Тіто, Н.Ю. Халіна, П.М. Дідух, В.В.  Красильніков. – Тернопіль : Укрмедкнига, 2002. – С 210-212.</w:t>
      </w:r>
    </w:p>
    <w:p w:rsidR="00033211" w:rsidRDefault="00033211" w:rsidP="00033211">
      <w:pPr>
        <w:spacing w:line="360" w:lineRule="auto"/>
        <w:ind w:firstLine="709"/>
        <w:jc w:val="both"/>
        <w:rPr>
          <w:rFonts w:cs="Times New Roman"/>
          <w:sz w:val="28"/>
          <w:szCs w:val="28"/>
          <w:lang w:eastAsia="ar-SA"/>
        </w:rPr>
      </w:pPr>
      <w:r>
        <w:rPr>
          <w:rFonts w:cs="Times New Roman"/>
          <w:color w:val="000000"/>
          <w:sz w:val="28"/>
          <w:szCs w:val="28"/>
          <w:lang w:val="en-US" w:eastAsia="ar-SA"/>
        </w:rPr>
        <w:t>197</w:t>
      </w:r>
      <w:r>
        <w:rPr>
          <w:rFonts w:cs="Times New Roman"/>
          <w:color w:val="000000"/>
          <w:sz w:val="28"/>
          <w:szCs w:val="28"/>
          <w:lang w:val="uk-UA" w:eastAsia="ar-SA"/>
        </w:rPr>
        <w:t xml:space="preserve">. </w:t>
      </w:r>
      <w:r>
        <w:rPr>
          <w:rFonts w:cs="Times New Roman"/>
          <w:sz w:val="28"/>
          <w:szCs w:val="28"/>
          <w:lang w:val="en-US" w:eastAsia="ar-SA"/>
        </w:rPr>
        <w:t>Bacterial</w:t>
      </w:r>
      <w:r>
        <w:rPr>
          <w:rFonts w:cs="Times New Roman"/>
          <w:sz w:val="28"/>
          <w:szCs w:val="28"/>
          <w:lang w:val="en-GB" w:eastAsia="ar-SA"/>
        </w:rPr>
        <w:t xml:space="preserve"> </w:t>
      </w:r>
      <w:r>
        <w:rPr>
          <w:rFonts w:cs="Times New Roman"/>
          <w:sz w:val="28"/>
          <w:szCs w:val="28"/>
          <w:lang w:val="en-US" w:eastAsia="ar-SA"/>
        </w:rPr>
        <w:t>biofilms</w:t>
      </w:r>
      <w:r>
        <w:rPr>
          <w:rFonts w:cs="Times New Roman"/>
          <w:sz w:val="28"/>
          <w:szCs w:val="28"/>
          <w:lang w:val="en-GB" w:eastAsia="ar-SA"/>
        </w:rPr>
        <w:t xml:space="preserve">: </w:t>
      </w:r>
      <w:r>
        <w:rPr>
          <w:rFonts w:cs="Times New Roman"/>
          <w:sz w:val="28"/>
          <w:szCs w:val="28"/>
          <w:lang w:val="en-US" w:eastAsia="ar-SA"/>
        </w:rPr>
        <w:t>Influence</w:t>
      </w:r>
      <w:r>
        <w:rPr>
          <w:rFonts w:cs="Times New Roman"/>
          <w:sz w:val="28"/>
          <w:szCs w:val="28"/>
          <w:lang w:val="en-GB" w:eastAsia="ar-SA"/>
        </w:rPr>
        <w:t xml:space="preserve"> </w:t>
      </w:r>
      <w:r>
        <w:rPr>
          <w:rFonts w:cs="Times New Roman"/>
          <w:sz w:val="28"/>
          <w:szCs w:val="28"/>
          <w:lang w:val="en-US" w:eastAsia="ar-SA"/>
        </w:rPr>
        <w:t>on</w:t>
      </w:r>
      <w:r>
        <w:rPr>
          <w:rFonts w:cs="Times New Roman"/>
          <w:sz w:val="28"/>
          <w:szCs w:val="28"/>
          <w:lang w:val="en-GB" w:eastAsia="ar-SA"/>
        </w:rPr>
        <w:t xml:space="preserve"> </w:t>
      </w:r>
      <w:r>
        <w:rPr>
          <w:rFonts w:cs="Times New Roman"/>
          <w:sz w:val="28"/>
          <w:szCs w:val="28"/>
          <w:lang w:val="en-US" w:eastAsia="ar-SA"/>
        </w:rPr>
        <w:t>the</w:t>
      </w:r>
      <w:r>
        <w:rPr>
          <w:rFonts w:cs="Times New Roman"/>
          <w:sz w:val="28"/>
          <w:szCs w:val="28"/>
          <w:lang w:val="en-GB" w:eastAsia="ar-SA"/>
        </w:rPr>
        <w:t xml:space="preserve"> </w:t>
      </w:r>
      <w:r>
        <w:rPr>
          <w:rFonts w:cs="Times New Roman"/>
          <w:sz w:val="28"/>
          <w:szCs w:val="28"/>
          <w:lang w:val="en-US" w:eastAsia="ar-SA"/>
        </w:rPr>
        <w:t>pathogenesis</w:t>
      </w:r>
      <w:r>
        <w:rPr>
          <w:rFonts w:cs="Times New Roman"/>
          <w:sz w:val="28"/>
          <w:szCs w:val="28"/>
          <w:lang w:val="en-GB" w:eastAsia="ar-SA"/>
        </w:rPr>
        <w:t xml:space="preserve">, </w:t>
      </w:r>
      <w:r>
        <w:rPr>
          <w:rFonts w:cs="Times New Roman"/>
          <w:sz w:val="28"/>
          <w:szCs w:val="28"/>
          <w:lang w:val="en-US" w:eastAsia="ar-SA"/>
        </w:rPr>
        <w:t>diagnosis</w:t>
      </w:r>
      <w:r>
        <w:rPr>
          <w:rFonts w:cs="Times New Roman"/>
          <w:sz w:val="28"/>
          <w:szCs w:val="28"/>
          <w:lang w:val="en-GB" w:eastAsia="ar-SA"/>
        </w:rPr>
        <w:t xml:space="preserve"> </w:t>
      </w:r>
      <w:r>
        <w:rPr>
          <w:rFonts w:cs="Times New Roman"/>
          <w:sz w:val="28"/>
          <w:szCs w:val="28"/>
          <w:lang w:val="en-US" w:eastAsia="ar-SA"/>
        </w:rPr>
        <w:t>and</w:t>
      </w:r>
      <w:r>
        <w:rPr>
          <w:rFonts w:cs="Times New Roman"/>
          <w:sz w:val="28"/>
          <w:szCs w:val="28"/>
          <w:lang w:val="en-GB" w:eastAsia="ar-SA"/>
        </w:rPr>
        <w:t xml:space="preserve"> </w:t>
      </w:r>
      <w:r>
        <w:rPr>
          <w:rFonts w:cs="Times New Roman"/>
          <w:sz w:val="28"/>
          <w:szCs w:val="28"/>
          <w:lang w:val="en-US" w:eastAsia="ar-SA"/>
        </w:rPr>
        <w:t>treatment</w:t>
      </w:r>
      <w:r>
        <w:rPr>
          <w:rFonts w:cs="Times New Roman"/>
          <w:sz w:val="28"/>
          <w:szCs w:val="28"/>
          <w:lang w:val="en-GB" w:eastAsia="ar-SA"/>
        </w:rPr>
        <w:t xml:space="preserve"> </w:t>
      </w:r>
      <w:r>
        <w:rPr>
          <w:rFonts w:cs="Times New Roman"/>
          <w:sz w:val="28"/>
          <w:szCs w:val="28"/>
          <w:lang w:val="en-US" w:eastAsia="ar-SA"/>
        </w:rPr>
        <w:t>of</w:t>
      </w:r>
      <w:r>
        <w:rPr>
          <w:rFonts w:cs="Times New Roman"/>
          <w:sz w:val="28"/>
          <w:szCs w:val="28"/>
          <w:lang w:val="en-GB" w:eastAsia="ar-SA"/>
        </w:rPr>
        <w:t xml:space="preserve"> </w:t>
      </w:r>
      <w:r>
        <w:rPr>
          <w:rFonts w:cs="Times New Roman"/>
          <w:sz w:val="28"/>
          <w:szCs w:val="28"/>
          <w:lang w:val="en-US" w:eastAsia="ar-SA"/>
        </w:rPr>
        <w:t>urinary</w:t>
      </w:r>
      <w:r>
        <w:rPr>
          <w:rFonts w:cs="Times New Roman"/>
          <w:sz w:val="28"/>
          <w:szCs w:val="28"/>
          <w:lang w:val="en-GB" w:eastAsia="ar-SA"/>
        </w:rPr>
        <w:t xml:space="preserve"> </w:t>
      </w:r>
      <w:r>
        <w:rPr>
          <w:rFonts w:cs="Times New Roman"/>
          <w:sz w:val="28"/>
          <w:szCs w:val="28"/>
          <w:lang w:val="en-US" w:eastAsia="ar-SA"/>
        </w:rPr>
        <w:t>tract</w:t>
      </w:r>
      <w:r>
        <w:rPr>
          <w:rFonts w:cs="Times New Roman"/>
          <w:sz w:val="28"/>
          <w:szCs w:val="28"/>
          <w:lang w:val="en-GB" w:eastAsia="ar-SA"/>
        </w:rPr>
        <w:t xml:space="preserve"> </w:t>
      </w:r>
      <w:r>
        <w:rPr>
          <w:rFonts w:cs="Times New Roman"/>
          <w:sz w:val="28"/>
          <w:szCs w:val="28"/>
          <w:lang w:val="en-US" w:eastAsia="ar-SA"/>
        </w:rPr>
        <w:t>infections</w:t>
      </w:r>
      <w:r>
        <w:rPr>
          <w:rFonts w:cs="Times New Roman"/>
          <w:sz w:val="28"/>
          <w:szCs w:val="28"/>
          <w:lang w:val="en-GB" w:eastAsia="ar-SA"/>
        </w:rPr>
        <w:t xml:space="preserve"> /</w:t>
      </w:r>
      <w:r>
        <w:rPr>
          <w:rFonts w:cs="Times New Roman"/>
          <w:sz w:val="28"/>
          <w:szCs w:val="28"/>
          <w:lang w:val="en-US" w:eastAsia="ar-SA"/>
        </w:rPr>
        <w:t xml:space="preserve"> J</w:t>
      </w:r>
      <w:r>
        <w:rPr>
          <w:rFonts w:cs="Times New Roman"/>
          <w:sz w:val="28"/>
          <w:szCs w:val="28"/>
          <w:lang w:val="en-GB" w:eastAsia="ar-SA"/>
        </w:rPr>
        <w:t>.</w:t>
      </w:r>
      <w:r>
        <w:rPr>
          <w:rFonts w:cs="Times New Roman"/>
          <w:sz w:val="28"/>
          <w:szCs w:val="28"/>
          <w:lang w:val="en-US" w:eastAsia="ar-SA"/>
        </w:rPr>
        <w:t>C</w:t>
      </w:r>
      <w:r>
        <w:rPr>
          <w:rFonts w:cs="Times New Roman"/>
          <w:sz w:val="28"/>
          <w:szCs w:val="28"/>
          <w:lang w:val="en-GB" w:eastAsia="ar-SA"/>
        </w:rPr>
        <w:t>.</w:t>
      </w:r>
      <w:r>
        <w:rPr>
          <w:rFonts w:cs="Times New Roman"/>
          <w:sz w:val="28"/>
          <w:szCs w:val="28"/>
          <w:lang w:val="uk-UA" w:eastAsia="ar-SA"/>
        </w:rPr>
        <w:t xml:space="preserve"> </w:t>
      </w:r>
      <w:r>
        <w:rPr>
          <w:rFonts w:cs="Times New Roman"/>
          <w:sz w:val="28"/>
          <w:szCs w:val="28"/>
          <w:lang w:val="en-US" w:eastAsia="ar-SA"/>
        </w:rPr>
        <w:t>Nickel</w:t>
      </w:r>
      <w:r>
        <w:rPr>
          <w:rFonts w:cs="Times New Roman"/>
          <w:sz w:val="28"/>
          <w:szCs w:val="28"/>
          <w:lang w:val="en-GB" w:eastAsia="ar-SA"/>
        </w:rPr>
        <w:t xml:space="preserve">, </w:t>
      </w:r>
      <w:r>
        <w:rPr>
          <w:rFonts w:cs="Times New Roman"/>
          <w:sz w:val="28"/>
          <w:szCs w:val="28"/>
          <w:lang w:val="en-US" w:eastAsia="ar-SA"/>
        </w:rPr>
        <w:t>J.W.</w:t>
      </w:r>
      <w:r>
        <w:rPr>
          <w:rFonts w:cs="Times New Roman"/>
          <w:sz w:val="28"/>
          <w:szCs w:val="28"/>
          <w:lang w:val="uk-UA" w:eastAsia="ar-SA"/>
        </w:rPr>
        <w:t xml:space="preserve"> </w:t>
      </w:r>
      <w:r>
        <w:rPr>
          <w:rFonts w:cs="Times New Roman"/>
          <w:sz w:val="28"/>
          <w:szCs w:val="28"/>
          <w:lang w:val="en-US" w:eastAsia="ar-SA"/>
        </w:rPr>
        <w:t>Costerton, R.J.C.</w:t>
      </w:r>
      <w:r>
        <w:rPr>
          <w:rFonts w:cs="Times New Roman"/>
          <w:sz w:val="28"/>
          <w:szCs w:val="28"/>
          <w:lang w:val="uk-UA" w:eastAsia="ar-SA"/>
        </w:rPr>
        <w:t xml:space="preserve"> </w:t>
      </w:r>
      <w:r>
        <w:rPr>
          <w:rFonts w:cs="Times New Roman"/>
          <w:sz w:val="28"/>
          <w:szCs w:val="28"/>
          <w:lang w:val="en-US" w:eastAsia="ar-SA"/>
        </w:rPr>
        <w:t>McLean [et al.] // J. Antimicrob. Chemother</w:t>
      </w:r>
      <w:r>
        <w:rPr>
          <w:rFonts w:cs="Times New Roman"/>
          <w:sz w:val="28"/>
          <w:szCs w:val="28"/>
          <w:lang w:eastAsia="ar-SA"/>
        </w:rPr>
        <w:t xml:space="preserve">. - 1999. - </w:t>
      </w:r>
      <w:r>
        <w:rPr>
          <w:rFonts w:cs="Times New Roman"/>
          <w:sz w:val="28"/>
          <w:szCs w:val="28"/>
          <w:lang w:val="en-US" w:eastAsia="ar-SA"/>
        </w:rPr>
        <w:t>Vol</w:t>
      </w:r>
      <w:r>
        <w:rPr>
          <w:rFonts w:cs="Times New Roman"/>
          <w:sz w:val="28"/>
          <w:szCs w:val="28"/>
          <w:lang w:eastAsia="ar-SA"/>
        </w:rPr>
        <w:t xml:space="preserve">. 33. – </w:t>
      </w:r>
      <w:r>
        <w:rPr>
          <w:rFonts w:cs="Times New Roman"/>
          <w:sz w:val="28"/>
          <w:szCs w:val="28"/>
          <w:lang w:val="en-US" w:eastAsia="ar-SA"/>
        </w:rPr>
        <w:t>P</w:t>
      </w:r>
      <w:r>
        <w:rPr>
          <w:rFonts w:cs="Times New Roman"/>
          <w:sz w:val="28"/>
          <w:szCs w:val="28"/>
          <w:lang w:eastAsia="ar-SA"/>
        </w:rPr>
        <w:t>. 41-45.</w:t>
      </w:r>
    </w:p>
    <w:p w:rsidR="00033211" w:rsidRDefault="00033211" w:rsidP="00033211">
      <w:pPr>
        <w:spacing w:after="0" w:line="360" w:lineRule="auto"/>
        <w:ind w:firstLine="709"/>
        <w:jc w:val="both"/>
        <w:rPr>
          <w:rFonts w:cs="Times New Roman"/>
          <w:sz w:val="28"/>
          <w:szCs w:val="28"/>
          <w:lang w:eastAsia="ar-SA"/>
        </w:rPr>
      </w:pPr>
      <w:r>
        <w:rPr>
          <w:rFonts w:cs="Times New Roman"/>
          <w:sz w:val="28"/>
          <w:szCs w:val="28"/>
          <w:lang w:val="uk-UA" w:eastAsia="ar-SA"/>
        </w:rPr>
        <w:t xml:space="preserve">198. </w:t>
      </w:r>
      <w:r>
        <w:rPr>
          <w:rFonts w:cs="Times New Roman"/>
          <w:sz w:val="28"/>
          <w:szCs w:val="28"/>
          <w:lang w:eastAsia="ar-SA"/>
        </w:rPr>
        <w:t>Братчиков О. И. Иммуномоделирующая, гепатопротекторная и антиоксидантная активность имобилизованых фармаминогликозидных антибиотиков при токсическом поражении почек, осложненном стафилококовой инфекцией / О. И. Братчиков, А.И. Лазарев, А.В. Кукурека // Урология. – 2008. - № 5. – С. 8-12.</w:t>
      </w:r>
    </w:p>
    <w:p w:rsidR="00033211" w:rsidRDefault="00033211" w:rsidP="00033211">
      <w:pPr>
        <w:spacing w:after="0" w:line="360" w:lineRule="auto"/>
        <w:ind w:firstLine="709"/>
        <w:jc w:val="both"/>
        <w:rPr>
          <w:rFonts w:ascii="Times New Roman CYR" w:eastAsia="Times New Roman CYR" w:hAnsi="Times New Roman CYR" w:cs="Times New Roman CYR"/>
          <w:sz w:val="28"/>
          <w:szCs w:val="28"/>
          <w:lang w:val="uk-UA" w:eastAsia="ar-SA"/>
        </w:rPr>
      </w:pPr>
      <w:r>
        <w:rPr>
          <w:rFonts w:cs="Times New Roman"/>
          <w:color w:val="000000"/>
          <w:sz w:val="28"/>
          <w:szCs w:val="28"/>
          <w:lang w:val="uk-UA" w:eastAsia="ar-SA"/>
        </w:rPr>
        <w:t xml:space="preserve">199. </w:t>
      </w:r>
      <w:r>
        <w:rPr>
          <w:rFonts w:ascii="Times New Roman CYR" w:eastAsia="Times New Roman CYR" w:hAnsi="Times New Roman CYR" w:cs="Times New Roman CYR"/>
          <w:sz w:val="28"/>
          <w:szCs w:val="28"/>
          <w:lang w:eastAsia="ar-SA"/>
        </w:rPr>
        <w:t>Шарипова</w:t>
      </w:r>
      <w:r>
        <w:rPr>
          <w:rFonts w:ascii="Times New Roman CYR" w:eastAsia="Times New Roman CYR" w:hAnsi="Times New Roman CYR" w:cs="Times New Roman CYR"/>
          <w:sz w:val="28"/>
          <w:szCs w:val="28"/>
          <w:lang w:val="uk-UA" w:eastAsia="ar-SA"/>
        </w:rPr>
        <w:t xml:space="preserve"> </w:t>
      </w:r>
      <w:r>
        <w:rPr>
          <w:rFonts w:ascii="Times New Roman CYR" w:eastAsia="Times New Roman CYR" w:hAnsi="Times New Roman CYR" w:cs="Times New Roman CYR"/>
          <w:sz w:val="28"/>
          <w:szCs w:val="28"/>
          <w:lang w:eastAsia="ar-SA"/>
        </w:rPr>
        <w:t>Ф</w:t>
      </w:r>
      <w:r>
        <w:rPr>
          <w:rFonts w:ascii="Times New Roman CYR" w:eastAsia="Times New Roman CYR" w:hAnsi="Times New Roman CYR" w:cs="Times New Roman CYR"/>
          <w:sz w:val="28"/>
          <w:szCs w:val="28"/>
          <w:lang w:val="uk-UA" w:eastAsia="ar-SA"/>
        </w:rPr>
        <w:t>.</w:t>
      </w:r>
      <w:r>
        <w:rPr>
          <w:rFonts w:ascii="Times New Roman CYR" w:eastAsia="Times New Roman CYR" w:hAnsi="Times New Roman CYR" w:cs="Times New Roman CYR"/>
          <w:sz w:val="28"/>
          <w:szCs w:val="28"/>
          <w:lang w:eastAsia="ar-SA"/>
        </w:rPr>
        <w:t xml:space="preserve"> Е. Внутрисосудистая фотомодификация крови в комплексе с ронколейкином в лечении больных хроническим пиелонефритом</w:t>
      </w:r>
      <w:r>
        <w:rPr>
          <w:rFonts w:ascii="Times New Roman CYR" w:eastAsia="Times New Roman CYR" w:hAnsi="Times New Roman CYR" w:cs="Times New Roman CYR"/>
          <w:sz w:val="28"/>
          <w:szCs w:val="28"/>
          <w:lang w:val="uk-UA" w:eastAsia="ar-SA"/>
        </w:rPr>
        <w:t xml:space="preserve"> </w:t>
      </w:r>
      <w:r>
        <w:rPr>
          <w:rFonts w:ascii="Times New Roman CYR" w:eastAsia="Times New Roman CYR" w:hAnsi="Times New Roman CYR" w:cs="Times New Roman CYR"/>
          <w:sz w:val="28"/>
          <w:szCs w:val="28"/>
          <w:lang w:eastAsia="ar-SA"/>
        </w:rPr>
        <w:lastRenderedPageBreak/>
        <w:t xml:space="preserve">: </w:t>
      </w:r>
      <w:r>
        <w:rPr>
          <w:rFonts w:ascii="Times New Roman CYR" w:eastAsia="Times New Roman CYR" w:hAnsi="Times New Roman CYR" w:cs="Times New Roman CYR"/>
          <w:sz w:val="28"/>
          <w:szCs w:val="28"/>
          <w:lang w:val="uk-UA" w:eastAsia="ar-SA"/>
        </w:rPr>
        <w:t xml:space="preserve"> автореф. д</w:t>
      </w:r>
      <w:r>
        <w:rPr>
          <w:rFonts w:ascii="Times New Roman CYR" w:eastAsia="Times New Roman CYR" w:hAnsi="Times New Roman CYR" w:cs="Times New Roman CYR"/>
          <w:sz w:val="28"/>
          <w:szCs w:val="28"/>
          <w:lang w:eastAsia="ar-SA"/>
        </w:rPr>
        <w:t xml:space="preserve">ис... канд. мед. наук </w:t>
      </w:r>
      <w:r>
        <w:rPr>
          <w:rFonts w:ascii="Times New Roman CYR" w:eastAsia="Times New Roman CYR" w:hAnsi="Times New Roman CYR" w:cs="Times New Roman CYR"/>
          <w:sz w:val="28"/>
          <w:szCs w:val="28"/>
          <w:lang w:val="uk-UA" w:eastAsia="ar-SA"/>
        </w:rPr>
        <w:t xml:space="preserve">: 14.01.06 / </w:t>
      </w:r>
      <w:r>
        <w:rPr>
          <w:rFonts w:ascii="Times New Roman CYR" w:eastAsia="Times New Roman CYR" w:hAnsi="Times New Roman CYR" w:cs="Times New Roman CYR"/>
          <w:sz w:val="28"/>
          <w:szCs w:val="28"/>
          <w:lang w:eastAsia="ar-SA"/>
        </w:rPr>
        <w:t>Ф</w:t>
      </w:r>
      <w:r>
        <w:rPr>
          <w:rFonts w:ascii="Times New Roman CYR" w:eastAsia="Times New Roman CYR" w:hAnsi="Times New Roman CYR" w:cs="Times New Roman CYR"/>
          <w:sz w:val="28"/>
          <w:szCs w:val="28"/>
          <w:lang w:val="uk-UA" w:eastAsia="ar-SA"/>
        </w:rPr>
        <w:t>.</w:t>
      </w:r>
      <w:r>
        <w:rPr>
          <w:rFonts w:ascii="Times New Roman CYR" w:eastAsia="Times New Roman CYR" w:hAnsi="Times New Roman CYR" w:cs="Times New Roman CYR"/>
          <w:sz w:val="28"/>
          <w:szCs w:val="28"/>
          <w:lang w:eastAsia="ar-SA"/>
        </w:rPr>
        <w:t>Е. Шарипова</w:t>
      </w:r>
      <w:r>
        <w:rPr>
          <w:rFonts w:ascii="Times New Roman CYR" w:eastAsia="Times New Roman CYR" w:hAnsi="Times New Roman CYR" w:cs="Times New Roman CYR"/>
          <w:sz w:val="28"/>
          <w:szCs w:val="28"/>
          <w:lang w:val="uk-UA" w:eastAsia="ar-SA"/>
        </w:rPr>
        <w:t>. –</w:t>
      </w:r>
      <w:r>
        <w:rPr>
          <w:rFonts w:ascii="Times New Roman CYR" w:eastAsia="Times New Roman CYR" w:hAnsi="Times New Roman CYR" w:cs="Times New Roman CYR"/>
          <w:sz w:val="28"/>
          <w:szCs w:val="28"/>
          <w:lang w:eastAsia="ar-SA"/>
        </w:rPr>
        <w:t xml:space="preserve"> СП</w:t>
      </w:r>
      <w:r>
        <w:rPr>
          <w:rFonts w:ascii="Times New Roman CYR" w:eastAsia="Times New Roman CYR" w:hAnsi="Times New Roman CYR" w:cs="Times New Roman CYR"/>
          <w:sz w:val="28"/>
          <w:szCs w:val="28"/>
          <w:lang w:val="uk-UA" w:eastAsia="ar-SA"/>
        </w:rPr>
        <w:t xml:space="preserve">б, </w:t>
      </w:r>
      <w:r>
        <w:rPr>
          <w:rFonts w:ascii="Times New Roman CYR" w:eastAsia="Times New Roman CYR" w:hAnsi="Times New Roman CYR" w:cs="Times New Roman CYR"/>
          <w:sz w:val="28"/>
          <w:szCs w:val="28"/>
          <w:lang w:eastAsia="ar-SA"/>
        </w:rPr>
        <w:t xml:space="preserve"> 2006.</w:t>
      </w:r>
      <w:r>
        <w:rPr>
          <w:rFonts w:ascii="Times New Roman CYR" w:eastAsia="Times New Roman CYR" w:hAnsi="Times New Roman CYR" w:cs="Times New Roman CYR"/>
          <w:sz w:val="28"/>
          <w:szCs w:val="28"/>
          <w:lang w:val="uk-UA" w:eastAsia="ar-SA"/>
        </w:rPr>
        <w:t xml:space="preserve"> - </w:t>
      </w:r>
      <w:r>
        <w:rPr>
          <w:rFonts w:ascii="Times New Roman CYR" w:eastAsia="Times New Roman CYR" w:hAnsi="Times New Roman CYR" w:cs="Times New Roman CYR"/>
          <w:sz w:val="28"/>
          <w:szCs w:val="28"/>
          <w:lang w:eastAsia="ar-SA"/>
        </w:rPr>
        <w:t xml:space="preserve"> 27 с</w:t>
      </w:r>
      <w:r>
        <w:rPr>
          <w:rFonts w:ascii="Times New Roman CYR" w:eastAsia="Times New Roman CYR" w:hAnsi="Times New Roman CYR" w:cs="Times New Roman CYR"/>
          <w:sz w:val="28"/>
          <w:szCs w:val="28"/>
          <w:lang w:val="uk-UA" w:eastAsia="ar-SA"/>
        </w:rPr>
        <w:t>.</w:t>
      </w:r>
    </w:p>
    <w:p w:rsidR="00033211" w:rsidRDefault="00033211" w:rsidP="00033211">
      <w:pPr>
        <w:spacing w:after="0" w:line="360" w:lineRule="auto"/>
        <w:ind w:firstLine="709"/>
        <w:jc w:val="both"/>
      </w:pPr>
      <w:r>
        <w:rPr>
          <w:rFonts w:cs="Times New Roman"/>
          <w:color w:val="000000"/>
          <w:sz w:val="28"/>
          <w:szCs w:val="28"/>
          <w:lang w:val="uk-UA" w:eastAsia="ar-SA"/>
        </w:rPr>
        <w:t>200.</w:t>
      </w:r>
      <w:r>
        <w:rPr>
          <w:rFonts w:cs="Times New Roman"/>
          <w:sz w:val="28"/>
          <w:szCs w:val="28"/>
          <w:lang w:val="uk-UA" w:eastAsia="ar-SA"/>
        </w:rPr>
        <w:t xml:space="preserve"> А-бактерин в лечении и профилактике гнойно-воспалительных процессов /  Под ред. Г.Н. Кременчуцкого.</w:t>
      </w:r>
      <w:r>
        <w:rPr>
          <w:rFonts w:cs="Times New Roman"/>
          <w:sz w:val="28"/>
          <w:szCs w:val="28"/>
          <w:lang w:eastAsia="ar-SA"/>
        </w:rPr>
        <w:t xml:space="preserve"> </w:t>
      </w:r>
      <w:r>
        <w:rPr>
          <w:rFonts w:cs="Times New Roman"/>
          <w:sz w:val="28"/>
          <w:szCs w:val="28"/>
          <w:lang w:val="uk-UA" w:eastAsia="ar-SA"/>
        </w:rPr>
        <w:t>-</w:t>
      </w:r>
      <w:r>
        <w:rPr>
          <w:rFonts w:eastAsia="MS Mincho" w:cs="Times New Roman"/>
          <w:color w:val="000000"/>
          <w:sz w:val="28"/>
          <w:szCs w:val="28"/>
          <w:lang w:eastAsia="ar-SA"/>
        </w:rPr>
        <w:t xml:space="preserve"> Днепропетровск</w:t>
      </w:r>
      <w:r>
        <w:rPr>
          <w:rFonts w:eastAsia="MS Mincho" w:cs="Times New Roman"/>
          <w:color w:val="000000"/>
          <w:sz w:val="28"/>
          <w:szCs w:val="28"/>
          <w:lang w:val="uk-UA" w:eastAsia="ar-SA"/>
        </w:rPr>
        <w:t xml:space="preserve"> </w:t>
      </w:r>
      <w:r>
        <w:rPr>
          <w:rFonts w:eastAsia="MS Mincho" w:cs="Times New Roman"/>
          <w:color w:val="000000"/>
          <w:sz w:val="28"/>
          <w:szCs w:val="28"/>
          <w:lang w:eastAsia="ar-SA"/>
        </w:rPr>
        <w:t>: Пороги, 2000.- 150 с.</w:t>
      </w:r>
    </w:p>
    <w:p w:rsidR="00033211" w:rsidRPr="002636FF" w:rsidRDefault="00033211" w:rsidP="002636FF">
      <w:pPr>
        <w:widowControl w:val="0"/>
        <w:tabs>
          <w:tab w:val="num" w:pos="900"/>
        </w:tabs>
        <w:autoSpaceDE w:val="0"/>
        <w:autoSpaceDN w:val="0"/>
        <w:spacing w:line="360" w:lineRule="auto"/>
        <w:rPr>
          <w:sz w:val="28"/>
          <w:szCs w:val="28"/>
          <w:lang w:val="uk-UA"/>
        </w:rPr>
      </w:pPr>
    </w:p>
    <w:p w:rsidR="005740A6" w:rsidRDefault="005740A6" w:rsidP="00725913">
      <w:pPr>
        <w:pStyle w:val="a5"/>
        <w:widowControl w:val="0"/>
        <w:shd w:val="clear" w:color="auto" w:fill="FFFFFF"/>
        <w:spacing w:before="240" w:after="60" w:line="360" w:lineRule="auto"/>
        <w:ind w:firstLine="709"/>
        <w:jc w:val="both"/>
      </w:pPr>
      <w:r w:rsidRPr="00D353C8">
        <w:rPr>
          <w:lang w:val="en-US"/>
        </w:rPr>
        <w:t> </w:t>
      </w:r>
      <w:r>
        <w:rPr>
          <w:color w:val="FF0000"/>
        </w:rPr>
        <w:t xml:space="preserve">Для заказа доставки данной работы воспользуйтесь поиском на сайте по ссылке:  </w:t>
      </w:r>
      <w:hyperlink r:id="rId8" w:history="1">
        <w:r>
          <w:rPr>
            <w:rStyle w:val="a4"/>
            <w:color w:val="0070C0"/>
          </w:rPr>
          <w:t>http://www.mydisser.com/search.html</w:t>
        </w:r>
      </w:hyperlink>
    </w:p>
    <w:p w:rsidR="000F4B2E" w:rsidRDefault="000F4B2E"/>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33211">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end"/>
    </w:r>
  </w:p>
  <w:p w:rsidR="009335CF" w:rsidRDefault="00033211">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33211">
    <w:pPr>
      <w:pStyle w:val="af4"/>
      <w:framePr w:wrap="around" w:vAnchor="text" w:hAnchor="margin" w:xAlign="right" w:y="1"/>
      <w:rPr>
        <w:rStyle w:val="af2"/>
        <w:rFonts w:eastAsia="Garamond"/>
      </w:rPr>
    </w:pPr>
    <w:r>
      <w:rPr>
        <w:rStyle w:val="af2"/>
        <w:rFonts w:eastAsia="Garamond"/>
      </w:rPr>
      <w:fldChar w:fldCharType="begin"/>
    </w:r>
    <w:r>
      <w:rPr>
        <w:rStyle w:val="af2"/>
        <w:rFonts w:eastAsia="Garamond"/>
      </w:rPr>
      <w:instrText xml:space="preserve">PAGE  </w:instrText>
    </w:r>
    <w:r>
      <w:rPr>
        <w:rStyle w:val="af2"/>
        <w:rFonts w:eastAsia="Garamond"/>
      </w:rPr>
      <w:fldChar w:fldCharType="separate"/>
    </w:r>
    <w:r>
      <w:rPr>
        <w:rStyle w:val="af2"/>
        <w:rFonts w:eastAsia="Garamond"/>
        <w:noProof/>
      </w:rPr>
      <w:t>6</w:t>
    </w:r>
    <w:r>
      <w:rPr>
        <w:rStyle w:val="af2"/>
        <w:rFonts w:eastAsia="Garamond"/>
      </w:rPr>
      <w:fldChar w:fldCharType="end"/>
    </w:r>
  </w:p>
  <w:p w:rsidR="009335CF" w:rsidRDefault="00033211">
    <w:pPr>
      <w:pStyle w:val="af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033211">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335CF" w:rsidRDefault="00033211">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33211">
    <w:pPr>
      <w:pStyle w:val="af0"/>
      <w:framePr w:wrap="around" w:vAnchor="text" w:hAnchor="margin" w:xAlign="right" w:y="1"/>
      <w:rPr>
        <w:rStyle w:val="af2"/>
        <w:lang w:val="uk-UA"/>
      </w:rPr>
    </w:pPr>
  </w:p>
  <w:p w:rsidR="009335CF" w:rsidRDefault="00033211">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256"/>
    <w:rsid w:val="00020339"/>
    <w:rsid w:val="00023AD2"/>
    <w:rsid w:val="00023BF8"/>
    <w:rsid w:val="0002503F"/>
    <w:rsid w:val="00025F91"/>
    <w:rsid w:val="0002679D"/>
    <w:rsid w:val="00033206"/>
    <w:rsid w:val="00033211"/>
    <w:rsid w:val="00034F51"/>
    <w:rsid w:val="00036505"/>
    <w:rsid w:val="00041508"/>
    <w:rsid w:val="0004546E"/>
    <w:rsid w:val="0004646C"/>
    <w:rsid w:val="000477A4"/>
    <w:rsid w:val="00056C14"/>
    <w:rsid w:val="00060D76"/>
    <w:rsid w:val="00061CF2"/>
    <w:rsid w:val="000627E3"/>
    <w:rsid w:val="00062999"/>
    <w:rsid w:val="00064D9C"/>
    <w:rsid w:val="000650D5"/>
    <w:rsid w:val="0006654C"/>
    <w:rsid w:val="00071101"/>
    <w:rsid w:val="000745E6"/>
    <w:rsid w:val="0008264B"/>
    <w:rsid w:val="000839E9"/>
    <w:rsid w:val="000861E9"/>
    <w:rsid w:val="00086360"/>
    <w:rsid w:val="00086DF8"/>
    <w:rsid w:val="00090216"/>
    <w:rsid w:val="00095E35"/>
    <w:rsid w:val="00096438"/>
    <w:rsid w:val="000A11D3"/>
    <w:rsid w:val="000A2A2F"/>
    <w:rsid w:val="000A6382"/>
    <w:rsid w:val="000A6B58"/>
    <w:rsid w:val="000A72AE"/>
    <w:rsid w:val="000A7303"/>
    <w:rsid w:val="000A77E1"/>
    <w:rsid w:val="000B4941"/>
    <w:rsid w:val="000B526A"/>
    <w:rsid w:val="000B78CD"/>
    <w:rsid w:val="000C375D"/>
    <w:rsid w:val="000C5872"/>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4B2E"/>
    <w:rsid w:val="000F59BE"/>
    <w:rsid w:val="000F7851"/>
    <w:rsid w:val="00102073"/>
    <w:rsid w:val="00102637"/>
    <w:rsid w:val="00102CEC"/>
    <w:rsid w:val="001047FD"/>
    <w:rsid w:val="00105D22"/>
    <w:rsid w:val="00107717"/>
    <w:rsid w:val="00107877"/>
    <w:rsid w:val="00116D9D"/>
    <w:rsid w:val="00121939"/>
    <w:rsid w:val="00123905"/>
    <w:rsid w:val="00135150"/>
    <w:rsid w:val="001359DA"/>
    <w:rsid w:val="0013756F"/>
    <w:rsid w:val="00140AF9"/>
    <w:rsid w:val="001436BC"/>
    <w:rsid w:val="00146722"/>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A03B7"/>
    <w:rsid w:val="001A23E1"/>
    <w:rsid w:val="001A2F37"/>
    <w:rsid w:val="001A565E"/>
    <w:rsid w:val="001A5AE4"/>
    <w:rsid w:val="001A6455"/>
    <w:rsid w:val="001A7A36"/>
    <w:rsid w:val="001A7AA7"/>
    <w:rsid w:val="001B23D3"/>
    <w:rsid w:val="001B319E"/>
    <w:rsid w:val="001B3925"/>
    <w:rsid w:val="001B5CF5"/>
    <w:rsid w:val="001B790E"/>
    <w:rsid w:val="001C0692"/>
    <w:rsid w:val="001C0BFE"/>
    <w:rsid w:val="001C37C3"/>
    <w:rsid w:val="001C3E59"/>
    <w:rsid w:val="001C57AE"/>
    <w:rsid w:val="001C70DE"/>
    <w:rsid w:val="001D7F25"/>
    <w:rsid w:val="001E03AA"/>
    <w:rsid w:val="001E1598"/>
    <w:rsid w:val="001E1628"/>
    <w:rsid w:val="001E1AE8"/>
    <w:rsid w:val="001E1AFA"/>
    <w:rsid w:val="001E323D"/>
    <w:rsid w:val="001E3612"/>
    <w:rsid w:val="001E497D"/>
    <w:rsid w:val="001E49C7"/>
    <w:rsid w:val="001E6786"/>
    <w:rsid w:val="001F5022"/>
    <w:rsid w:val="001F7256"/>
    <w:rsid w:val="002014EC"/>
    <w:rsid w:val="002075AC"/>
    <w:rsid w:val="00211965"/>
    <w:rsid w:val="002164F3"/>
    <w:rsid w:val="00216647"/>
    <w:rsid w:val="00216C41"/>
    <w:rsid w:val="002170CA"/>
    <w:rsid w:val="002176A4"/>
    <w:rsid w:val="00224AA5"/>
    <w:rsid w:val="00231B95"/>
    <w:rsid w:val="00231DB9"/>
    <w:rsid w:val="002328D2"/>
    <w:rsid w:val="00234DE9"/>
    <w:rsid w:val="002353EC"/>
    <w:rsid w:val="002359BE"/>
    <w:rsid w:val="00236545"/>
    <w:rsid w:val="00236C19"/>
    <w:rsid w:val="00236DF7"/>
    <w:rsid w:val="00237A2A"/>
    <w:rsid w:val="00240273"/>
    <w:rsid w:val="00241FD3"/>
    <w:rsid w:val="00245A32"/>
    <w:rsid w:val="00251AC6"/>
    <w:rsid w:val="002520B7"/>
    <w:rsid w:val="0025289A"/>
    <w:rsid w:val="00255234"/>
    <w:rsid w:val="00255A26"/>
    <w:rsid w:val="00256BB4"/>
    <w:rsid w:val="00257C71"/>
    <w:rsid w:val="002636FF"/>
    <w:rsid w:val="0026380E"/>
    <w:rsid w:val="00267769"/>
    <w:rsid w:val="002728AD"/>
    <w:rsid w:val="00276968"/>
    <w:rsid w:val="00276C8B"/>
    <w:rsid w:val="00277272"/>
    <w:rsid w:val="00277A9A"/>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35AD"/>
    <w:rsid w:val="002C6629"/>
    <w:rsid w:val="002D1BBB"/>
    <w:rsid w:val="002D2F8A"/>
    <w:rsid w:val="002D788F"/>
    <w:rsid w:val="002E127F"/>
    <w:rsid w:val="002E1365"/>
    <w:rsid w:val="002E4F54"/>
    <w:rsid w:val="002F05AC"/>
    <w:rsid w:val="002F0C43"/>
    <w:rsid w:val="002F493F"/>
    <w:rsid w:val="002F4E53"/>
    <w:rsid w:val="002F63F9"/>
    <w:rsid w:val="00300FDD"/>
    <w:rsid w:val="0030103F"/>
    <w:rsid w:val="00305360"/>
    <w:rsid w:val="00314741"/>
    <w:rsid w:val="00322A91"/>
    <w:rsid w:val="00330451"/>
    <w:rsid w:val="003335D3"/>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753B"/>
    <w:rsid w:val="003A0248"/>
    <w:rsid w:val="003B2C55"/>
    <w:rsid w:val="003B39CE"/>
    <w:rsid w:val="003B73A4"/>
    <w:rsid w:val="003B757C"/>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3321"/>
    <w:rsid w:val="003E4384"/>
    <w:rsid w:val="003E6C31"/>
    <w:rsid w:val="003F2C97"/>
    <w:rsid w:val="003F5BA8"/>
    <w:rsid w:val="003F6939"/>
    <w:rsid w:val="003F6EFA"/>
    <w:rsid w:val="004007EF"/>
    <w:rsid w:val="00400E44"/>
    <w:rsid w:val="00407906"/>
    <w:rsid w:val="00412615"/>
    <w:rsid w:val="00412FAE"/>
    <w:rsid w:val="00424ACA"/>
    <w:rsid w:val="0042549B"/>
    <w:rsid w:val="00426317"/>
    <w:rsid w:val="004277D0"/>
    <w:rsid w:val="00436B9E"/>
    <w:rsid w:val="0044064D"/>
    <w:rsid w:val="00445092"/>
    <w:rsid w:val="004462A5"/>
    <w:rsid w:val="00446C7B"/>
    <w:rsid w:val="00447B15"/>
    <w:rsid w:val="00453B26"/>
    <w:rsid w:val="0045497E"/>
    <w:rsid w:val="00456F43"/>
    <w:rsid w:val="00460659"/>
    <w:rsid w:val="00465CA3"/>
    <w:rsid w:val="00467E54"/>
    <w:rsid w:val="004720AD"/>
    <w:rsid w:val="00473C35"/>
    <w:rsid w:val="00473F86"/>
    <w:rsid w:val="00474C27"/>
    <w:rsid w:val="0048240D"/>
    <w:rsid w:val="00482C8D"/>
    <w:rsid w:val="00483F18"/>
    <w:rsid w:val="0048477F"/>
    <w:rsid w:val="00487D5A"/>
    <w:rsid w:val="00491456"/>
    <w:rsid w:val="004919AD"/>
    <w:rsid w:val="00494E4C"/>
    <w:rsid w:val="0049500E"/>
    <w:rsid w:val="00496838"/>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7439"/>
    <w:rsid w:val="004F2B85"/>
    <w:rsid w:val="004F475F"/>
    <w:rsid w:val="004F492A"/>
    <w:rsid w:val="004F597E"/>
    <w:rsid w:val="004F6927"/>
    <w:rsid w:val="004F7B45"/>
    <w:rsid w:val="004F7DDC"/>
    <w:rsid w:val="00501176"/>
    <w:rsid w:val="00502B20"/>
    <w:rsid w:val="0051395B"/>
    <w:rsid w:val="00530950"/>
    <w:rsid w:val="00533A55"/>
    <w:rsid w:val="00535431"/>
    <w:rsid w:val="00536E35"/>
    <w:rsid w:val="0053746B"/>
    <w:rsid w:val="005421F8"/>
    <w:rsid w:val="0054398B"/>
    <w:rsid w:val="005560DA"/>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66A4"/>
    <w:rsid w:val="005A3528"/>
    <w:rsid w:val="005A3FD3"/>
    <w:rsid w:val="005B24C1"/>
    <w:rsid w:val="005B2E1A"/>
    <w:rsid w:val="005B7857"/>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6BD4"/>
    <w:rsid w:val="005F6D0B"/>
    <w:rsid w:val="0060011E"/>
    <w:rsid w:val="00600D6E"/>
    <w:rsid w:val="00603F3C"/>
    <w:rsid w:val="0060504F"/>
    <w:rsid w:val="0060534C"/>
    <w:rsid w:val="00607074"/>
    <w:rsid w:val="00613A13"/>
    <w:rsid w:val="00614253"/>
    <w:rsid w:val="00615065"/>
    <w:rsid w:val="00620A88"/>
    <w:rsid w:val="00620C60"/>
    <w:rsid w:val="0062254F"/>
    <w:rsid w:val="00622FD3"/>
    <w:rsid w:val="00627676"/>
    <w:rsid w:val="00630C37"/>
    <w:rsid w:val="006329BF"/>
    <w:rsid w:val="0063386E"/>
    <w:rsid w:val="00635C46"/>
    <w:rsid w:val="006370CC"/>
    <w:rsid w:val="006371BD"/>
    <w:rsid w:val="0063738B"/>
    <w:rsid w:val="00642AA9"/>
    <w:rsid w:val="00646301"/>
    <w:rsid w:val="006467E9"/>
    <w:rsid w:val="00647A50"/>
    <w:rsid w:val="006517D5"/>
    <w:rsid w:val="00651CA6"/>
    <w:rsid w:val="00655ED7"/>
    <w:rsid w:val="00657B6D"/>
    <w:rsid w:val="00657FCE"/>
    <w:rsid w:val="006602A0"/>
    <w:rsid w:val="00660A02"/>
    <w:rsid w:val="00662C29"/>
    <w:rsid w:val="00663B88"/>
    <w:rsid w:val="006651B6"/>
    <w:rsid w:val="0066540B"/>
    <w:rsid w:val="0066563F"/>
    <w:rsid w:val="00667F22"/>
    <w:rsid w:val="0067432B"/>
    <w:rsid w:val="00675614"/>
    <w:rsid w:val="00680986"/>
    <w:rsid w:val="00682088"/>
    <w:rsid w:val="00684669"/>
    <w:rsid w:val="00687768"/>
    <w:rsid w:val="0068788E"/>
    <w:rsid w:val="0069036F"/>
    <w:rsid w:val="00691B06"/>
    <w:rsid w:val="00692841"/>
    <w:rsid w:val="00693B20"/>
    <w:rsid w:val="006A4546"/>
    <w:rsid w:val="006A5673"/>
    <w:rsid w:val="006A5F50"/>
    <w:rsid w:val="006B013E"/>
    <w:rsid w:val="006B1E86"/>
    <w:rsid w:val="006B367E"/>
    <w:rsid w:val="006B4085"/>
    <w:rsid w:val="006B78F2"/>
    <w:rsid w:val="006C1C1D"/>
    <w:rsid w:val="006C3922"/>
    <w:rsid w:val="006C5396"/>
    <w:rsid w:val="006C6D86"/>
    <w:rsid w:val="006C72EE"/>
    <w:rsid w:val="006C74A3"/>
    <w:rsid w:val="006D4E00"/>
    <w:rsid w:val="006D5B52"/>
    <w:rsid w:val="006D7B1D"/>
    <w:rsid w:val="006E2DA3"/>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E139C"/>
    <w:rsid w:val="007E3E43"/>
    <w:rsid w:val="007E4E25"/>
    <w:rsid w:val="007F0F8A"/>
    <w:rsid w:val="007F2A6E"/>
    <w:rsid w:val="007F2AF6"/>
    <w:rsid w:val="007F300B"/>
    <w:rsid w:val="007F5186"/>
    <w:rsid w:val="007F6D1A"/>
    <w:rsid w:val="00800B38"/>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4724"/>
    <w:rsid w:val="00875169"/>
    <w:rsid w:val="00877E2F"/>
    <w:rsid w:val="00880954"/>
    <w:rsid w:val="00883C1E"/>
    <w:rsid w:val="0088502D"/>
    <w:rsid w:val="00892199"/>
    <w:rsid w:val="00892E21"/>
    <w:rsid w:val="00894145"/>
    <w:rsid w:val="008A01E7"/>
    <w:rsid w:val="008A34ED"/>
    <w:rsid w:val="008A613A"/>
    <w:rsid w:val="008A61C5"/>
    <w:rsid w:val="008A6E87"/>
    <w:rsid w:val="008B0548"/>
    <w:rsid w:val="008B25D5"/>
    <w:rsid w:val="008B3CF8"/>
    <w:rsid w:val="008B550C"/>
    <w:rsid w:val="008B6163"/>
    <w:rsid w:val="008B7A2E"/>
    <w:rsid w:val="008C44D8"/>
    <w:rsid w:val="008D09CD"/>
    <w:rsid w:val="008D209B"/>
    <w:rsid w:val="008D3B34"/>
    <w:rsid w:val="008D7D74"/>
    <w:rsid w:val="008E0919"/>
    <w:rsid w:val="008E6700"/>
    <w:rsid w:val="008E672A"/>
    <w:rsid w:val="008E6949"/>
    <w:rsid w:val="008E721A"/>
    <w:rsid w:val="008E7EF4"/>
    <w:rsid w:val="008F0978"/>
    <w:rsid w:val="008F41E3"/>
    <w:rsid w:val="008F475B"/>
    <w:rsid w:val="008F5266"/>
    <w:rsid w:val="008F6AC8"/>
    <w:rsid w:val="00900E0F"/>
    <w:rsid w:val="009051B8"/>
    <w:rsid w:val="00905A66"/>
    <w:rsid w:val="00905E58"/>
    <w:rsid w:val="00906460"/>
    <w:rsid w:val="00910A41"/>
    <w:rsid w:val="00911BF2"/>
    <w:rsid w:val="009124BE"/>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689B"/>
    <w:rsid w:val="009575C6"/>
    <w:rsid w:val="00957CBC"/>
    <w:rsid w:val="00961DEF"/>
    <w:rsid w:val="00964572"/>
    <w:rsid w:val="00966A17"/>
    <w:rsid w:val="0097075C"/>
    <w:rsid w:val="0097268D"/>
    <w:rsid w:val="00973E0A"/>
    <w:rsid w:val="00985173"/>
    <w:rsid w:val="00985CC0"/>
    <w:rsid w:val="00991CEB"/>
    <w:rsid w:val="009922EC"/>
    <w:rsid w:val="0099333B"/>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2CB6"/>
    <w:rsid w:val="009E31ED"/>
    <w:rsid w:val="009E6721"/>
    <w:rsid w:val="009E7034"/>
    <w:rsid w:val="009F1E6B"/>
    <w:rsid w:val="009F33C6"/>
    <w:rsid w:val="009F407A"/>
    <w:rsid w:val="009F56D6"/>
    <w:rsid w:val="009F5711"/>
    <w:rsid w:val="009F5734"/>
    <w:rsid w:val="00A022F1"/>
    <w:rsid w:val="00A02DDA"/>
    <w:rsid w:val="00A02E99"/>
    <w:rsid w:val="00A10853"/>
    <w:rsid w:val="00A10C70"/>
    <w:rsid w:val="00A10CEE"/>
    <w:rsid w:val="00A16E1B"/>
    <w:rsid w:val="00A233AF"/>
    <w:rsid w:val="00A25B86"/>
    <w:rsid w:val="00A33F22"/>
    <w:rsid w:val="00A34987"/>
    <w:rsid w:val="00A43AEC"/>
    <w:rsid w:val="00A45988"/>
    <w:rsid w:val="00A46122"/>
    <w:rsid w:val="00A4685D"/>
    <w:rsid w:val="00A5373B"/>
    <w:rsid w:val="00A547D4"/>
    <w:rsid w:val="00A564C0"/>
    <w:rsid w:val="00A61105"/>
    <w:rsid w:val="00A615A1"/>
    <w:rsid w:val="00A70474"/>
    <w:rsid w:val="00A75E7A"/>
    <w:rsid w:val="00A766CA"/>
    <w:rsid w:val="00A816C4"/>
    <w:rsid w:val="00A86034"/>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D14F7"/>
    <w:rsid w:val="00AD19A0"/>
    <w:rsid w:val="00AD3FE3"/>
    <w:rsid w:val="00AD6AE5"/>
    <w:rsid w:val="00AD6F99"/>
    <w:rsid w:val="00AE41AB"/>
    <w:rsid w:val="00AE5593"/>
    <w:rsid w:val="00AE5AFE"/>
    <w:rsid w:val="00AF71B4"/>
    <w:rsid w:val="00B006D5"/>
    <w:rsid w:val="00B01F06"/>
    <w:rsid w:val="00B02046"/>
    <w:rsid w:val="00B0283F"/>
    <w:rsid w:val="00B03439"/>
    <w:rsid w:val="00B038FE"/>
    <w:rsid w:val="00B05954"/>
    <w:rsid w:val="00B06B41"/>
    <w:rsid w:val="00B07FE2"/>
    <w:rsid w:val="00B11C28"/>
    <w:rsid w:val="00B11CD8"/>
    <w:rsid w:val="00B16B4D"/>
    <w:rsid w:val="00B21D4B"/>
    <w:rsid w:val="00B25DC0"/>
    <w:rsid w:val="00B25FA9"/>
    <w:rsid w:val="00B31DE8"/>
    <w:rsid w:val="00B35957"/>
    <w:rsid w:val="00B35EC0"/>
    <w:rsid w:val="00B374E2"/>
    <w:rsid w:val="00B43CB9"/>
    <w:rsid w:val="00B46752"/>
    <w:rsid w:val="00B5392B"/>
    <w:rsid w:val="00B548A9"/>
    <w:rsid w:val="00B56E62"/>
    <w:rsid w:val="00B56F29"/>
    <w:rsid w:val="00B57ABD"/>
    <w:rsid w:val="00B57FFA"/>
    <w:rsid w:val="00B62486"/>
    <w:rsid w:val="00B62DED"/>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45F5"/>
    <w:rsid w:val="00BD49D1"/>
    <w:rsid w:val="00BD57B1"/>
    <w:rsid w:val="00BE373E"/>
    <w:rsid w:val="00BE5F5C"/>
    <w:rsid w:val="00BE6066"/>
    <w:rsid w:val="00BF1273"/>
    <w:rsid w:val="00BF4FE1"/>
    <w:rsid w:val="00BF544E"/>
    <w:rsid w:val="00BF55F7"/>
    <w:rsid w:val="00C027EF"/>
    <w:rsid w:val="00C12C66"/>
    <w:rsid w:val="00C12CA4"/>
    <w:rsid w:val="00C16D0F"/>
    <w:rsid w:val="00C17FDC"/>
    <w:rsid w:val="00C21360"/>
    <w:rsid w:val="00C23FF5"/>
    <w:rsid w:val="00C242C0"/>
    <w:rsid w:val="00C25C1E"/>
    <w:rsid w:val="00C25D68"/>
    <w:rsid w:val="00C26A33"/>
    <w:rsid w:val="00C27312"/>
    <w:rsid w:val="00C33075"/>
    <w:rsid w:val="00C40215"/>
    <w:rsid w:val="00C42AE2"/>
    <w:rsid w:val="00C44237"/>
    <w:rsid w:val="00C44C3B"/>
    <w:rsid w:val="00C46205"/>
    <w:rsid w:val="00C51EDB"/>
    <w:rsid w:val="00C52152"/>
    <w:rsid w:val="00C540B3"/>
    <w:rsid w:val="00C621AA"/>
    <w:rsid w:val="00C637DC"/>
    <w:rsid w:val="00C64C9E"/>
    <w:rsid w:val="00C65D51"/>
    <w:rsid w:val="00C67578"/>
    <w:rsid w:val="00C67B25"/>
    <w:rsid w:val="00C73551"/>
    <w:rsid w:val="00C7461E"/>
    <w:rsid w:val="00C74A46"/>
    <w:rsid w:val="00C75798"/>
    <w:rsid w:val="00C77E68"/>
    <w:rsid w:val="00C801CB"/>
    <w:rsid w:val="00C80876"/>
    <w:rsid w:val="00C80922"/>
    <w:rsid w:val="00C84009"/>
    <w:rsid w:val="00C92619"/>
    <w:rsid w:val="00C9458D"/>
    <w:rsid w:val="00C96106"/>
    <w:rsid w:val="00C96419"/>
    <w:rsid w:val="00CA104E"/>
    <w:rsid w:val="00CA50F4"/>
    <w:rsid w:val="00CA6211"/>
    <w:rsid w:val="00CB1DF0"/>
    <w:rsid w:val="00CB2171"/>
    <w:rsid w:val="00CB2A51"/>
    <w:rsid w:val="00CC61D2"/>
    <w:rsid w:val="00CC6B48"/>
    <w:rsid w:val="00CC7548"/>
    <w:rsid w:val="00CD0E69"/>
    <w:rsid w:val="00CD11CD"/>
    <w:rsid w:val="00CE04AF"/>
    <w:rsid w:val="00CE197D"/>
    <w:rsid w:val="00CE64EE"/>
    <w:rsid w:val="00CF1FC6"/>
    <w:rsid w:val="00CF30D1"/>
    <w:rsid w:val="00CF7946"/>
    <w:rsid w:val="00D00E5E"/>
    <w:rsid w:val="00D049F8"/>
    <w:rsid w:val="00D077D0"/>
    <w:rsid w:val="00D0787B"/>
    <w:rsid w:val="00D10879"/>
    <w:rsid w:val="00D1388D"/>
    <w:rsid w:val="00D13FEC"/>
    <w:rsid w:val="00D1711C"/>
    <w:rsid w:val="00D2065A"/>
    <w:rsid w:val="00D264CE"/>
    <w:rsid w:val="00D2686E"/>
    <w:rsid w:val="00D307E7"/>
    <w:rsid w:val="00D31826"/>
    <w:rsid w:val="00D353C8"/>
    <w:rsid w:val="00D37129"/>
    <w:rsid w:val="00D425F4"/>
    <w:rsid w:val="00D42C70"/>
    <w:rsid w:val="00D4382A"/>
    <w:rsid w:val="00D43A44"/>
    <w:rsid w:val="00D4675E"/>
    <w:rsid w:val="00D50A33"/>
    <w:rsid w:val="00D51573"/>
    <w:rsid w:val="00D53DD4"/>
    <w:rsid w:val="00D579D0"/>
    <w:rsid w:val="00D63AB9"/>
    <w:rsid w:val="00D6578D"/>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B0BEA"/>
    <w:rsid w:val="00DC362B"/>
    <w:rsid w:val="00DC419C"/>
    <w:rsid w:val="00DC5EB0"/>
    <w:rsid w:val="00DD2872"/>
    <w:rsid w:val="00DD3406"/>
    <w:rsid w:val="00DD5BCD"/>
    <w:rsid w:val="00DD7EB6"/>
    <w:rsid w:val="00DE1A71"/>
    <w:rsid w:val="00DE4DEF"/>
    <w:rsid w:val="00DE6319"/>
    <w:rsid w:val="00DE6698"/>
    <w:rsid w:val="00DF041F"/>
    <w:rsid w:val="00DF1BE1"/>
    <w:rsid w:val="00DF4179"/>
    <w:rsid w:val="00DF5C55"/>
    <w:rsid w:val="00DF6258"/>
    <w:rsid w:val="00DF7A1E"/>
    <w:rsid w:val="00E05E86"/>
    <w:rsid w:val="00E0676B"/>
    <w:rsid w:val="00E11198"/>
    <w:rsid w:val="00E13557"/>
    <w:rsid w:val="00E16363"/>
    <w:rsid w:val="00E208CE"/>
    <w:rsid w:val="00E20DD0"/>
    <w:rsid w:val="00E217AF"/>
    <w:rsid w:val="00E2267F"/>
    <w:rsid w:val="00E24EF6"/>
    <w:rsid w:val="00E2665E"/>
    <w:rsid w:val="00E26C01"/>
    <w:rsid w:val="00E33C00"/>
    <w:rsid w:val="00E356A8"/>
    <w:rsid w:val="00E41754"/>
    <w:rsid w:val="00E4323F"/>
    <w:rsid w:val="00E46380"/>
    <w:rsid w:val="00E469B9"/>
    <w:rsid w:val="00E52FE3"/>
    <w:rsid w:val="00E556A5"/>
    <w:rsid w:val="00E56BAD"/>
    <w:rsid w:val="00E570A6"/>
    <w:rsid w:val="00E60F23"/>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F5E6C"/>
    <w:rsid w:val="00EF78A9"/>
    <w:rsid w:val="00F01CB7"/>
    <w:rsid w:val="00F0548E"/>
    <w:rsid w:val="00F06CB5"/>
    <w:rsid w:val="00F07400"/>
    <w:rsid w:val="00F12374"/>
    <w:rsid w:val="00F23680"/>
    <w:rsid w:val="00F2498F"/>
    <w:rsid w:val="00F263AA"/>
    <w:rsid w:val="00F2739F"/>
    <w:rsid w:val="00F275C5"/>
    <w:rsid w:val="00F339F0"/>
    <w:rsid w:val="00F348AE"/>
    <w:rsid w:val="00F353F6"/>
    <w:rsid w:val="00F373A1"/>
    <w:rsid w:val="00F40CC8"/>
    <w:rsid w:val="00F44EFE"/>
    <w:rsid w:val="00F450AD"/>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2D70"/>
    <w:rsid w:val="00F95558"/>
    <w:rsid w:val="00F95B2C"/>
    <w:rsid w:val="00F95C0E"/>
    <w:rsid w:val="00FA1000"/>
    <w:rsid w:val="00FA58AB"/>
    <w:rsid w:val="00FA640D"/>
    <w:rsid w:val="00FA7AC3"/>
    <w:rsid w:val="00FB0C93"/>
    <w:rsid w:val="00FB3CF2"/>
    <w:rsid w:val="00FB7784"/>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0"/>
    <w:next w:val="a0"/>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
    <w:name w:val="heading 3"/>
    <w:basedOn w:val="a0"/>
    <w:next w:val="a0"/>
    <w:link w:val="30"/>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
    <w:name w:val="heading 4"/>
    <w:basedOn w:val="a0"/>
    <w:next w:val="a0"/>
    <w:link w:val="40"/>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0"/>
    <w:next w:val="a0"/>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0"/>
    <w:next w:val="a0"/>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0"/>
    <w:next w:val="a0"/>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0"/>
    <w:next w:val="a0"/>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0"/>
    <w:next w:val="a0"/>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5740A6"/>
    <w:rPr>
      <w:color w:val="0000FF"/>
      <w:u w:val="single"/>
    </w:rPr>
  </w:style>
  <w:style w:type="paragraph" w:styleId="a5">
    <w:name w:val="Body Text"/>
    <w:basedOn w:val="a0"/>
    <w:link w:val="a6"/>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6">
    <w:name w:val="Основной текст Знак"/>
    <w:basedOn w:val="a1"/>
    <w:link w:val="a5"/>
    <w:rsid w:val="005740A6"/>
    <w:rPr>
      <w:rFonts w:ascii="Garamond" w:eastAsia="Garamond" w:hAnsi="Garamond" w:cs="Garamond"/>
      <w:sz w:val="28"/>
      <w:szCs w:val="24"/>
      <w:lang w:eastAsia="ar-SA"/>
    </w:rPr>
  </w:style>
  <w:style w:type="paragraph" w:styleId="a7">
    <w:name w:val="Body Text Indent"/>
    <w:basedOn w:val="a0"/>
    <w:link w:val="a8"/>
    <w:unhideWhenUsed/>
    <w:rsid w:val="007B5C28"/>
    <w:pPr>
      <w:spacing w:after="120"/>
      <w:ind w:left="283"/>
    </w:pPr>
  </w:style>
  <w:style w:type="character" w:customStyle="1" w:styleId="a8">
    <w:name w:val="Основной текст с отступом Знак"/>
    <w:basedOn w:val="a1"/>
    <w:link w:val="a7"/>
    <w:rsid w:val="007B5C28"/>
  </w:style>
  <w:style w:type="character" w:customStyle="1" w:styleId="11">
    <w:name w:val="Заголовок 1 Знак"/>
    <w:basedOn w:val="a1"/>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1"/>
    <w:link w:val="20"/>
    <w:rsid w:val="007B5C28"/>
    <w:rPr>
      <w:rFonts w:ascii="Times New Roman" w:eastAsia="MS Mincho" w:hAnsi="Times New Roman" w:cs="Times New Roman"/>
      <w:sz w:val="28"/>
      <w:szCs w:val="20"/>
      <w:lang w:val="uk-UA" w:eastAsia="ru-RU"/>
    </w:rPr>
  </w:style>
  <w:style w:type="character" w:customStyle="1" w:styleId="30">
    <w:name w:val="Заголовок 3 Знак"/>
    <w:basedOn w:val="a1"/>
    <w:link w:val="3"/>
    <w:rsid w:val="007B5C28"/>
    <w:rPr>
      <w:rFonts w:ascii="Times New Roman" w:eastAsia="MS Mincho" w:hAnsi="Times New Roman" w:cs="Times New Roman"/>
      <w:sz w:val="28"/>
      <w:szCs w:val="20"/>
      <w:lang w:val="uk-UA" w:eastAsia="ru-RU"/>
    </w:rPr>
  </w:style>
  <w:style w:type="character" w:customStyle="1" w:styleId="40">
    <w:name w:val="Заголовок 4 Знак"/>
    <w:basedOn w:val="a1"/>
    <w:link w:val="4"/>
    <w:rsid w:val="007B5C28"/>
    <w:rPr>
      <w:rFonts w:ascii="Times New Roman" w:eastAsia="MS Mincho" w:hAnsi="Times New Roman" w:cs="Times New Roman"/>
      <w:sz w:val="28"/>
      <w:szCs w:val="20"/>
      <w:lang w:val="uk-UA" w:eastAsia="ru-RU"/>
    </w:rPr>
  </w:style>
  <w:style w:type="paragraph" w:styleId="a9">
    <w:name w:val="Title"/>
    <w:basedOn w:val="a0"/>
    <w:link w:val="aa"/>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a">
    <w:name w:val="Название Знак"/>
    <w:basedOn w:val="a1"/>
    <w:link w:val="a9"/>
    <w:rsid w:val="007B5C28"/>
    <w:rPr>
      <w:rFonts w:ascii="Times New Roman" w:eastAsia="MS Mincho" w:hAnsi="Times New Roman" w:cs="Times New Roman"/>
      <w:b/>
      <w:sz w:val="25"/>
      <w:szCs w:val="20"/>
      <w:lang w:eastAsia="ru-RU"/>
    </w:rPr>
  </w:style>
  <w:style w:type="paragraph" w:styleId="22">
    <w:name w:val="Body Text Indent 2"/>
    <w:basedOn w:val="a0"/>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1"/>
    <w:link w:val="22"/>
    <w:rsid w:val="007B5C28"/>
    <w:rPr>
      <w:rFonts w:ascii="Times New Roman" w:eastAsia="MS Mincho" w:hAnsi="Times New Roman" w:cs="Times New Roman"/>
      <w:sz w:val="24"/>
      <w:szCs w:val="24"/>
      <w:lang w:eastAsia="ru-RU"/>
    </w:rPr>
  </w:style>
  <w:style w:type="paragraph" w:styleId="ab">
    <w:name w:val="Plain Text"/>
    <w:basedOn w:val="a0"/>
    <w:link w:val="ac"/>
    <w:rsid w:val="007B5C28"/>
    <w:pPr>
      <w:spacing w:after="0" w:line="240" w:lineRule="auto"/>
    </w:pPr>
    <w:rPr>
      <w:rFonts w:ascii="Courier New" w:eastAsia="MS Mincho" w:hAnsi="Courier New" w:cs="Times New Roman"/>
      <w:sz w:val="20"/>
      <w:szCs w:val="20"/>
      <w:lang w:eastAsia="ru-RU"/>
    </w:rPr>
  </w:style>
  <w:style w:type="character" w:customStyle="1" w:styleId="ac">
    <w:name w:val="Текст Знак"/>
    <w:basedOn w:val="a1"/>
    <w:link w:val="ab"/>
    <w:rsid w:val="007B5C28"/>
    <w:rPr>
      <w:rFonts w:ascii="Courier New" w:eastAsia="MS Mincho" w:hAnsi="Courier New" w:cs="Times New Roman"/>
      <w:sz w:val="20"/>
      <w:szCs w:val="20"/>
      <w:lang w:eastAsia="ru-RU"/>
    </w:rPr>
  </w:style>
  <w:style w:type="paragraph" w:styleId="31">
    <w:name w:val="Body Text Indent 3"/>
    <w:basedOn w:val="a0"/>
    <w:link w:val="32"/>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2">
    <w:name w:val="Основной текст с отступом 3 Знак"/>
    <w:basedOn w:val="a1"/>
    <w:link w:val="31"/>
    <w:rsid w:val="007B5C28"/>
    <w:rPr>
      <w:rFonts w:ascii="Times New Roman" w:eastAsia="MS Mincho" w:hAnsi="Times New Roman" w:cs="Times New Roman"/>
      <w:sz w:val="16"/>
      <w:szCs w:val="16"/>
      <w:lang w:eastAsia="ru-RU"/>
    </w:rPr>
  </w:style>
  <w:style w:type="table" w:styleId="ad">
    <w:name w:val="Table Grid"/>
    <w:basedOn w:val="a2"/>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0"/>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0"/>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1"/>
    <w:link w:val="24"/>
    <w:rsid w:val="007B5C28"/>
    <w:rPr>
      <w:rFonts w:ascii="Times New Roman" w:eastAsia="MS Mincho" w:hAnsi="Times New Roman" w:cs="Times New Roman"/>
      <w:sz w:val="24"/>
      <w:szCs w:val="24"/>
      <w:lang w:eastAsia="ru-RU"/>
    </w:rPr>
  </w:style>
  <w:style w:type="paragraph" w:customStyle="1" w:styleId="af">
    <w:name w:val="АДРЕС"/>
    <w:basedOn w:val="a0"/>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0">
    <w:name w:val="header"/>
    <w:basedOn w:val="a0"/>
    <w:link w:val="af1"/>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1"/>
    <w:link w:val="af0"/>
    <w:rsid w:val="00D353C8"/>
    <w:rPr>
      <w:rFonts w:ascii="Times New Roman" w:eastAsia="MS Mincho" w:hAnsi="Times New Roman" w:cs="Times New Roman"/>
      <w:sz w:val="24"/>
      <w:szCs w:val="24"/>
      <w:lang w:eastAsia="ru-RU"/>
    </w:rPr>
  </w:style>
  <w:style w:type="character" w:styleId="af2">
    <w:name w:val="page number"/>
    <w:basedOn w:val="a1"/>
    <w:rsid w:val="00D353C8"/>
  </w:style>
  <w:style w:type="paragraph" w:styleId="33">
    <w:name w:val="Body Text 3"/>
    <w:basedOn w:val="a0"/>
    <w:link w:val="34"/>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4">
    <w:name w:val="Основной текст 3 Знак"/>
    <w:basedOn w:val="a1"/>
    <w:link w:val="33"/>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1"/>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1"/>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1"/>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1"/>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0"/>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3">
    <w:name w:val="Основний текст Знак"/>
    <w:basedOn w:val="a1"/>
    <w:rsid w:val="00720151"/>
    <w:rPr>
      <w:bCs/>
      <w:sz w:val="28"/>
      <w:szCs w:val="24"/>
      <w:lang w:val="uk-UA" w:eastAsia="ru-RU" w:bidi="ar-SA"/>
    </w:rPr>
  </w:style>
  <w:style w:type="paragraph" w:customStyle="1" w:styleId="12">
    <w:name w:val="заголовок 1"/>
    <w:basedOn w:val="a0"/>
    <w:next w:val="a0"/>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0"/>
    <w:next w:val="a0"/>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4">
    <w:name w:val="footer"/>
    <w:basedOn w:val="a0"/>
    <w:link w:val="af5"/>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Нижний колонтитул Знак"/>
    <w:basedOn w:val="a1"/>
    <w:link w:val="af4"/>
    <w:rsid w:val="00720151"/>
    <w:rPr>
      <w:rFonts w:ascii="Times New Roman" w:eastAsia="Times New Roman" w:hAnsi="Times New Roman" w:cs="Times New Roman"/>
      <w:sz w:val="24"/>
      <w:szCs w:val="24"/>
      <w:lang w:val="uk-UA" w:eastAsia="ru-RU"/>
    </w:rPr>
  </w:style>
  <w:style w:type="paragraph" w:customStyle="1" w:styleId="1">
    <w:name w:val="Стиль1"/>
    <w:basedOn w:val="a0"/>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0"/>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6">
    <w:name w:val="Normal (Web)"/>
    <w:basedOn w:val="a0"/>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1"/>
    <w:rsid w:val="00720151"/>
  </w:style>
  <w:style w:type="character" w:styleId="af7">
    <w:name w:val="Strong"/>
    <w:basedOn w:val="a1"/>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1"/>
    <w:rsid w:val="00680986"/>
    <w:rPr>
      <w:rFonts w:ascii="Times New Roman" w:hAnsi="Times New Roman" w:cs="Times New Roman"/>
      <w:b/>
      <w:bCs/>
      <w:sz w:val="24"/>
      <w:szCs w:val="24"/>
    </w:rPr>
  </w:style>
  <w:style w:type="paragraph" w:customStyle="1" w:styleId="Style2">
    <w:name w:val="Style2"/>
    <w:basedOn w:val="a0"/>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0"/>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0"/>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1"/>
    <w:rsid w:val="006B4085"/>
    <w:rPr>
      <w:rFonts w:ascii="Times New Roman" w:hAnsi="Times New Roman" w:cs="Times New Roman"/>
      <w:sz w:val="18"/>
      <w:szCs w:val="18"/>
    </w:rPr>
  </w:style>
  <w:style w:type="character" w:customStyle="1" w:styleId="FontStyle24">
    <w:name w:val="Font Style24"/>
    <w:basedOn w:val="a1"/>
    <w:rsid w:val="006B4085"/>
    <w:rPr>
      <w:rFonts w:ascii="Times New Roman" w:hAnsi="Times New Roman" w:cs="Times New Roman"/>
      <w:sz w:val="26"/>
      <w:szCs w:val="26"/>
    </w:rPr>
  </w:style>
  <w:style w:type="paragraph" w:customStyle="1" w:styleId="Style8">
    <w:name w:val="Style8"/>
    <w:basedOn w:val="a0"/>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0"/>
    <w:next w:val="a0"/>
    <w:autoRedefine/>
    <w:semiHidden/>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8">
    <w:name w:val="Block Text"/>
    <w:basedOn w:val="a0"/>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1"/>
    <w:rsid w:val="00BA6271"/>
  </w:style>
  <w:style w:type="paragraph" w:customStyle="1" w:styleId="PlainText">
    <w:name w:val="Plain Text"/>
    <w:basedOn w:val="a0"/>
    <w:rsid w:val="00BA6271"/>
    <w:pPr>
      <w:spacing w:after="0" w:line="240" w:lineRule="auto"/>
    </w:pPr>
    <w:rPr>
      <w:rFonts w:ascii="Courier New" w:eastAsia="Times New Roman" w:hAnsi="Courier New" w:cs="Times New Roman"/>
      <w:sz w:val="20"/>
      <w:szCs w:val="20"/>
      <w:lang w:val="uk-UA" w:eastAsia="ru-RU"/>
    </w:rPr>
  </w:style>
  <w:style w:type="paragraph" w:styleId="13">
    <w:name w:val="toc 1"/>
    <w:basedOn w:val="a0"/>
    <w:next w:val="a0"/>
    <w:autoRedefine/>
    <w:semiHidden/>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1"/>
    <w:semiHidden/>
    <w:rsid w:val="00BA6271"/>
    <w:rPr>
      <w:rFonts w:ascii="Tahoma" w:eastAsia="Times New Roman" w:hAnsi="Tahoma" w:cs="Tahoma" w:hint="default"/>
      <w:color w:val="333333"/>
      <w:sz w:val="20"/>
      <w:szCs w:val="20"/>
    </w:rPr>
  </w:style>
  <w:style w:type="paragraph" w:styleId="af9">
    <w:name w:val="footnote text"/>
    <w:basedOn w:val="a0"/>
    <w:link w:val="afa"/>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a">
    <w:name w:val="Текст сноски Знак"/>
    <w:basedOn w:val="a1"/>
    <w:link w:val="af9"/>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b">
    <w:name w:val="footnote reference"/>
    <w:basedOn w:val="a1"/>
    <w:semiHidden/>
    <w:rsid w:val="00BA6271"/>
    <w:rPr>
      <w:vertAlign w:val="superscript"/>
    </w:rPr>
  </w:style>
  <w:style w:type="paragraph" w:customStyle="1" w:styleId="StyleZakonu">
    <w:name w:val="StyleZakonu"/>
    <w:basedOn w:val="a0"/>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1"/>
    <w:rsid w:val="00DF1BE1"/>
  </w:style>
  <w:style w:type="paragraph" w:customStyle="1" w:styleId="rvps14">
    <w:name w:val="rvps14"/>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1"/>
    <w:rsid w:val="00DF1BE1"/>
  </w:style>
  <w:style w:type="paragraph" w:customStyle="1" w:styleId="rvps17">
    <w:name w:val="rvps17"/>
    <w:basedOn w:val="a0"/>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725913"/>
    <w:rPr>
      <w:rFonts w:ascii="Times New Roman" w:hAnsi="Times New Roman" w:cs="Times New Roman"/>
      <w:sz w:val="24"/>
      <w:szCs w:val="24"/>
    </w:rPr>
  </w:style>
  <w:style w:type="paragraph" w:customStyle="1" w:styleId="Normal">
    <w:name w:val="Normal"/>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0"/>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1"/>
    <w:rsid w:val="00725913"/>
    <w:rPr>
      <w:b/>
      <w:bCs/>
    </w:rPr>
  </w:style>
  <w:style w:type="character" w:customStyle="1" w:styleId="announcetitle1">
    <w:name w:val="announce_title1"/>
    <w:basedOn w:val="a1"/>
    <w:rsid w:val="00725913"/>
    <w:rPr>
      <w:b/>
      <w:bCs/>
      <w:color w:val="00763E"/>
      <w:sz w:val="28"/>
      <w:szCs w:val="28"/>
    </w:rPr>
  </w:style>
  <w:style w:type="character" w:customStyle="1" w:styleId="mainmagtitle1">
    <w:name w:val="main_mag_title1"/>
    <w:basedOn w:val="a1"/>
    <w:rsid w:val="00725913"/>
    <w:rPr>
      <w:b/>
      <w:bCs/>
      <w:color w:val="9D0000"/>
      <w:sz w:val="40"/>
      <w:szCs w:val="40"/>
    </w:rPr>
  </w:style>
  <w:style w:type="character" w:customStyle="1" w:styleId="mainmagnum1">
    <w:name w:val="main_mag_num1"/>
    <w:basedOn w:val="a1"/>
    <w:rsid w:val="00725913"/>
    <w:rPr>
      <w:color w:val="9D0000"/>
      <w:sz w:val="28"/>
      <w:szCs w:val="28"/>
    </w:rPr>
  </w:style>
  <w:style w:type="character" w:styleId="afc">
    <w:name w:val="Emphasis"/>
    <w:basedOn w:val="a1"/>
    <w:qFormat/>
    <w:rsid w:val="00725913"/>
    <w:rPr>
      <w:i/>
      <w:iCs/>
    </w:rPr>
  </w:style>
  <w:style w:type="character" w:customStyle="1" w:styleId="style51">
    <w:name w:val="style51"/>
    <w:basedOn w:val="a1"/>
    <w:rsid w:val="00725913"/>
    <w:rPr>
      <w:rFonts w:ascii="Arial" w:hAnsi="Arial" w:cs="Arial" w:hint="default"/>
      <w:sz w:val="36"/>
      <w:szCs w:val="36"/>
    </w:rPr>
  </w:style>
  <w:style w:type="character" w:customStyle="1" w:styleId="style81">
    <w:name w:val="style81"/>
    <w:basedOn w:val="a1"/>
    <w:rsid w:val="00725913"/>
    <w:rPr>
      <w:rFonts w:ascii="Arial" w:hAnsi="Arial" w:cs="Arial" w:hint="default"/>
    </w:rPr>
  </w:style>
  <w:style w:type="character" w:styleId="afd">
    <w:name w:val="FollowedHyperlink"/>
    <w:basedOn w:val="a1"/>
    <w:uiPriority w:val="99"/>
    <w:semiHidden/>
    <w:unhideWhenUsed/>
    <w:rsid w:val="00725913"/>
    <w:rPr>
      <w:color w:val="954F72" w:themeColor="followedHyperlink"/>
      <w:u w:val="single"/>
    </w:rPr>
  </w:style>
  <w:style w:type="paragraph" w:customStyle="1" w:styleId="afe">
    <w:name w:val="Содержимое таблицы"/>
    <w:basedOn w:val="a0"/>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Subtitle"/>
    <w:basedOn w:val="a0"/>
    <w:next w:val="a5"/>
    <w:link w:val="a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0">
    <w:name w:val="Подзаголовок Знак"/>
    <w:basedOn w:val="a1"/>
    <w:link w:val="aff"/>
    <w:rsid w:val="00005941"/>
    <w:rPr>
      <w:rFonts w:ascii="Arial" w:eastAsia="Lucida Sans Unicode" w:hAnsi="Arial" w:cs="Tahoma"/>
      <w:i/>
      <w:iCs/>
      <w:sz w:val="28"/>
      <w:szCs w:val="28"/>
      <w:lang w:eastAsia="ar-SA"/>
    </w:rPr>
  </w:style>
  <w:style w:type="paragraph" w:styleId="HTML0">
    <w:name w:val="HTML Preformatted"/>
    <w:basedOn w:val="a0"/>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1"/>
    <w:link w:val="HTML0"/>
    <w:rsid w:val="003C1FA0"/>
    <w:rPr>
      <w:rFonts w:ascii="Courier New" w:eastAsia="Times New Roman" w:hAnsi="Courier New" w:cs="Courier New"/>
      <w:sz w:val="18"/>
      <w:szCs w:val="18"/>
      <w:lang w:eastAsia="ru-RU"/>
    </w:rPr>
  </w:style>
  <w:style w:type="character" w:customStyle="1" w:styleId="snoska1">
    <w:name w:val="snoska1"/>
    <w:basedOn w:val="a1"/>
    <w:rsid w:val="003C1FA0"/>
    <w:rPr>
      <w:rFonts w:ascii="Times New Roman" w:hAnsi="Times New Roman" w:cs="Times New Roman"/>
      <w:sz w:val="24"/>
      <w:szCs w:val="24"/>
    </w:rPr>
  </w:style>
  <w:style w:type="paragraph" w:customStyle="1" w:styleId="H3">
    <w:name w:val="H3"/>
    <w:basedOn w:val="a0"/>
    <w:next w:val="a0"/>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1"/>
    <w:rsid w:val="003C1FA0"/>
    <w:rPr>
      <w:rFonts w:ascii="Times New Roman" w:hAnsi="Times New Roman" w:cs="Times New Roman"/>
      <w:sz w:val="24"/>
      <w:szCs w:val="24"/>
    </w:rPr>
  </w:style>
  <w:style w:type="paragraph" w:styleId="aff1">
    <w:name w:val="Balloon Text"/>
    <w:basedOn w:val="a0"/>
    <w:link w:val="aff2"/>
    <w:semiHidden/>
    <w:rsid w:val="003C1FA0"/>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1"/>
    <w:link w:val="aff1"/>
    <w:semiHidden/>
    <w:rsid w:val="003C1FA0"/>
    <w:rPr>
      <w:rFonts w:ascii="Tahoma" w:eastAsia="Times New Roman" w:hAnsi="Tahoma" w:cs="Tahoma"/>
      <w:sz w:val="16"/>
      <w:szCs w:val="16"/>
      <w:lang w:eastAsia="ru-RU"/>
    </w:rPr>
  </w:style>
  <w:style w:type="paragraph" w:customStyle="1" w:styleId="BodyTextIndent">
    <w:name w:val="Body Text Indent"/>
    <w:basedOn w:val="a0"/>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3">
    <w:name w:val="Стиль"/>
    <w:rsid w:val="002636FF"/>
    <w:pPr>
      <w:spacing w:after="0" w:line="240" w:lineRule="auto"/>
    </w:pPr>
    <w:rPr>
      <w:rFonts w:ascii="Times New Roman" w:eastAsia="Times New Roman" w:hAnsi="Times New Roman" w:cs="Times New Roman"/>
      <w:sz w:val="20"/>
      <w:szCs w:val="20"/>
      <w:lang w:eastAsia="ru-RU"/>
    </w:rPr>
  </w:style>
  <w:style w:type="table" w:styleId="14">
    <w:name w:val="Table Classic 1"/>
    <w:basedOn w:val="a2"/>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Document Map"/>
    <w:basedOn w:val="a0"/>
    <w:link w:val="aff5"/>
    <w:semiHidden/>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1"/>
    <w:link w:val="aff4"/>
    <w:semiHidden/>
    <w:rsid w:val="007C7BBA"/>
    <w:rPr>
      <w:rFonts w:ascii="Tahoma" w:eastAsia="Times New Roman" w:hAnsi="Tahoma" w:cs="Tahoma"/>
      <w:sz w:val="20"/>
      <w:szCs w:val="20"/>
      <w:shd w:val="clear" w:color="auto" w:fill="000080"/>
      <w:lang w:eastAsia="ru-RU"/>
    </w:rPr>
  </w:style>
  <w:style w:type="paragraph" w:styleId="aff6">
    <w:name w:val="List Paragraph"/>
    <w:basedOn w:val="a0"/>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DefaultParagraphFont">
    <w:name w:val="Default Paragraph Font"/>
    <w:rsid w:val="00033211"/>
  </w:style>
  <w:style w:type="character" w:customStyle="1" w:styleId="aff7">
    <w:name w:val="Íèæíèé êîëîíòèòóë Çíàê"/>
    <w:basedOn w:val="DefaultParagraphFont"/>
    <w:rsid w:val="00033211"/>
    <w:rPr>
      <w:rFonts w:cs="Times New Roman"/>
      <w:sz w:val="24"/>
      <w:szCs w:val="24"/>
    </w:rPr>
  </w:style>
  <w:style w:type="character" w:customStyle="1" w:styleId="pagenumber">
    <w:name w:val="page number"/>
    <w:basedOn w:val="DefaultParagraphFont"/>
    <w:rsid w:val="00033211"/>
    <w:rPr>
      <w:rFonts w:cs="Times New Roman"/>
    </w:rPr>
  </w:style>
  <w:style w:type="character" w:customStyle="1" w:styleId="aff8">
    <w:name w:val="Âåðõíèé êîëîíòèòóë Çíàê"/>
    <w:basedOn w:val="DefaultParagraphFont"/>
    <w:rsid w:val="00033211"/>
    <w:rPr>
      <w:rFonts w:cs="Times New Roman"/>
      <w:sz w:val="24"/>
      <w:szCs w:val="24"/>
    </w:rPr>
  </w:style>
  <w:style w:type="character" w:customStyle="1" w:styleId="340">
    <w:name w:val="Ãèïåðññûëêà34"/>
    <w:basedOn w:val="DefaultParagraphFont"/>
    <w:rsid w:val="00033211"/>
    <w:rPr>
      <w:rFonts w:cs="Times New Roman"/>
      <w:color w:val="auto"/>
      <w:u w:val="single"/>
    </w:rPr>
  </w:style>
  <w:style w:type="paragraph" w:customStyle="1" w:styleId="aff9">
    <w:name w:val="Заголовок"/>
    <w:basedOn w:val="a0"/>
    <w:next w:val="a5"/>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a">
    <w:name w:val="List"/>
    <w:basedOn w:val="a5"/>
    <w:semiHidden/>
    <w:rsid w:val="00033211"/>
    <w:pPr>
      <w:widowControl w:val="0"/>
    </w:pPr>
    <w:rPr>
      <w:rFonts w:ascii="Arial" w:eastAsia="Times New Roman" w:hAnsi="Arial" w:cs="Tahoma"/>
      <w:sz w:val="24"/>
    </w:rPr>
  </w:style>
  <w:style w:type="paragraph" w:customStyle="1" w:styleId="15">
    <w:name w:val="Название1"/>
    <w:basedOn w:val="a0"/>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0"/>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7">
    <w:name w:val="Название Знак1"/>
    <w:basedOn w:val="a1"/>
    <w:rsid w:val="00033211"/>
    <w:rPr>
      <w:sz w:val="28"/>
      <w:szCs w:val="28"/>
      <w:lang w:val="uk-UA" w:eastAsia="ar-SA"/>
    </w:rPr>
  </w:style>
  <w:style w:type="paragraph" w:customStyle="1" w:styleId="footer">
    <w:name w:val="foot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header">
    <w:name w:val="header"/>
    <w:basedOn w:val="a0"/>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0"/>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scape.com/medline/publicationbrowser/123?pmid=1091985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scape.com/medline/publicationbrowser/123?pmid=11069247" TargetMode="External"/><Relationship Id="rId11" Type="http://schemas.openxmlformats.org/officeDocument/2006/relationships/footer" Target="footer1.xml"/><Relationship Id="rId5" Type="http://schemas.openxmlformats.org/officeDocument/2006/relationships/hyperlink" Target="http://www.mydisser.com/search.htm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33</Pages>
  <Words>8038</Words>
  <Characters>45821</Characters>
  <Application>Microsoft Office Word</Application>
  <DocSecurity>0</DocSecurity>
  <Lines>381</Lines>
  <Paragraphs>107</Paragraphs>
  <ScaleCrop>false</ScaleCrop>
  <Company>Microsoft Corporation</Company>
  <LinksUpToDate>false</LinksUpToDate>
  <CharactersWithSpaces>53752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22</cp:revision>
  <dcterms:created xsi:type="dcterms:W3CDTF">2015-05-26T12:20:00Z</dcterms:created>
  <dcterms:modified xsi:type="dcterms:W3CDTF">2015-05-26T13:00:00Z</dcterms:modified>
</cp:coreProperties>
</file>