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72839" w:rsidRDefault="00972839" w:rsidP="00972839">
      <w:r>
        <w:rPr>
          <w:rStyle w:val="afffffa"/>
          <w:rFonts w:ascii="Times New Roman" w:hAnsi="Times New Roman" w:cs="Times New Roman"/>
        </w:rPr>
        <w:t>Лопата Ольга Андріївна</w:t>
      </w:r>
      <w:r>
        <w:rPr>
          <w:rFonts w:ascii="Times New Roman" w:hAnsi="Times New Roman" w:cs="Times New Roman"/>
        </w:rPr>
        <w:t>, головний судовий експерт відділу трасологічних видів досліджень лабораторії кри</w:t>
      </w:r>
      <w:r>
        <w:rPr>
          <w:rFonts w:ascii="Times New Roman" w:hAnsi="Times New Roman" w:cs="Times New Roman"/>
        </w:rPr>
        <w:softHyphen/>
        <w:t>міналістичних видів досліджень Київського науково-до</w:t>
      </w:r>
      <w:r>
        <w:rPr>
          <w:rFonts w:ascii="Times New Roman" w:hAnsi="Times New Roman" w:cs="Times New Roman"/>
        </w:rPr>
        <w:softHyphen/>
        <w:t>слідного експертно-криміналістичного центру МВС Укра</w:t>
      </w:r>
      <w:r>
        <w:rPr>
          <w:rFonts w:ascii="Times New Roman" w:hAnsi="Times New Roman" w:cs="Times New Roman"/>
        </w:rPr>
        <w:softHyphen/>
        <w:t>їни: «Міжнародне співробітництво Експертної служби МВС України» (12.00.09 - кримінальний процес та криміналісти</w:t>
      </w:r>
      <w:r>
        <w:rPr>
          <w:rFonts w:ascii="Times New Roman" w:hAnsi="Times New Roman" w:cs="Times New Roman"/>
        </w:rPr>
        <w:softHyphen/>
        <w:t>ка; судова експертиза; оперативно-розшукова діяльність). Спецрада Д 26.007.05 у Національній академії внутрішніх справ</w:t>
      </w:r>
      <w:bookmarkStart w:id="0" w:name="_GoBack"/>
      <w:bookmarkEnd w:id="0"/>
    </w:p>
    <w:sectPr w:rsidR="00FD466B" w:rsidRPr="0097283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0A" w:rsidRDefault="00346C0A">
      <w:pPr>
        <w:spacing w:after="0" w:line="240" w:lineRule="auto"/>
      </w:pPr>
      <w:r>
        <w:separator/>
      </w:r>
    </w:p>
  </w:endnote>
  <w:endnote w:type="continuationSeparator" w:id="0">
    <w:p w:rsidR="00346C0A" w:rsidRDefault="0034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46C0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0A" w:rsidRDefault="00346C0A"/>
    <w:p w:rsidR="00346C0A" w:rsidRDefault="00346C0A"/>
    <w:p w:rsidR="00346C0A" w:rsidRDefault="00346C0A"/>
    <w:p w:rsidR="00346C0A" w:rsidRDefault="00346C0A"/>
    <w:p w:rsidR="00346C0A" w:rsidRDefault="00346C0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346C0A" w:rsidRDefault="00346C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46C0A" w:rsidRDefault="00346C0A"/>
    <w:p w:rsidR="00346C0A" w:rsidRDefault="00346C0A"/>
    <w:p w:rsidR="00346C0A" w:rsidRDefault="00346C0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346C0A" w:rsidRDefault="00346C0A"/>
              </w:txbxContent>
            </v:textbox>
            <w10:wrap anchorx="page" anchory="page"/>
          </v:shape>
        </w:pict>
      </w:r>
    </w:p>
    <w:p w:rsidR="00346C0A" w:rsidRDefault="00346C0A"/>
    <w:p w:rsidR="00346C0A" w:rsidRDefault="00346C0A">
      <w:pPr>
        <w:rPr>
          <w:sz w:val="2"/>
          <w:szCs w:val="2"/>
        </w:rPr>
      </w:pPr>
    </w:p>
    <w:p w:rsidR="00346C0A" w:rsidRDefault="00346C0A"/>
    <w:p w:rsidR="00346C0A" w:rsidRDefault="00346C0A">
      <w:pPr>
        <w:spacing w:after="0" w:line="240" w:lineRule="auto"/>
      </w:pPr>
    </w:p>
  </w:footnote>
  <w:footnote w:type="continuationSeparator" w:id="0">
    <w:p w:rsidR="00346C0A" w:rsidRDefault="00346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0A"/>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6274B-6006-4C27-AF45-716180B2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20976</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4432</cp:revision>
  <cp:lastPrinted>2009-02-06T05:36:00Z</cp:lastPrinted>
  <dcterms:created xsi:type="dcterms:W3CDTF">2019-12-11T19:28:00Z</dcterms:created>
  <dcterms:modified xsi:type="dcterms:W3CDTF">2020-02-24T13:30:00Z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