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4A2E1" w14:textId="205D2E0E" w:rsidR="001E7639" w:rsidRDefault="0004768C" w:rsidP="0004768C">
      <w:pPr>
        <w:rPr>
          <w:rFonts w:ascii="Verdana" w:hAnsi="Verdana"/>
          <w:b/>
          <w:bCs/>
          <w:color w:val="000000"/>
          <w:shd w:val="clear" w:color="auto" w:fill="FFFFFF"/>
        </w:rPr>
      </w:pPr>
      <w:r>
        <w:rPr>
          <w:rFonts w:ascii="Verdana" w:hAnsi="Verdana"/>
          <w:b/>
          <w:bCs/>
          <w:color w:val="000000"/>
          <w:shd w:val="clear" w:color="auto" w:fill="FFFFFF"/>
        </w:rPr>
        <w:t>Лобода Тетяна Михайлівна. Електроімпульсна та психофонотерапія в комплексному санаторно-курортному лікуванні хворих на синдром хронічної втоми : дис... канд. мед. наук: 14.01.33 / Український НДІ медичної реабілітації та курортології МОЗ України. - О.,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04768C" w:rsidRPr="0004768C" w14:paraId="6068FDE1" w14:textId="77777777" w:rsidTr="0004768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4768C" w:rsidRPr="0004768C" w14:paraId="1D9970F3" w14:textId="77777777">
              <w:trPr>
                <w:tblCellSpacing w:w="0" w:type="dxa"/>
              </w:trPr>
              <w:tc>
                <w:tcPr>
                  <w:tcW w:w="0" w:type="auto"/>
                  <w:vAlign w:val="center"/>
                  <w:hideMark/>
                </w:tcPr>
                <w:p w14:paraId="4D277C35" w14:textId="77777777" w:rsidR="0004768C" w:rsidRPr="0004768C" w:rsidRDefault="0004768C" w:rsidP="0004768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4768C">
                    <w:rPr>
                      <w:rFonts w:ascii="Times New Roman" w:eastAsia="Times New Roman" w:hAnsi="Times New Roman" w:cs="Times New Roman"/>
                      <w:sz w:val="24"/>
                      <w:szCs w:val="24"/>
                    </w:rPr>
                    <w:lastRenderedPageBreak/>
                    <w:t>Лобода Т.М. Електроімпульсна та психофонотерапія в комплексному санаторно-курортному лікуванні хворих на синдром хронічної втоми.-Рукопис.</w:t>
                  </w:r>
                </w:p>
                <w:p w14:paraId="7ED4D1EB" w14:textId="77777777" w:rsidR="0004768C" w:rsidRPr="0004768C" w:rsidRDefault="0004768C" w:rsidP="0004768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4768C">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14.01.33 – медична реабілітація, фізіотерапія та курортологія– Український науково-дослідний інститут медичної реабілітації та курортології МОЗ України, Одеса, 2006</w:t>
                  </w:r>
                </w:p>
                <w:p w14:paraId="45862E50" w14:textId="77777777" w:rsidR="0004768C" w:rsidRPr="0004768C" w:rsidRDefault="0004768C" w:rsidP="0004768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4768C">
                    <w:rPr>
                      <w:rFonts w:ascii="Times New Roman" w:eastAsia="Times New Roman" w:hAnsi="Times New Roman" w:cs="Times New Roman"/>
                      <w:sz w:val="24"/>
                      <w:szCs w:val="24"/>
                    </w:rPr>
                    <w:t>Дисертацію присвячено патогенетичному обгрунтуванню застосування електроімпульсної та психофонотерапії в комплексній санаторно-курортній реабілітації хворих з синдромом хронічної втоми. В результаті обстеження та лікування 150 жінок фертильного віку з синдромом хронічної втоми виявлено, що цим хворим властиві порушення вегетативної регуляції з переважанням симпатикотонії та високою стресорною напругою, нейро-ендокринні дисфункції, що призводять до гіперандрогенії та ановуляторних циклів, зміни психо-емоційного стану з високим рівнем депресивності, іпохондричності та реактивнї тривожності. Зміни фізичного та психо-емоційного стану викликають зниження фізичної та інтелектуальної працездатності та значно погіршують якість життя. Хворі на синдром хронічної втоми реагують на зміну кліматичних умов посиленням вегетативної дисфункції, що повинно враховуватись при виборі часу та місця проведення санаторно-курортного лікування та вимагає забезпечення лікувально-охоронного режиму в період акліматизації.</w:t>
                  </w:r>
                </w:p>
                <w:p w14:paraId="47AB9C56" w14:textId="77777777" w:rsidR="0004768C" w:rsidRPr="0004768C" w:rsidRDefault="0004768C" w:rsidP="0004768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4768C">
                    <w:rPr>
                      <w:rFonts w:ascii="Times New Roman" w:eastAsia="Times New Roman" w:hAnsi="Times New Roman" w:cs="Times New Roman"/>
                      <w:sz w:val="24"/>
                      <w:szCs w:val="24"/>
                    </w:rPr>
                    <w:t>Застосування елктроімпульсної терапії – електросну та електроанальгезії в поєднанні з психофонотерапією призводить до редукції симптомів захворювання, ліквідації або зменшенню альгічних проявів хвороби, нормалізації вегетативного балансу, покращенню показників гормонального гомеостазу, нормалізації оваріо-менструального циклу, поліпшенню динаміки психоемоційного стану, що спріяє підвищенню якості життя пацієнток.</w:t>
                  </w:r>
                </w:p>
              </w:tc>
            </w:tr>
          </w:tbl>
          <w:p w14:paraId="228EEEB9" w14:textId="77777777" w:rsidR="0004768C" w:rsidRPr="0004768C" w:rsidRDefault="0004768C" w:rsidP="0004768C">
            <w:pPr>
              <w:spacing w:after="0" w:line="240" w:lineRule="auto"/>
              <w:rPr>
                <w:rFonts w:ascii="Times New Roman" w:eastAsia="Times New Roman" w:hAnsi="Times New Roman" w:cs="Times New Roman"/>
                <w:sz w:val="24"/>
                <w:szCs w:val="24"/>
              </w:rPr>
            </w:pPr>
          </w:p>
        </w:tc>
      </w:tr>
      <w:tr w:rsidR="0004768C" w:rsidRPr="0004768C" w14:paraId="1AD5D519" w14:textId="77777777" w:rsidTr="0004768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4768C" w:rsidRPr="0004768C" w14:paraId="0D96D368" w14:textId="77777777">
              <w:trPr>
                <w:tblCellSpacing w:w="0" w:type="dxa"/>
              </w:trPr>
              <w:tc>
                <w:tcPr>
                  <w:tcW w:w="0" w:type="auto"/>
                  <w:vAlign w:val="center"/>
                  <w:hideMark/>
                </w:tcPr>
                <w:p w14:paraId="36E0964D" w14:textId="77777777" w:rsidR="0004768C" w:rsidRPr="0004768C" w:rsidRDefault="0004768C" w:rsidP="00FB506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4768C">
                    <w:rPr>
                      <w:rFonts w:ascii="Times New Roman" w:eastAsia="Times New Roman" w:hAnsi="Times New Roman" w:cs="Times New Roman"/>
                      <w:sz w:val="24"/>
                      <w:szCs w:val="24"/>
                    </w:rPr>
                    <w:t>Синдром хронічної втоми призводить до порушень психо-емоційної сфери, нейро-гуморальної регуляції, вегетативного балансу, що негативно впливає на особисту, професійну та соціальну активність пацієнтів, погіршуючи якість життя, та вимагає проведення комплексної санаторно-курортної реабілітації з використанням природних та преформованих чинників.</w:t>
                  </w:r>
                </w:p>
                <w:p w14:paraId="60F2E196" w14:textId="77777777" w:rsidR="0004768C" w:rsidRPr="0004768C" w:rsidRDefault="0004768C" w:rsidP="00FB506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4768C">
                    <w:rPr>
                      <w:rFonts w:ascii="Times New Roman" w:eastAsia="Times New Roman" w:hAnsi="Times New Roman" w:cs="Times New Roman"/>
                      <w:sz w:val="24"/>
                      <w:szCs w:val="24"/>
                    </w:rPr>
                    <w:t>Пацієнти з СХВ мають схильність до виражених кліматозалежних реакцій, що проявляються погіршенням самопочуття та вегетативними розладами в перші 3-5 днів перебування на курорті, тому найбільш ефективним є лікування в літньо-осінній період із забезпеченням в період адаптації лікувально-охоронного режиму.</w:t>
                  </w:r>
                </w:p>
                <w:p w14:paraId="60C51A9F" w14:textId="77777777" w:rsidR="0004768C" w:rsidRPr="0004768C" w:rsidRDefault="0004768C" w:rsidP="00FB506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4768C">
                    <w:rPr>
                      <w:rFonts w:ascii="Times New Roman" w:eastAsia="Times New Roman" w:hAnsi="Times New Roman" w:cs="Times New Roman"/>
                      <w:sz w:val="24"/>
                      <w:szCs w:val="24"/>
                    </w:rPr>
                    <w:t>Санаторно-курортне лікування з застосуванням електроімпульсної терапії та психофонотерапії призводить до ліквідації больових проявів у 51 % хворих на СХВ, позитивно впливає на якісні та кількісні характеристики психоемоційної сфери – зниження тривожності, іпохондричності та виснаженості.</w:t>
                  </w:r>
                </w:p>
                <w:p w14:paraId="049B2B85" w14:textId="77777777" w:rsidR="0004768C" w:rsidRPr="0004768C" w:rsidRDefault="0004768C" w:rsidP="00FB506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4768C">
                    <w:rPr>
                      <w:rFonts w:ascii="Times New Roman" w:eastAsia="Times New Roman" w:hAnsi="Times New Roman" w:cs="Times New Roman"/>
                      <w:sz w:val="24"/>
                      <w:szCs w:val="24"/>
                    </w:rPr>
                    <w:t>Застосування комплексної терапії у відповідності до показників варіабельності серцевого ритму у хворих на СХВ сприяє нормалізації вегетативного балансу та зниженню стресорного напруження симпатичної та парасимпатичної ланки ВНС, нормалізації гормонального гомеостазу.</w:t>
                  </w:r>
                </w:p>
                <w:p w14:paraId="4FE1340E" w14:textId="77777777" w:rsidR="0004768C" w:rsidRPr="0004768C" w:rsidRDefault="0004768C" w:rsidP="00FB506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4768C">
                    <w:rPr>
                      <w:rFonts w:ascii="Times New Roman" w:eastAsia="Times New Roman" w:hAnsi="Times New Roman" w:cs="Times New Roman"/>
                      <w:sz w:val="24"/>
                      <w:szCs w:val="24"/>
                    </w:rPr>
                    <w:t>Віддаленимми наслідками проведеного санаторно-курортного лікування є поновлення працездатності, підвищення соціальноїї та особистої активності, покращення якості життя.</w:t>
                  </w:r>
                </w:p>
              </w:tc>
            </w:tr>
          </w:tbl>
          <w:p w14:paraId="6E38F9D8" w14:textId="77777777" w:rsidR="0004768C" w:rsidRPr="0004768C" w:rsidRDefault="0004768C" w:rsidP="0004768C">
            <w:pPr>
              <w:spacing w:after="0" w:line="240" w:lineRule="auto"/>
              <w:rPr>
                <w:rFonts w:ascii="Times New Roman" w:eastAsia="Times New Roman" w:hAnsi="Times New Roman" w:cs="Times New Roman"/>
                <w:sz w:val="24"/>
                <w:szCs w:val="24"/>
              </w:rPr>
            </w:pPr>
          </w:p>
        </w:tc>
      </w:tr>
    </w:tbl>
    <w:p w14:paraId="31BC8A48" w14:textId="77777777" w:rsidR="0004768C" w:rsidRPr="0004768C" w:rsidRDefault="0004768C" w:rsidP="0004768C"/>
    <w:sectPr w:rsidR="0004768C" w:rsidRPr="0004768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C24EF" w14:textId="77777777" w:rsidR="00FB506D" w:rsidRDefault="00FB506D">
      <w:pPr>
        <w:spacing w:after="0" w:line="240" w:lineRule="auto"/>
      </w:pPr>
      <w:r>
        <w:separator/>
      </w:r>
    </w:p>
  </w:endnote>
  <w:endnote w:type="continuationSeparator" w:id="0">
    <w:p w14:paraId="1F450199" w14:textId="77777777" w:rsidR="00FB506D" w:rsidRDefault="00FB5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D401E" w14:textId="77777777" w:rsidR="00FB506D" w:rsidRDefault="00FB506D">
      <w:pPr>
        <w:spacing w:after="0" w:line="240" w:lineRule="auto"/>
      </w:pPr>
      <w:r>
        <w:separator/>
      </w:r>
    </w:p>
  </w:footnote>
  <w:footnote w:type="continuationSeparator" w:id="0">
    <w:p w14:paraId="7EFB5602" w14:textId="77777777" w:rsidR="00FB506D" w:rsidRDefault="00FB50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B506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33160A"/>
    <w:multiLevelType w:val="multilevel"/>
    <w:tmpl w:val="7AFCA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875"/>
    <w:rsid w:val="0000398C"/>
    <w:rsid w:val="00003AA2"/>
    <w:rsid w:val="00003CC1"/>
    <w:rsid w:val="00003E56"/>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DE0"/>
    <w:rsid w:val="00036EC1"/>
    <w:rsid w:val="000370B1"/>
    <w:rsid w:val="00037212"/>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B6E"/>
    <w:rsid w:val="00045C51"/>
    <w:rsid w:val="000460B8"/>
    <w:rsid w:val="00046131"/>
    <w:rsid w:val="000464B5"/>
    <w:rsid w:val="00046749"/>
    <w:rsid w:val="0004675F"/>
    <w:rsid w:val="0004691C"/>
    <w:rsid w:val="00046935"/>
    <w:rsid w:val="00046BFF"/>
    <w:rsid w:val="00046C13"/>
    <w:rsid w:val="00046E70"/>
    <w:rsid w:val="000470EB"/>
    <w:rsid w:val="0004746A"/>
    <w:rsid w:val="000474A3"/>
    <w:rsid w:val="0004768C"/>
    <w:rsid w:val="0004768F"/>
    <w:rsid w:val="000476FD"/>
    <w:rsid w:val="000477E4"/>
    <w:rsid w:val="00047A8F"/>
    <w:rsid w:val="00047D6D"/>
    <w:rsid w:val="0005012D"/>
    <w:rsid w:val="00050156"/>
    <w:rsid w:val="00050296"/>
    <w:rsid w:val="00050332"/>
    <w:rsid w:val="00050374"/>
    <w:rsid w:val="000505A7"/>
    <w:rsid w:val="000505FB"/>
    <w:rsid w:val="00050634"/>
    <w:rsid w:val="000507A2"/>
    <w:rsid w:val="0005082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4F7"/>
    <w:rsid w:val="00053519"/>
    <w:rsid w:val="0005353A"/>
    <w:rsid w:val="000535FC"/>
    <w:rsid w:val="0005364D"/>
    <w:rsid w:val="0005384F"/>
    <w:rsid w:val="000539A9"/>
    <w:rsid w:val="00053A8D"/>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FAC"/>
    <w:rsid w:val="000620A7"/>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CB6"/>
    <w:rsid w:val="00071F37"/>
    <w:rsid w:val="00072071"/>
    <w:rsid w:val="00072199"/>
    <w:rsid w:val="000721E2"/>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690"/>
    <w:rsid w:val="000B2781"/>
    <w:rsid w:val="000B2827"/>
    <w:rsid w:val="000B288A"/>
    <w:rsid w:val="000B28C4"/>
    <w:rsid w:val="000B2A50"/>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45E"/>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3D"/>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273"/>
    <w:rsid w:val="0010629A"/>
    <w:rsid w:val="001062C0"/>
    <w:rsid w:val="001063A0"/>
    <w:rsid w:val="001064B2"/>
    <w:rsid w:val="0010653A"/>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5C40"/>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21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924"/>
    <w:rsid w:val="00127BE0"/>
    <w:rsid w:val="00127D45"/>
    <w:rsid w:val="00127F18"/>
    <w:rsid w:val="00127F7A"/>
    <w:rsid w:val="00130188"/>
    <w:rsid w:val="001301FE"/>
    <w:rsid w:val="0013020E"/>
    <w:rsid w:val="00130241"/>
    <w:rsid w:val="0013035E"/>
    <w:rsid w:val="001309A7"/>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95"/>
    <w:rsid w:val="00136614"/>
    <w:rsid w:val="001366D4"/>
    <w:rsid w:val="00136B36"/>
    <w:rsid w:val="00136B40"/>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AE5"/>
    <w:rsid w:val="00152B07"/>
    <w:rsid w:val="00152CB8"/>
    <w:rsid w:val="00152DED"/>
    <w:rsid w:val="0015311E"/>
    <w:rsid w:val="0015325E"/>
    <w:rsid w:val="0015337F"/>
    <w:rsid w:val="001533F9"/>
    <w:rsid w:val="001535CB"/>
    <w:rsid w:val="001536AE"/>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1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F39"/>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BF1"/>
    <w:rsid w:val="00174C27"/>
    <w:rsid w:val="00174C30"/>
    <w:rsid w:val="00174C41"/>
    <w:rsid w:val="00174F13"/>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C5"/>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EB4"/>
    <w:rsid w:val="001D4F08"/>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27B"/>
    <w:rsid w:val="001E165D"/>
    <w:rsid w:val="001E17C1"/>
    <w:rsid w:val="001E1855"/>
    <w:rsid w:val="001E188F"/>
    <w:rsid w:val="001E18FE"/>
    <w:rsid w:val="001E1B17"/>
    <w:rsid w:val="001E1E2A"/>
    <w:rsid w:val="001E1F72"/>
    <w:rsid w:val="001E203E"/>
    <w:rsid w:val="001E2043"/>
    <w:rsid w:val="001E2044"/>
    <w:rsid w:val="001E20AC"/>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639"/>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4F58"/>
    <w:rsid w:val="001F5035"/>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DA1"/>
    <w:rsid w:val="00213DF0"/>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11B"/>
    <w:rsid w:val="0022633C"/>
    <w:rsid w:val="0022644A"/>
    <w:rsid w:val="0022658D"/>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EB2"/>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B0"/>
    <w:rsid w:val="002435BB"/>
    <w:rsid w:val="00243A5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A91"/>
    <w:rsid w:val="00245D8C"/>
    <w:rsid w:val="00245DC5"/>
    <w:rsid w:val="00246113"/>
    <w:rsid w:val="00246175"/>
    <w:rsid w:val="00246218"/>
    <w:rsid w:val="0024629F"/>
    <w:rsid w:val="002463AE"/>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E95"/>
    <w:rsid w:val="00266F43"/>
    <w:rsid w:val="00267055"/>
    <w:rsid w:val="002670C3"/>
    <w:rsid w:val="0026728A"/>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662"/>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46"/>
    <w:rsid w:val="00281BB4"/>
    <w:rsid w:val="00281C3E"/>
    <w:rsid w:val="00281D1D"/>
    <w:rsid w:val="00281D46"/>
    <w:rsid w:val="00281D79"/>
    <w:rsid w:val="00281E39"/>
    <w:rsid w:val="00281EC2"/>
    <w:rsid w:val="00281F3A"/>
    <w:rsid w:val="00281FAB"/>
    <w:rsid w:val="002821C5"/>
    <w:rsid w:val="00282267"/>
    <w:rsid w:val="002822BA"/>
    <w:rsid w:val="0028244F"/>
    <w:rsid w:val="00282508"/>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CE"/>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DF3"/>
    <w:rsid w:val="002C4FF5"/>
    <w:rsid w:val="002C5059"/>
    <w:rsid w:val="002C58E7"/>
    <w:rsid w:val="002C597A"/>
    <w:rsid w:val="002C598E"/>
    <w:rsid w:val="002C59E3"/>
    <w:rsid w:val="002C5C1B"/>
    <w:rsid w:val="002C5CFD"/>
    <w:rsid w:val="002C5D87"/>
    <w:rsid w:val="002C5DFC"/>
    <w:rsid w:val="002C5EE0"/>
    <w:rsid w:val="002C62EC"/>
    <w:rsid w:val="002C6384"/>
    <w:rsid w:val="002C6411"/>
    <w:rsid w:val="002C658A"/>
    <w:rsid w:val="002C65F2"/>
    <w:rsid w:val="002C665C"/>
    <w:rsid w:val="002C6674"/>
    <w:rsid w:val="002C6726"/>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8A"/>
    <w:rsid w:val="002F7816"/>
    <w:rsid w:val="002F7892"/>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E47"/>
    <w:rsid w:val="00301522"/>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534"/>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3EC2"/>
    <w:rsid w:val="00324670"/>
    <w:rsid w:val="00324752"/>
    <w:rsid w:val="003247F8"/>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3EC"/>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B55"/>
    <w:rsid w:val="00344BED"/>
    <w:rsid w:val="00344CAD"/>
    <w:rsid w:val="00344D55"/>
    <w:rsid w:val="00344DDD"/>
    <w:rsid w:val="00344E9B"/>
    <w:rsid w:val="00344F21"/>
    <w:rsid w:val="00345010"/>
    <w:rsid w:val="003452CE"/>
    <w:rsid w:val="003459CA"/>
    <w:rsid w:val="00345CEE"/>
    <w:rsid w:val="00345D85"/>
    <w:rsid w:val="00345D9A"/>
    <w:rsid w:val="00345E0F"/>
    <w:rsid w:val="00345E72"/>
    <w:rsid w:val="00346006"/>
    <w:rsid w:val="003460EA"/>
    <w:rsid w:val="003464B0"/>
    <w:rsid w:val="0034656E"/>
    <w:rsid w:val="00346571"/>
    <w:rsid w:val="00346760"/>
    <w:rsid w:val="00346B01"/>
    <w:rsid w:val="00346B6B"/>
    <w:rsid w:val="00346BEF"/>
    <w:rsid w:val="00346C5F"/>
    <w:rsid w:val="00346FAD"/>
    <w:rsid w:val="003470EA"/>
    <w:rsid w:val="00347447"/>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80A"/>
    <w:rsid w:val="00370B35"/>
    <w:rsid w:val="00370B98"/>
    <w:rsid w:val="00370E8F"/>
    <w:rsid w:val="003712AE"/>
    <w:rsid w:val="003712C0"/>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84E"/>
    <w:rsid w:val="003758E8"/>
    <w:rsid w:val="00375997"/>
    <w:rsid w:val="00375A32"/>
    <w:rsid w:val="00375AE7"/>
    <w:rsid w:val="00375DAC"/>
    <w:rsid w:val="00375DC6"/>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96A"/>
    <w:rsid w:val="003969AB"/>
    <w:rsid w:val="00396B20"/>
    <w:rsid w:val="00396BBF"/>
    <w:rsid w:val="00396EBD"/>
    <w:rsid w:val="0039719B"/>
    <w:rsid w:val="00397210"/>
    <w:rsid w:val="0039737B"/>
    <w:rsid w:val="00397402"/>
    <w:rsid w:val="00397554"/>
    <w:rsid w:val="003976A9"/>
    <w:rsid w:val="003976D8"/>
    <w:rsid w:val="003977B0"/>
    <w:rsid w:val="003978F1"/>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183"/>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96"/>
    <w:rsid w:val="003B73B6"/>
    <w:rsid w:val="003B73BD"/>
    <w:rsid w:val="003B73FF"/>
    <w:rsid w:val="003B74AE"/>
    <w:rsid w:val="003B7529"/>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A6F"/>
    <w:rsid w:val="003C1B91"/>
    <w:rsid w:val="003C1C62"/>
    <w:rsid w:val="003C1D4C"/>
    <w:rsid w:val="003C1E0E"/>
    <w:rsid w:val="003C2026"/>
    <w:rsid w:val="003C20FF"/>
    <w:rsid w:val="003C23F4"/>
    <w:rsid w:val="003C2506"/>
    <w:rsid w:val="003C25F1"/>
    <w:rsid w:val="003C267C"/>
    <w:rsid w:val="003C27F4"/>
    <w:rsid w:val="003C28F6"/>
    <w:rsid w:val="003C2944"/>
    <w:rsid w:val="003C29B2"/>
    <w:rsid w:val="003C2ACB"/>
    <w:rsid w:val="003C2CC3"/>
    <w:rsid w:val="003C2D48"/>
    <w:rsid w:val="003C2FC0"/>
    <w:rsid w:val="003C303A"/>
    <w:rsid w:val="003C3111"/>
    <w:rsid w:val="003C3366"/>
    <w:rsid w:val="003C3490"/>
    <w:rsid w:val="003C371E"/>
    <w:rsid w:val="003C3729"/>
    <w:rsid w:val="003C38C7"/>
    <w:rsid w:val="003C3AC7"/>
    <w:rsid w:val="003C3CE7"/>
    <w:rsid w:val="003C3DEA"/>
    <w:rsid w:val="003C3E95"/>
    <w:rsid w:val="003C3EAC"/>
    <w:rsid w:val="003C3EFB"/>
    <w:rsid w:val="003C43F9"/>
    <w:rsid w:val="003C4660"/>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0D"/>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3C6"/>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6089"/>
    <w:rsid w:val="004260BF"/>
    <w:rsid w:val="004262FF"/>
    <w:rsid w:val="0042642A"/>
    <w:rsid w:val="00426743"/>
    <w:rsid w:val="00426867"/>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6A"/>
    <w:rsid w:val="00447677"/>
    <w:rsid w:val="00447794"/>
    <w:rsid w:val="00447901"/>
    <w:rsid w:val="00447C4D"/>
    <w:rsid w:val="00447D80"/>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DA9"/>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B43"/>
    <w:rsid w:val="00494D39"/>
    <w:rsid w:val="0049524E"/>
    <w:rsid w:val="00495634"/>
    <w:rsid w:val="004956DA"/>
    <w:rsid w:val="004957F7"/>
    <w:rsid w:val="00495822"/>
    <w:rsid w:val="00495978"/>
    <w:rsid w:val="00495DA2"/>
    <w:rsid w:val="00495E0B"/>
    <w:rsid w:val="004962B1"/>
    <w:rsid w:val="004962F3"/>
    <w:rsid w:val="00496365"/>
    <w:rsid w:val="00496683"/>
    <w:rsid w:val="00496869"/>
    <w:rsid w:val="00496B75"/>
    <w:rsid w:val="00496D16"/>
    <w:rsid w:val="00496D87"/>
    <w:rsid w:val="00496E66"/>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B0"/>
    <w:rsid w:val="004B7406"/>
    <w:rsid w:val="004B76CD"/>
    <w:rsid w:val="004B76F1"/>
    <w:rsid w:val="004B77EF"/>
    <w:rsid w:val="004B78AF"/>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621"/>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673"/>
    <w:rsid w:val="004D76AE"/>
    <w:rsid w:val="004D782E"/>
    <w:rsid w:val="004D78BF"/>
    <w:rsid w:val="004D7C10"/>
    <w:rsid w:val="004D7DE3"/>
    <w:rsid w:val="004D7ECB"/>
    <w:rsid w:val="004E01DB"/>
    <w:rsid w:val="004E01EC"/>
    <w:rsid w:val="004E06C5"/>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58F"/>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4F8"/>
    <w:rsid w:val="00500626"/>
    <w:rsid w:val="0050084B"/>
    <w:rsid w:val="005008F1"/>
    <w:rsid w:val="00500D6E"/>
    <w:rsid w:val="00500DA2"/>
    <w:rsid w:val="00500FED"/>
    <w:rsid w:val="005011F1"/>
    <w:rsid w:val="00501AE9"/>
    <w:rsid w:val="00501B0C"/>
    <w:rsid w:val="00501CF0"/>
    <w:rsid w:val="00501D85"/>
    <w:rsid w:val="00501E4C"/>
    <w:rsid w:val="00501F89"/>
    <w:rsid w:val="00501FAC"/>
    <w:rsid w:val="00502084"/>
    <w:rsid w:val="00502094"/>
    <w:rsid w:val="0050221A"/>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C9B"/>
    <w:rsid w:val="00521E70"/>
    <w:rsid w:val="00522154"/>
    <w:rsid w:val="005228ED"/>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0A7"/>
    <w:rsid w:val="00524192"/>
    <w:rsid w:val="005241EC"/>
    <w:rsid w:val="00524225"/>
    <w:rsid w:val="0052429C"/>
    <w:rsid w:val="00524472"/>
    <w:rsid w:val="0052472B"/>
    <w:rsid w:val="005249D1"/>
    <w:rsid w:val="005250CA"/>
    <w:rsid w:val="00525105"/>
    <w:rsid w:val="0052511D"/>
    <w:rsid w:val="0052534E"/>
    <w:rsid w:val="00525403"/>
    <w:rsid w:val="005256AD"/>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88C"/>
    <w:rsid w:val="00534B4E"/>
    <w:rsid w:val="00534B87"/>
    <w:rsid w:val="00534C49"/>
    <w:rsid w:val="00534D44"/>
    <w:rsid w:val="00534F2F"/>
    <w:rsid w:val="00534F78"/>
    <w:rsid w:val="0053518C"/>
    <w:rsid w:val="005352A0"/>
    <w:rsid w:val="00535439"/>
    <w:rsid w:val="00535677"/>
    <w:rsid w:val="0053578B"/>
    <w:rsid w:val="00535919"/>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D9D"/>
    <w:rsid w:val="00545EB0"/>
    <w:rsid w:val="00545ECC"/>
    <w:rsid w:val="00545EED"/>
    <w:rsid w:val="005461F3"/>
    <w:rsid w:val="0054625B"/>
    <w:rsid w:val="00546638"/>
    <w:rsid w:val="005466B7"/>
    <w:rsid w:val="0054684B"/>
    <w:rsid w:val="00546A65"/>
    <w:rsid w:val="00546A9F"/>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D44"/>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3A"/>
    <w:rsid w:val="005943E0"/>
    <w:rsid w:val="0059446A"/>
    <w:rsid w:val="0059452A"/>
    <w:rsid w:val="00594572"/>
    <w:rsid w:val="00594694"/>
    <w:rsid w:val="00594815"/>
    <w:rsid w:val="005949D0"/>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2D6"/>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AE"/>
    <w:rsid w:val="005F3DF7"/>
    <w:rsid w:val="005F403D"/>
    <w:rsid w:val="005F42B7"/>
    <w:rsid w:val="005F4440"/>
    <w:rsid w:val="005F496C"/>
    <w:rsid w:val="005F4AAB"/>
    <w:rsid w:val="005F4B5D"/>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E01"/>
    <w:rsid w:val="00600F8A"/>
    <w:rsid w:val="0060111B"/>
    <w:rsid w:val="00601257"/>
    <w:rsid w:val="0060127F"/>
    <w:rsid w:val="0060163D"/>
    <w:rsid w:val="00601848"/>
    <w:rsid w:val="006018E0"/>
    <w:rsid w:val="00601D60"/>
    <w:rsid w:val="006020A9"/>
    <w:rsid w:val="00602129"/>
    <w:rsid w:val="006021C9"/>
    <w:rsid w:val="006022C6"/>
    <w:rsid w:val="0060246E"/>
    <w:rsid w:val="00602553"/>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14"/>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C9B"/>
    <w:rsid w:val="00620FD7"/>
    <w:rsid w:val="00621033"/>
    <w:rsid w:val="006211B9"/>
    <w:rsid w:val="0062127A"/>
    <w:rsid w:val="006212F9"/>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652"/>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E5"/>
    <w:rsid w:val="00625E21"/>
    <w:rsid w:val="00625E6B"/>
    <w:rsid w:val="00625FDC"/>
    <w:rsid w:val="006260CC"/>
    <w:rsid w:val="00626158"/>
    <w:rsid w:val="00626291"/>
    <w:rsid w:val="00626885"/>
    <w:rsid w:val="006268B7"/>
    <w:rsid w:val="00626BB2"/>
    <w:rsid w:val="00626CCE"/>
    <w:rsid w:val="00626E30"/>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55A"/>
    <w:rsid w:val="00634AB8"/>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2D9"/>
    <w:rsid w:val="006412FF"/>
    <w:rsid w:val="00641403"/>
    <w:rsid w:val="0064151C"/>
    <w:rsid w:val="006416D8"/>
    <w:rsid w:val="0064173A"/>
    <w:rsid w:val="006417DD"/>
    <w:rsid w:val="006417FF"/>
    <w:rsid w:val="00641868"/>
    <w:rsid w:val="00641916"/>
    <w:rsid w:val="00641995"/>
    <w:rsid w:val="00641B18"/>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21AA"/>
    <w:rsid w:val="00652321"/>
    <w:rsid w:val="0065232B"/>
    <w:rsid w:val="00652620"/>
    <w:rsid w:val="00652756"/>
    <w:rsid w:val="00652780"/>
    <w:rsid w:val="00652816"/>
    <w:rsid w:val="0065295E"/>
    <w:rsid w:val="00652B94"/>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CD2"/>
    <w:rsid w:val="00672D4D"/>
    <w:rsid w:val="0067310E"/>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A42"/>
    <w:rsid w:val="00675A5B"/>
    <w:rsid w:val="00675AB5"/>
    <w:rsid w:val="00675CC7"/>
    <w:rsid w:val="00675D11"/>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FE4"/>
    <w:rsid w:val="00693034"/>
    <w:rsid w:val="006931B2"/>
    <w:rsid w:val="0069322E"/>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96"/>
    <w:rsid w:val="006A28BA"/>
    <w:rsid w:val="006A2949"/>
    <w:rsid w:val="006A2B5D"/>
    <w:rsid w:val="006A2D7B"/>
    <w:rsid w:val="006A2FB0"/>
    <w:rsid w:val="006A3054"/>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4C6E"/>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08"/>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751"/>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92"/>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C9"/>
    <w:rsid w:val="0072204C"/>
    <w:rsid w:val="007220CE"/>
    <w:rsid w:val="00722327"/>
    <w:rsid w:val="0072234E"/>
    <w:rsid w:val="007224E4"/>
    <w:rsid w:val="00722660"/>
    <w:rsid w:val="00722767"/>
    <w:rsid w:val="00722879"/>
    <w:rsid w:val="00722956"/>
    <w:rsid w:val="007229B0"/>
    <w:rsid w:val="007229CC"/>
    <w:rsid w:val="00722D7A"/>
    <w:rsid w:val="00722DAC"/>
    <w:rsid w:val="00722E00"/>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6A7"/>
    <w:rsid w:val="00736707"/>
    <w:rsid w:val="007367CC"/>
    <w:rsid w:val="007369EF"/>
    <w:rsid w:val="00736CE0"/>
    <w:rsid w:val="00736CF1"/>
    <w:rsid w:val="00736FB4"/>
    <w:rsid w:val="00737029"/>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9E7"/>
    <w:rsid w:val="00752A5D"/>
    <w:rsid w:val="00752E3C"/>
    <w:rsid w:val="007531D7"/>
    <w:rsid w:val="0075321B"/>
    <w:rsid w:val="00753473"/>
    <w:rsid w:val="00753486"/>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A5"/>
    <w:rsid w:val="007648F7"/>
    <w:rsid w:val="00764B22"/>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F7"/>
    <w:rsid w:val="00765BE3"/>
    <w:rsid w:val="00765C01"/>
    <w:rsid w:val="00765D1C"/>
    <w:rsid w:val="00765D68"/>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468"/>
    <w:rsid w:val="007714C2"/>
    <w:rsid w:val="007714DF"/>
    <w:rsid w:val="00771512"/>
    <w:rsid w:val="007715BA"/>
    <w:rsid w:val="007715D1"/>
    <w:rsid w:val="0077174F"/>
    <w:rsid w:val="0077199E"/>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A98"/>
    <w:rsid w:val="00774CC8"/>
    <w:rsid w:val="00774F5D"/>
    <w:rsid w:val="0077508F"/>
    <w:rsid w:val="00775166"/>
    <w:rsid w:val="00775180"/>
    <w:rsid w:val="00775311"/>
    <w:rsid w:val="00775482"/>
    <w:rsid w:val="00775562"/>
    <w:rsid w:val="007755CF"/>
    <w:rsid w:val="007755E4"/>
    <w:rsid w:val="00775638"/>
    <w:rsid w:val="00775646"/>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CD1"/>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C3C"/>
    <w:rsid w:val="00785C5D"/>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5E6"/>
    <w:rsid w:val="007C77FE"/>
    <w:rsid w:val="007C7AA6"/>
    <w:rsid w:val="007C7B01"/>
    <w:rsid w:val="007C7B60"/>
    <w:rsid w:val="007C7C5F"/>
    <w:rsid w:val="007C7C80"/>
    <w:rsid w:val="007C7DEE"/>
    <w:rsid w:val="007C7E5B"/>
    <w:rsid w:val="007C7EC8"/>
    <w:rsid w:val="007D0187"/>
    <w:rsid w:val="007D022C"/>
    <w:rsid w:val="007D0483"/>
    <w:rsid w:val="007D05F2"/>
    <w:rsid w:val="007D0863"/>
    <w:rsid w:val="007D0A84"/>
    <w:rsid w:val="007D0B0C"/>
    <w:rsid w:val="007D0B6C"/>
    <w:rsid w:val="007D0D32"/>
    <w:rsid w:val="007D10A8"/>
    <w:rsid w:val="007D144C"/>
    <w:rsid w:val="007D16B1"/>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7DA"/>
    <w:rsid w:val="00831892"/>
    <w:rsid w:val="008318EB"/>
    <w:rsid w:val="00831949"/>
    <w:rsid w:val="00831957"/>
    <w:rsid w:val="00831B3A"/>
    <w:rsid w:val="00831C29"/>
    <w:rsid w:val="00831CCD"/>
    <w:rsid w:val="00831DD6"/>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1D5"/>
    <w:rsid w:val="008572F2"/>
    <w:rsid w:val="00857333"/>
    <w:rsid w:val="00857492"/>
    <w:rsid w:val="00857504"/>
    <w:rsid w:val="00857603"/>
    <w:rsid w:val="00857925"/>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404"/>
    <w:rsid w:val="0087644C"/>
    <w:rsid w:val="008764AC"/>
    <w:rsid w:val="008764C5"/>
    <w:rsid w:val="008765FE"/>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72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D7"/>
    <w:rsid w:val="00896044"/>
    <w:rsid w:val="00896068"/>
    <w:rsid w:val="008968C6"/>
    <w:rsid w:val="008968FE"/>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AA"/>
    <w:rsid w:val="008C65D2"/>
    <w:rsid w:val="008C6B24"/>
    <w:rsid w:val="008C6CF1"/>
    <w:rsid w:val="008C6D63"/>
    <w:rsid w:val="008C6E48"/>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598"/>
    <w:rsid w:val="008F6599"/>
    <w:rsid w:val="008F664D"/>
    <w:rsid w:val="008F67E0"/>
    <w:rsid w:val="008F6BA0"/>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330"/>
    <w:rsid w:val="0091348F"/>
    <w:rsid w:val="009134F9"/>
    <w:rsid w:val="00913530"/>
    <w:rsid w:val="0091362A"/>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798"/>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4D8"/>
    <w:rsid w:val="0093352A"/>
    <w:rsid w:val="00933533"/>
    <w:rsid w:val="00933616"/>
    <w:rsid w:val="00933A0A"/>
    <w:rsid w:val="00933A86"/>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452"/>
    <w:rsid w:val="009614EA"/>
    <w:rsid w:val="00961659"/>
    <w:rsid w:val="009619A6"/>
    <w:rsid w:val="00961C0B"/>
    <w:rsid w:val="00961C0C"/>
    <w:rsid w:val="00961C75"/>
    <w:rsid w:val="00961C79"/>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B49"/>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2A5"/>
    <w:rsid w:val="0097463B"/>
    <w:rsid w:val="009747BA"/>
    <w:rsid w:val="009748EB"/>
    <w:rsid w:val="00974AEA"/>
    <w:rsid w:val="00974B0A"/>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6FDF"/>
    <w:rsid w:val="0098712A"/>
    <w:rsid w:val="009873CA"/>
    <w:rsid w:val="00987555"/>
    <w:rsid w:val="009875FD"/>
    <w:rsid w:val="00987829"/>
    <w:rsid w:val="00987946"/>
    <w:rsid w:val="009879DB"/>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E9E"/>
    <w:rsid w:val="0099705B"/>
    <w:rsid w:val="0099734A"/>
    <w:rsid w:val="0099738F"/>
    <w:rsid w:val="009973AD"/>
    <w:rsid w:val="00997A26"/>
    <w:rsid w:val="00997A28"/>
    <w:rsid w:val="00997C1F"/>
    <w:rsid w:val="00997CD0"/>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AED"/>
    <w:rsid w:val="009A6BB2"/>
    <w:rsid w:val="009A6C24"/>
    <w:rsid w:val="009A6C6D"/>
    <w:rsid w:val="009A6CD0"/>
    <w:rsid w:val="009A6CF2"/>
    <w:rsid w:val="009A6D25"/>
    <w:rsid w:val="009A7514"/>
    <w:rsid w:val="009A7958"/>
    <w:rsid w:val="009A7965"/>
    <w:rsid w:val="009A7E12"/>
    <w:rsid w:val="009A7E3F"/>
    <w:rsid w:val="009B0377"/>
    <w:rsid w:val="009B044D"/>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09D"/>
    <w:rsid w:val="009B51BB"/>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120"/>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79F"/>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B9F"/>
    <w:rsid w:val="009F6DCD"/>
    <w:rsid w:val="009F6F93"/>
    <w:rsid w:val="009F72E1"/>
    <w:rsid w:val="009F7326"/>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794"/>
    <w:rsid w:val="00A019FD"/>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96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A47"/>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5E2"/>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2AD"/>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75"/>
    <w:rsid w:val="00A97DF2"/>
    <w:rsid w:val="00A97EA3"/>
    <w:rsid w:val="00A97EE1"/>
    <w:rsid w:val="00AA008D"/>
    <w:rsid w:val="00AA00D4"/>
    <w:rsid w:val="00AA010C"/>
    <w:rsid w:val="00AA0508"/>
    <w:rsid w:val="00AA07A4"/>
    <w:rsid w:val="00AA087B"/>
    <w:rsid w:val="00AA0949"/>
    <w:rsid w:val="00AA09DC"/>
    <w:rsid w:val="00AA0C52"/>
    <w:rsid w:val="00AA0EB6"/>
    <w:rsid w:val="00AA0F07"/>
    <w:rsid w:val="00AA0F6A"/>
    <w:rsid w:val="00AA1047"/>
    <w:rsid w:val="00AA120E"/>
    <w:rsid w:val="00AA1509"/>
    <w:rsid w:val="00AA155C"/>
    <w:rsid w:val="00AA1587"/>
    <w:rsid w:val="00AA1676"/>
    <w:rsid w:val="00AA1755"/>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2AA"/>
    <w:rsid w:val="00AA33C8"/>
    <w:rsid w:val="00AA358D"/>
    <w:rsid w:val="00AA358E"/>
    <w:rsid w:val="00AA35A2"/>
    <w:rsid w:val="00AA360F"/>
    <w:rsid w:val="00AA380E"/>
    <w:rsid w:val="00AA38D0"/>
    <w:rsid w:val="00AA38D9"/>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3EF"/>
    <w:rsid w:val="00AC15DC"/>
    <w:rsid w:val="00AC1613"/>
    <w:rsid w:val="00AC168F"/>
    <w:rsid w:val="00AC1708"/>
    <w:rsid w:val="00AC1A74"/>
    <w:rsid w:val="00AC1B5C"/>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E2"/>
    <w:rsid w:val="00AD1F2B"/>
    <w:rsid w:val="00AD1F7A"/>
    <w:rsid w:val="00AD2139"/>
    <w:rsid w:val="00AD2154"/>
    <w:rsid w:val="00AD2193"/>
    <w:rsid w:val="00AD23EA"/>
    <w:rsid w:val="00AD2453"/>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0F3"/>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CCE"/>
    <w:rsid w:val="00B04CD0"/>
    <w:rsid w:val="00B04E13"/>
    <w:rsid w:val="00B04FA0"/>
    <w:rsid w:val="00B050AD"/>
    <w:rsid w:val="00B050D2"/>
    <w:rsid w:val="00B0515F"/>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4AC"/>
    <w:rsid w:val="00B1359F"/>
    <w:rsid w:val="00B13691"/>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EC"/>
    <w:rsid w:val="00B151A5"/>
    <w:rsid w:val="00B1536F"/>
    <w:rsid w:val="00B15491"/>
    <w:rsid w:val="00B155F8"/>
    <w:rsid w:val="00B15757"/>
    <w:rsid w:val="00B1580F"/>
    <w:rsid w:val="00B15A25"/>
    <w:rsid w:val="00B15E90"/>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CC"/>
    <w:rsid w:val="00B22ADF"/>
    <w:rsid w:val="00B22D79"/>
    <w:rsid w:val="00B22E4F"/>
    <w:rsid w:val="00B22EBE"/>
    <w:rsid w:val="00B22F64"/>
    <w:rsid w:val="00B22F93"/>
    <w:rsid w:val="00B231B4"/>
    <w:rsid w:val="00B231FE"/>
    <w:rsid w:val="00B23593"/>
    <w:rsid w:val="00B2376E"/>
    <w:rsid w:val="00B2380B"/>
    <w:rsid w:val="00B23A9D"/>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83"/>
    <w:rsid w:val="00B31ADA"/>
    <w:rsid w:val="00B31B49"/>
    <w:rsid w:val="00B31DD0"/>
    <w:rsid w:val="00B31E2D"/>
    <w:rsid w:val="00B31EAC"/>
    <w:rsid w:val="00B31F51"/>
    <w:rsid w:val="00B322DC"/>
    <w:rsid w:val="00B32301"/>
    <w:rsid w:val="00B323D0"/>
    <w:rsid w:val="00B3261D"/>
    <w:rsid w:val="00B3262F"/>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CE1"/>
    <w:rsid w:val="00B34D12"/>
    <w:rsid w:val="00B34DE6"/>
    <w:rsid w:val="00B34F7C"/>
    <w:rsid w:val="00B34F90"/>
    <w:rsid w:val="00B350E1"/>
    <w:rsid w:val="00B35328"/>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EC"/>
    <w:rsid w:val="00B417AA"/>
    <w:rsid w:val="00B4187E"/>
    <w:rsid w:val="00B4196B"/>
    <w:rsid w:val="00B419D9"/>
    <w:rsid w:val="00B41ADE"/>
    <w:rsid w:val="00B41DCD"/>
    <w:rsid w:val="00B41ED8"/>
    <w:rsid w:val="00B41EFF"/>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8EB"/>
    <w:rsid w:val="00B509F0"/>
    <w:rsid w:val="00B50B4E"/>
    <w:rsid w:val="00B50E07"/>
    <w:rsid w:val="00B50ECA"/>
    <w:rsid w:val="00B510E6"/>
    <w:rsid w:val="00B5135A"/>
    <w:rsid w:val="00B5144A"/>
    <w:rsid w:val="00B51574"/>
    <w:rsid w:val="00B51663"/>
    <w:rsid w:val="00B5181A"/>
    <w:rsid w:val="00B5186C"/>
    <w:rsid w:val="00B518D2"/>
    <w:rsid w:val="00B51AFF"/>
    <w:rsid w:val="00B51B97"/>
    <w:rsid w:val="00B51CD0"/>
    <w:rsid w:val="00B51DF5"/>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777"/>
    <w:rsid w:val="00B538AE"/>
    <w:rsid w:val="00B53AAB"/>
    <w:rsid w:val="00B53C21"/>
    <w:rsid w:val="00B53DB9"/>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48D"/>
    <w:rsid w:val="00B72660"/>
    <w:rsid w:val="00B726E2"/>
    <w:rsid w:val="00B72786"/>
    <w:rsid w:val="00B7279A"/>
    <w:rsid w:val="00B72815"/>
    <w:rsid w:val="00B728F3"/>
    <w:rsid w:val="00B72C78"/>
    <w:rsid w:val="00B72D18"/>
    <w:rsid w:val="00B72D63"/>
    <w:rsid w:val="00B72D76"/>
    <w:rsid w:val="00B72D90"/>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24"/>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116B"/>
    <w:rsid w:val="00BF118A"/>
    <w:rsid w:val="00BF122A"/>
    <w:rsid w:val="00BF13C7"/>
    <w:rsid w:val="00BF1451"/>
    <w:rsid w:val="00BF14F1"/>
    <w:rsid w:val="00BF1510"/>
    <w:rsid w:val="00BF17AA"/>
    <w:rsid w:val="00BF1822"/>
    <w:rsid w:val="00BF1953"/>
    <w:rsid w:val="00BF1B8C"/>
    <w:rsid w:val="00BF1BB7"/>
    <w:rsid w:val="00BF1C09"/>
    <w:rsid w:val="00BF1C0C"/>
    <w:rsid w:val="00BF1C57"/>
    <w:rsid w:val="00BF1D81"/>
    <w:rsid w:val="00BF1E2B"/>
    <w:rsid w:val="00BF1E9F"/>
    <w:rsid w:val="00BF201C"/>
    <w:rsid w:val="00BF211A"/>
    <w:rsid w:val="00BF2203"/>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8E1"/>
    <w:rsid w:val="00C0798A"/>
    <w:rsid w:val="00C079F5"/>
    <w:rsid w:val="00C07A2D"/>
    <w:rsid w:val="00C07A4F"/>
    <w:rsid w:val="00C07AD0"/>
    <w:rsid w:val="00C07CB2"/>
    <w:rsid w:val="00C07D91"/>
    <w:rsid w:val="00C100C8"/>
    <w:rsid w:val="00C10AF2"/>
    <w:rsid w:val="00C10B60"/>
    <w:rsid w:val="00C10E37"/>
    <w:rsid w:val="00C10FA6"/>
    <w:rsid w:val="00C1100D"/>
    <w:rsid w:val="00C1103F"/>
    <w:rsid w:val="00C11369"/>
    <w:rsid w:val="00C11494"/>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1D"/>
    <w:rsid w:val="00C23F48"/>
    <w:rsid w:val="00C2425E"/>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363"/>
    <w:rsid w:val="00C60400"/>
    <w:rsid w:val="00C60433"/>
    <w:rsid w:val="00C605D2"/>
    <w:rsid w:val="00C6063F"/>
    <w:rsid w:val="00C609DF"/>
    <w:rsid w:val="00C60B4C"/>
    <w:rsid w:val="00C60CC3"/>
    <w:rsid w:val="00C60E37"/>
    <w:rsid w:val="00C612F2"/>
    <w:rsid w:val="00C61359"/>
    <w:rsid w:val="00C6139A"/>
    <w:rsid w:val="00C613A6"/>
    <w:rsid w:val="00C613FB"/>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33FE"/>
    <w:rsid w:val="00C63432"/>
    <w:rsid w:val="00C634F5"/>
    <w:rsid w:val="00C635EB"/>
    <w:rsid w:val="00C63691"/>
    <w:rsid w:val="00C6382C"/>
    <w:rsid w:val="00C63CE7"/>
    <w:rsid w:val="00C63DAC"/>
    <w:rsid w:val="00C63E89"/>
    <w:rsid w:val="00C63FF6"/>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637"/>
    <w:rsid w:val="00C77764"/>
    <w:rsid w:val="00C77833"/>
    <w:rsid w:val="00C778CE"/>
    <w:rsid w:val="00C77A03"/>
    <w:rsid w:val="00C77C09"/>
    <w:rsid w:val="00C77CCC"/>
    <w:rsid w:val="00C77F08"/>
    <w:rsid w:val="00C77F2F"/>
    <w:rsid w:val="00C77F5C"/>
    <w:rsid w:val="00C77FBF"/>
    <w:rsid w:val="00C80106"/>
    <w:rsid w:val="00C80152"/>
    <w:rsid w:val="00C80193"/>
    <w:rsid w:val="00C801C9"/>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54E"/>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9D2"/>
    <w:rsid w:val="00C85AAB"/>
    <w:rsid w:val="00C85BC9"/>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438"/>
    <w:rsid w:val="00CC2790"/>
    <w:rsid w:val="00CC282F"/>
    <w:rsid w:val="00CC2E8E"/>
    <w:rsid w:val="00CC2FAC"/>
    <w:rsid w:val="00CC2FDC"/>
    <w:rsid w:val="00CC3276"/>
    <w:rsid w:val="00CC330D"/>
    <w:rsid w:val="00CC3470"/>
    <w:rsid w:val="00CC34FF"/>
    <w:rsid w:val="00CC3574"/>
    <w:rsid w:val="00CC36E7"/>
    <w:rsid w:val="00CC36ED"/>
    <w:rsid w:val="00CC37D4"/>
    <w:rsid w:val="00CC391B"/>
    <w:rsid w:val="00CC3B8D"/>
    <w:rsid w:val="00CC3BA8"/>
    <w:rsid w:val="00CC3C3D"/>
    <w:rsid w:val="00CC40A1"/>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6D65"/>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2F4"/>
    <w:rsid w:val="00D11504"/>
    <w:rsid w:val="00D11908"/>
    <w:rsid w:val="00D119E6"/>
    <w:rsid w:val="00D11A4D"/>
    <w:rsid w:val="00D11C63"/>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683"/>
    <w:rsid w:val="00D47763"/>
    <w:rsid w:val="00D47853"/>
    <w:rsid w:val="00D478D4"/>
    <w:rsid w:val="00D47940"/>
    <w:rsid w:val="00D479BA"/>
    <w:rsid w:val="00D47CD4"/>
    <w:rsid w:val="00D47EDA"/>
    <w:rsid w:val="00D47F20"/>
    <w:rsid w:val="00D501AF"/>
    <w:rsid w:val="00D5032E"/>
    <w:rsid w:val="00D50552"/>
    <w:rsid w:val="00D5087C"/>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54"/>
    <w:rsid w:val="00D610AD"/>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C9"/>
    <w:rsid w:val="00D677E5"/>
    <w:rsid w:val="00D6791D"/>
    <w:rsid w:val="00D67AC8"/>
    <w:rsid w:val="00D67AF9"/>
    <w:rsid w:val="00D67C2F"/>
    <w:rsid w:val="00D67C9A"/>
    <w:rsid w:val="00D67E7E"/>
    <w:rsid w:val="00D67F9D"/>
    <w:rsid w:val="00D67FD7"/>
    <w:rsid w:val="00D701EE"/>
    <w:rsid w:val="00D7041A"/>
    <w:rsid w:val="00D705C2"/>
    <w:rsid w:val="00D705D3"/>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B12"/>
    <w:rsid w:val="00D83ECB"/>
    <w:rsid w:val="00D83EFF"/>
    <w:rsid w:val="00D83FCF"/>
    <w:rsid w:val="00D8403D"/>
    <w:rsid w:val="00D84131"/>
    <w:rsid w:val="00D84142"/>
    <w:rsid w:val="00D84165"/>
    <w:rsid w:val="00D845B2"/>
    <w:rsid w:val="00D84764"/>
    <w:rsid w:val="00D8481A"/>
    <w:rsid w:val="00D8481F"/>
    <w:rsid w:val="00D848BE"/>
    <w:rsid w:val="00D84AC0"/>
    <w:rsid w:val="00D84B04"/>
    <w:rsid w:val="00D84BF7"/>
    <w:rsid w:val="00D84C29"/>
    <w:rsid w:val="00D84C9D"/>
    <w:rsid w:val="00D84D5F"/>
    <w:rsid w:val="00D84DE0"/>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E19"/>
    <w:rsid w:val="00D85F8E"/>
    <w:rsid w:val="00D8618D"/>
    <w:rsid w:val="00D8636B"/>
    <w:rsid w:val="00D863B8"/>
    <w:rsid w:val="00D86574"/>
    <w:rsid w:val="00D86586"/>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6C0"/>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796"/>
    <w:rsid w:val="00DB1991"/>
    <w:rsid w:val="00DB19D7"/>
    <w:rsid w:val="00DB1BC2"/>
    <w:rsid w:val="00DB2231"/>
    <w:rsid w:val="00DB223E"/>
    <w:rsid w:val="00DB2534"/>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910"/>
    <w:rsid w:val="00DB3B58"/>
    <w:rsid w:val="00DB3BA3"/>
    <w:rsid w:val="00DB3DC0"/>
    <w:rsid w:val="00DB3EDC"/>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94"/>
    <w:rsid w:val="00DB6C65"/>
    <w:rsid w:val="00DB6D20"/>
    <w:rsid w:val="00DB6D42"/>
    <w:rsid w:val="00DB72DB"/>
    <w:rsid w:val="00DB7442"/>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85B"/>
    <w:rsid w:val="00DC4C23"/>
    <w:rsid w:val="00DC4D17"/>
    <w:rsid w:val="00DC4D66"/>
    <w:rsid w:val="00DC4D9D"/>
    <w:rsid w:val="00DC4DC7"/>
    <w:rsid w:val="00DC4EA2"/>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1AE"/>
    <w:rsid w:val="00DD1376"/>
    <w:rsid w:val="00DD171C"/>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A"/>
    <w:rsid w:val="00DD551D"/>
    <w:rsid w:val="00DD5912"/>
    <w:rsid w:val="00DD5ABE"/>
    <w:rsid w:val="00DD5BBC"/>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4D6"/>
    <w:rsid w:val="00DE25A1"/>
    <w:rsid w:val="00DE2A92"/>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1C1"/>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70D5"/>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27"/>
    <w:rsid w:val="00E213AB"/>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A63"/>
    <w:rsid w:val="00E35B1D"/>
    <w:rsid w:val="00E35B3F"/>
    <w:rsid w:val="00E35B75"/>
    <w:rsid w:val="00E36043"/>
    <w:rsid w:val="00E3617D"/>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0F3C"/>
    <w:rsid w:val="00E61042"/>
    <w:rsid w:val="00E611EE"/>
    <w:rsid w:val="00E61216"/>
    <w:rsid w:val="00E61660"/>
    <w:rsid w:val="00E616DF"/>
    <w:rsid w:val="00E617E0"/>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10"/>
    <w:rsid w:val="00EA15B1"/>
    <w:rsid w:val="00EA1608"/>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7C"/>
    <w:rsid w:val="00EA7499"/>
    <w:rsid w:val="00EA74DC"/>
    <w:rsid w:val="00EA75AD"/>
    <w:rsid w:val="00EA7624"/>
    <w:rsid w:val="00EA7637"/>
    <w:rsid w:val="00EA7BA6"/>
    <w:rsid w:val="00EA7BB0"/>
    <w:rsid w:val="00EA7C02"/>
    <w:rsid w:val="00EA7CDB"/>
    <w:rsid w:val="00EA7D62"/>
    <w:rsid w:val="00EA7DAE"/>
    <w:rsid w:val="00EB0069"/>
    <w:rsid w:val="00EB00EC"/>
    <w:rsid w:val="00EB0379"/>
    <w:rsid w:val="00EB0417"/>
    <w:rsid w:val="00EB0419"/>
    <w:rsid w:val="00EB047F"/>
    <w:rsid w:val="00EB0853"/>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1BC8"/>
    <w:rsid w:val="00F22186"/>
    <w:rsid w:val="00F221D6"/>
    <w:rsid w:val="00F227B9"/>
    <w:rsid w:val="00F229C2"/>
    <w:rsid w:val="00F22AB1"/>
    <w:rsid w:val="00F22F5C"/>
    <w:rsid w:val="00F23006"/>
    <w:rsid w:val="00F23034"/>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D8C"/>
    <w:rsid w:val="00F46EC8"/>
    <w:rsid w:val="00F46FA7"/>
    <w:rsid w:val="00F46FE9"/>
    <w:rsid w:val="00F47108"/>
    <w:rsid w:val="00F47130"/>
    <w:rsid w:val="00F4744A"/>
    <w:rsid w:val="00F47523"/>
    <w:rsid w:val="00F475D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EFF"/>
    <w:rsid w:val="00F52116"/>
    <w:rsid w:val="00F5242D"/>
    <w:rsid w:val="00F525A5"/>
    <w:rsid w:val="00F527B8"/>
    <w:rsid w:val="00F5283F"/>
    <w:rsid w:val="00F5294B"/>
    <w:rsid w:val="00F52C9F"/>
    <w:rsid w:val="00F52E37"/>
    <w:rsid w:val="00F53003"/>
    <w:rsid w:val="00F53164"/>
    <w:rsid w:val="00F5316C"/>
    <w:rsid w:val="00F53359"/>
    <w:rsid w:val="00F534E9"/>
    <w:rsid w:val="00F536C3"/>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9F"/>
    <w:rsid w:val="00F5549C"/>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B1"/>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0FD"/>
    <w:rsid w:val="00F73134"/>
    <w:rsid w:val="00F7315D"/>
    <w:rsid w:val="00F733D3"/>
    <w:rsid w:val="00F7344F"/>
    <w:rsid w:val="00F737AF"/>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FE"/>
    <w:rsid w:val="00F94470"/>
    <w:rsid w:val="00F94476"/>
    <w:rsid w:val="00F9447D"/>
    <w:rsid w:val="00F9451A"/>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0B29"/>
    <w:rsid w:val="00FB0E83"/>
    <w:rsid w:val="00FB1184"/>
    <w:rsid w:val="00FB11EA"/>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5D5"/>
    <w:rsid w:val="00FB483C"/>
    <w:rsid w:val="00FB4A14"/>
    <w:rsid w:val="00FB506D"/>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1B"/>
    <w:rsid w:val="00FD6524"/>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07E"/>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413"/>
    <w:rsid w:val="00FF670C"/>
    <w:rsid w:val="00FF67BD"/>
    <w:rsid w:val="00FF6926"/>
    <w:rsid w:val="00FF6B95"/>
    <w:rsid w:val="00FF70AE"/>
    <w:rsid w:val="00FF73BD"/>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123787</TotalTime>
  <Pages>2</Pages>
  <Words>515</Words>
  <Characters>2941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4916</cp:revision>
  <dcterms:created xsi:type="dcterms:W3CDTF">2024-06-20T08:51:00Z</dcterms:created>
  <dcterms:modified xsi:type="dcterms:W3CDTF">2025-01-21T12:35:00Z</dcterms:modified>
  <cp:category/>
</cp:coreProperties>
</file>