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266" w:rsidRDefault="00FF7266" w:rsidP="00FF726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Капітан Ольга Ігорівна</w:t>
      </w:r>
      <w:r>
        <w:rPr>
          <w:rFonts w:ascii="CIDFont+F3" w:hAnsi="CIDFont+F3" w:cs="CIDFont+F3"/>
          <w:kern w:val="0"/>
          <w:sz w:val="28"/>
          <w:szCs w:val="28"/>
          <w:lang w:eastAsia="ru-RU"/>
        </w:rPr>
        <w:t>, аспірантка Львівського державного</w:t>
      </w:r>
    </w:p>
    <w:p w:rsidR="00FF7266" w:rsidRDefault="00FF7266" w:rsidP="00FF726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внутрішніх справ МВС України, тема дисертації:</w:t>
      </w:r>
    </w:p>
    <w:p w:rsidR="00FF7266" w:rsidRDefault="00FF7266" w:rsidP="00FF726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«Адміністративно-правове регулювання діяльності суб’єктів</w:t>
      </w:r>
    </w:p>
    <w:p w:rsidR="00FF7266" w:rsidRDefault="00FF7266" w:rsidP="00FF726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формування та реалізації соціальної політики України в умовах</w:t>
      </w:r>
    </w:p>
    <w:p w:rsidR="00FF7266" w:rsidRDefault="00FF7266" w:rsidP="00FF726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євроінтеграційних процесів» (081 Право). Спеціалізована вчена рада</w:t>
      </w:r>
    </w:p>
    <w:p w:rsidR="00FF7266" w:rsidRDefault="00FF7266" w:rsidP="00FF726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ДФ 35.725.003 у Львівському державному університеті внутрішніх справ</w:t>
      </w:r>
    </w:p>
    <w:p w:rsidR="00623B9C" w:rsidRPr="00FF7266" w:rsidRDefault="00FF7266" w:rsidP="00FF7266">
      <w:r>
        <w:rPr>
          <w:rFonts w:ascii="CIDFont+F3" w:hAnsi="CIDFont+F3" w:cs="CIDFont+F3"/>
          <w:kern w:val="0"/>
          <w:sz w:val="28"/>
          <w:szCs w:val="28"/>
          <w:lang w:eastAsia="ru-RU"/>
        </w:rPr>
        <w:t>МВС України</w:t>
      </w:r>
    </w:p>
    <w:sectPr w:rsidR="00623B9C" w:rsidRPr="00FF726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FF7266" w:rsidRPr="00FF726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0F9697-4CB9-4F2A-B8E9-19BDF2C3F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Pages>
  <Words>57</Words>
  <Characters>329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cp:revision>
  <cp:lastPrinted>2009-02-06T05:36:00Z</cp:lastPrinted>
  <dcterms:created xsi:type="dcterms:W3CDTF">2021-12-15T11:05:00Z</dcterms:created>
  <dcterms:modified xsi:type="dcterms:W3CDTF">2021-12-16T21:44:00Z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