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0AA11" w14:textId="7B939B0D" w:rsidR="00122898" w:rsidRDefault="005E600E" w:rsidP="005E600E">
      <w:pPr>
        <w:rPr>
          <w:rFonts w:ascii="Tahoma" w:hAnsi="Tahoma" w:cs="Tahoma"/>
          <w:color w:val="3A3A3A"/>
          <w:sz w:val="20"/>
          <w:szCs w:val="20"/>
        </w:rPr>
      </w:pPr>
      <w:bookmarkStart w:id="0" w:name="_GoBack"/>
      <w:r>
        <w:rPr>
          <w:rFonts w:ascii="Tahoma" w:hAnsi="Tahoma" w:cs="Tahoma"/>
          <w:color w:val="3A3A3A"/>
          <w:sz w:val="20"/>
          <w:szCs w:val="20"/>
        </w:rPr>
        <w:t>Арефьєв, Валерій Георгійович. Теоретико-методичні засади диференціації розвивально-оздоровчих занять з фізичної культури учнів основної школи</w:t>
      </w:r>
      <w:bookmarkEnd w:id="0"/>
      <w:r>
        <w:rPr>
          <w:rFonts w:ascii="Tahoma" w:hAnsi="Tahoma" w:cs="Tahoma"/>
          <w:color w:val="3A3A3A"/>
          <w:sz w:val="20"/>
          <w:szCs w:val="20"/>
        </w:rPr>
        <w:t xml:space="preserve"> : автореферат дис. ... докт. пед. наук : 13.00.02 / В. Г. Арефьєв ; наук. консультант О. В. Тимошенко ; М-во освіти і науки України, Нац пед. ун-т ім. М. П. Драгоманова. - Київ, 2015. - 35 с</w:t>
      </w:r>
    </w:p>
    <w:p w14:paraId="68B04751" w14:textId="5B076BAB" w:rsidR="005E600E" w:rsidRPr="005E600E" w:rsidRDefault="005E600E" w:rsidP="005E600E">
      <w:r>
        <w:rPr>
          <w:rFonts w:ascii="Tahoma" w:hAnsi="Tahoma" w:cs="Tahoma"/>
          <w:color w:val="3A3A3A"/>
          <w:sz w:val="20"/>
          <w:szCs w:val="20"/>
        </w:rPr>
        <w:t>В роботі встановлено об’єктивну необхідність радикальної перебудови змісту уроків фізичної культури, запроваджено інноваційні підходи й сучасні педагогічні особистісно-орієнтовані технології щодо організації та методики фізичного виховання школярів. Представлено технологію диференціації розвивально-оздоровчих занять з фізичної культури учнів основної школи, відповідну до сучасних вимог фізичного стану зростаючого покоління. Теоретично обґрунтовано концепцію та модель диференціації розвивально-оздоровчих занять з фізичної культури, обґрунтовано найбільш валідний спосіб розподілу учнів-підлітків на гомогенні групи за показниками їхнього біологічного віку; визначено особливості сумарної та парної взаємодії ступеня біологічного розвитку організму підлітків, їх рівня фізичних здібностей та показників фізичного здоров’я; визначено особливості термінової адаптації організму підлітків до фізичних навантажень різної спрямованості та вікову динаміку захворюваності. Доведено ефективність технології диференціації розвивально-оздоровчих занять з фізичної культури учнів основної школи загальноосвітніх навчальних закладів.</w:t>
      </w:r>
      <w:r>
        <w:rPr>
          <w:rFonts w:ascii="Tahoma" w:hAnsi="Tahoma" w:cs="Tahoma"/>
          <w:color w:val="3A3A3A"/>
          <w:sz w:val="20"/>
          <w:szCs w:val="20"/>
        </w:rPr>
        <w:br/>
        <w:t>In the work, the objective need for a radical alteration of the lessons of physical culture is recognized, and the innovative approaches and modern pedagogical personality-oriented technologies are introduced into the organization and methodology of physical education of school students. The aim of the study was to theoretically justify and develop a technology for differentiation of developing and health promoting lessons of physical culture for students of general school according to the modern requirements for the physical condition of the younger generation. The concept and model of differentiation of developing and health promoting lessons of physical culture is theoretically substantiated; the most valid method for distribution of adolescent school students into the homogenous groups by their biological age is substantiated; the peculiarities of the aggregate and pairwise interactions between biological development of adolescents body, their level of physical abilities and indices of physical health are ascertained; the peculiarities of short-term adaptation of adolescent’s body to physical exercises of various types and age-related dynamics of morbidity are determined.</w:t>
      </w:r>
    </w:p>
    <w:sectPr w:rsidR="005E600E" w:rsidRPr="005E600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21059" w14:textId="77777777" w:rsidR="009721B1" w:rsidRDefault="009721B1">
      <w:pPr>
        <w:spacing w:after="0" w:line="240" w:lineRule="auto"/>
      </w:pPr>
      <w:r>
        <w:separator/>
      </w:r>
    </w:p>
  </w:endnote>
  <w:endnote w:type="continuationSeparator" w:id="0">
    <w:p w14:paraId="3426221A" w14:textId="77777777" w:rsidR="009721B1" w:rsidRDefault="00972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79024" w14:textId="77777777" w:rsidR="009721B1" w:rsidRDefault="009721B1">
      <w:pPr>
        <w:spacing w:after="0" w:line="240" w:lineRule="auto"/>
      </w:pPr>
      <w:r>
        <w:separator/>
      </w:r>
    </w:p>
  </w:footnote>
  <w:footnote w:type="continuationSeparator" w:id="0">
    <w:p w14:paraId="1EE7E67D" w14:textId="77777777" w:rsidR="009721B1" w:rsidRDefault="009721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0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E5A"/>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uiPriority w:val="9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4881</TotalTime>
  <Pages>1</Pages>
  <Words>396</Words>
  <Characters>2258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536</cp:revision>
  <cp:lastPrinted>2009-02-06T05:36:00Z</cp:lastPrinted>
  <dcterms:created xsi:type="dcterms:W3CDTF">2017-02-26T13:11:00Z</dcterms:created>
  <dcterms:modified xsi:type="dcterms:W3CDTF">2017-04-04T15:26:00Z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