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CB18" w14:textId="6E657EB5" w:rsidR="008472BC" w:rsidRDefault="000D4BD7" w:rsidP="000D4BD7">
      <w:pPr>
        <w:rPr>
          <w:rFonts w:ascii="Verdana" w:hAnsi="Verdana"/>
          <w:b/>
          <w:bCs/>
          <w:color w:val="000000"/>
          <w:shd w:val="clear" w:color="auto" w:fill="FFFFFF"/>
        </w:rPr>
      </w:pPr>
      <w:r>
        <w:rPr>
          <w:rFonts w:ascii="Verdana" w:hAnsi="Verdana"/>
          <w:b/>
          <w:bCs/>
          <w:color w:val="000000"/>
          <w:shd w:val="clear" w:color="auto" w:fill="FFFFFF"/>
        </w:rPr>
        <w:t xml:space="preserve">Гончар Ірина Володимирівна,. Оцінка і прогнозування економічної стійкості сільськогосподарського виробництва (на матеріалах Автономної Республіки Крим)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4BD7" w:rsidRPr="000D4BD7" w14:paraId="0301C662" w14:textId="77777777" w:rsidTr="000D4B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BD7" w:rsidRPr="000D4BD7" w14:paraId="43B54D20" w14:textId="77777777">
              <w:trPr>
                <w:tblCellSpacing w:w="0" w:type="dxa"/>
              </w:trPr>
              <w:tc>
                <w:tcPr>
                  <w:tcW w:w="0" w:type="auto"/>
                  <w:vAlign w:val="center"/>
                  <w:hideMark/>
                </w:tcPr>
                <w:p w14:paraId="572883B8"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b/>
                      <w:bCs/>
                      <w:sz w:val="24"/>
                      <w:szCs w:val="24"/>
                    </w:rPr>
                    <w:lastRenderedPageBreak/>
                    <w:t>Гончар І.В. Оцінка і прогнозування економічної стійкості сільськогосподарського виробництва (на матеріалах Автономної Республіки Крим). - Рукопис.</w:t>
                  </w:r>
                </w:p>
                <w:p w14:paraId="48521BF6"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та АПК. – Дніпропетровський державний аграрний університет, м. Дніпропетровськ, 2002.</w:t>
                  </w:r>
                </w:p>
                <w:p w14:paraId="11077859"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У роботі обґрунтована методика, алгоритм, програми розрахунку економічної стійкості сільськогосподарського виробництва. На прикладі десяти виробничих типів господарств за 1990–2000 рр. проведений експрес-аналіз реструктуризованого виробництва, зміни спеціалізації та сполучення галузей в умовах адаптації до ринкових відносин. Показане використання факторів виробництва, що створюють сукупний сільськогосподарський капітал. Досліджена динаміка зміни факторів виробництва, їх сполучення, ефективність використання. Проведений аналіз стану рослинництва та тваринництва, доведено, що ці галузі мають резерви росту. Розкрите становище та зміни за одинадцятирічний період економічної стійкості всіх виробничих типів господарств щодо показників ліквідності та платоспроможності, фінансової стійкості, ділової активності та ефективності, зроблені висновки.</w:t>
                  </w:r>
                </w:p>
                <w:p w14:paraId="66A0A8D9"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За допомогою обґрунтованої багатофакторної моделі показаний кількісний вплив зміни частки амортизації, оплати праці, вартості матеріалів, збільшення вартості податків, зміни грошової оцінки землі, людського капіталу, вартості основних та обігових засобів, сукупного сільськогосподарського капіталу на зниження рівня рентабельності продажу. Запропонована система економіко-математичних моделей, які дозволяють оптимізувати ряд програм не тільки в рослинництві та тваринництві, але також загалом виробничу структуру господарства. На основі матриці парних коефіцієнтів кореляції поданий взаємозв’язок показників та наведена рейтингова оцінка кожного щодо впливу на рівень рентабельності продажу.</w:t>
                  </w:r>
                </w:p>
                <w:p w14:paraId="3C7A87B7"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Результати досліджень прийняті до впровадження Міністерством АПК Криму та Міністерством економіки АР Крим.</w:t>
                  </w:r>
                </w:p>
              </w:tc>
            </w:tr>
          </w:tbl>
          <w:p w14:paraId="1D5C8FB5" w14:textId="77777777" w:rsidR="000D4BD7" w:rsidRPr="000D4BD7" w:rsidRDefault="000D4BD7" w:rsidP="000D4BD7">
            <w:pPr>
              <w:spacing w:after="0" w:line="240" w:lineRule="auto"/>
              <w:rPr>
                <w:rFonts w:ascii="Times New Roman" w:eastAsia="Times New Roman" w:hAnsi="Times New Roman" w:cs="Times New Roman"/>
                <w:sz w:val="24"/>
                <w:szCs w:val="24"/>
              </w:rPr>
            </w:pPr>
          </w:p>
        </w:tc>
      </w:tr>
      <w:tr w:rsidR="000D4BD7" w:rsidRPr="000D4BD7" w14:paraId="643F2F17" w14:textId="77777777" w:rsidTr="000D4B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4BD7" w:rsidRPr="000D4BD7" w14:paraId="0C4D5B81" w14:textId="77777777">
              <w:trPr>
                <w:tblCellSpacing w:w="0" w:type="dxa"/>
              </w:trPr>
              <w:tc>
                <w:tcPr>
                  <w:tcW w:w="0" w:type="auto"/>
                  <w:vAlign w:val="center"/>
                  <w:hideMark/>
                </w:tcPr>
                <w:p w14:paraId="762456D8"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Проведені дослідження дозволяють зробити наступні висновки:</w:t>
                  </w:r>
                </w:p>
                <w:p w14:paraId="6B2493FB"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1. Економічна нестійкість сільського господарства, його кризовий стан - це результат перш за все механічного копіювання досвіду західних країн. Сільськогосподарські підприємства опинилися без державної дотаційної підтримки в умовах нееквівалентного обміну товарів промисловості та сільського господарства при знецінених лібералізацією основних і особливо обігових засобів. Вони вимушені були звертатись до короткострокового кредитування комерційних банків з високими відсотками, знаходячись при цьому ще й під пресом податкового тягаря.</w:t>
                  </w:r>
                </w:p>
                <w:p w14:paraId="754DEA28"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2. Економічна стійкість сільського господарства має низку притаманних тільки їй особливостей, бо сільське господарство має складну структуру виробництва, яка потребує певного сполучення галузей та їх комбінації з обслуговуючими галузями. Обсяги виробництва суттєво залежать від погодних умов, що дає непередбаченість результатів. Становлення ринкових відносин призвело до економічної невизначеності, яка пов’язана з коливаннями цін і відсоткових ставок за кредит. Також має місце нееластичність попиту на продукти харчування.</w:t>
                  </w:r>
                </w:p>
                <w:p w14:paraId="491D08FA"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 xml:space="preserve">3. У дисертації розкрите поняття економічної та фінансової стійкості сільського господарства. Якщо економічна стійкість означає раціональне використання факторів виробництва – землі, </w:t>
                  </w:r>
                  <w:r w:rsidRPr="000D4BD7">
                    <w:rPr>
                      <w:rFonts w:ascii="Times New Roman" w:eastAsia="Times New Roman" w:hAnsi="Times New Roman" w:cs="Times New Roman"/>
                      <w:sz w:val="24"/>
                      <w:szCs w:val="24"/>
                    </w:rPr>
                    <w:lastRenderedPageBreak/>
                    <w:t>праці, капіталу, які забезпечують зростання економічної ефективності, то фінансова стійкість – це така синтетична економічна категорія, яка відображає ліквідність, платоспроможність, ділову активність та фінансову результативність. Під економічною стійкістю галузі сільськогосподарського виробництва розуміється економічна стійкість сукупності господарств різного виробничого типу. Кожному виробничому типу відповідає своя система ведення господарства. Досліджено 10 основних виробничих типів господарств Криму.</w:t>
                  </w:r>
                </w:p>
                <w:p w14:paraId="79EE2FD1"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У дисертації подані різноманітні методи визначення і розрахунку показників економічної стійкості сільськогосподарського виробництва.</w:t>
                  </w:r>
                </w:p>
                <w:p w14:paraId="41AD4C54"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4. Запропоновані метод, алгоритм і програми експрес-аналізу економічної стійкості. Вони охоплюють збір інформації про виробничі типи господарств регіону, аналіз спеціалізації та сполучення галузей, використання основних і обігових засобів, трудових ресурсів. Для цього вводиться 52 показника. Одержують 5 вихідних форм. Аналіз стану рослинництва і тваринництва потребує відповідно залучення 56 і 30 показників. У результаті вирішення цього завдання одержують 11 вихідних форм. Для аналізу фінансової діяльності підприємств різних виробничих типів вводиться 16 показників балансу та звіту про фінансові результати. За допомогою цих даних обчислюються показники, які зводяться у чотири групи: ліквідність і платоспроможність, фінансова стійкість, ділова активність і економічна результативність. У результаті отримують 4 вихідні форми.</w:t>
                  </w:r>
                </w:p>
                <w:p w14:paraId="3055FF78"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Сукупність даної інформації і є рішенням задачі експрес-аналізу економічної стійкості агропідприємства.</w:t>
                  </w:r>
                </w:p>
                <w:p w14:paraId="6E3666F9"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5. Проаналізовані зміни після здійснення реформ у сільському господарстві. Зменшилась кількість виробничих типів господарств. Не витримали вступ до ринкових відносин бройлерний тип птахівництва, овоче-скотарські типи господарств, які стали зерно-тваринницькими. Встановлено, що зміна форми власності не впливає на виробничий тип господарств, що вже склався. Внаслідок трансформації з 222 КСП утворені 444 підприємства різноманітних форм господарювання. Фактично пройшов процес деконцентрації і деспеціалізації. Усі нові форми господарювання засновані на оренді землі.</w:t>
                  </w:r>
                </w:p>
                <w:p w14:paraId="38194A21"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6. Результати експрес-аналізу використання сукупного сільськогосподарського капіталу підтвердили, що його величина в усіх виробничих типах господарств значно зменшилась, а ефективність знизилась. Основні причини – зменшення обсягів виробництва і збільшення виробничих затрат. Це підтверджується аналізом стану галузей рослинництва і тваринництва за минулі 11 років і особливо ростом собівартості всіх видів продукції. З метою виживання господарств була змінена структура посівів у бік збільшення площ озимих пшениць, деякого росту площ під соняшником. Порушені сівозміни. Пройшло різке скорочення поголів’я тварин і ще більш значне зменшення виробництва кормів, що стало причиною зниження продуктивності тварин.</w:t>
                  </w:r>
                </w:p>
                <w:p w14:paraId="3D3DAE94"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 xml:space="preserve">7. Зважаючи на зацікавленість у підвищенні економічної ефективності використання ресурсів господарств різних виробничих типів, розроблена багатофакторна модель. Для досліджень були узяти дані балансових звітів ВАТ “Крымтеплица” (овочівництво на закритому ґрунті) і ВАТ “Рисовое” (рисово-тваринницький тип). Ця модель дозволяє встановити вплив факторів на рівень рентабельності продаж. Наприклад, для господарства “Крымтеплица” при збільшенні на 10% </w:t>
                  </w:r>
                  <w:r w:rsidRPr="000D4BD7">
                    <w:rPr>
                      <w:rFonts w:ascii="Times New Roman" w:eastAsia="Times New Roman" w:hAnsi="Times New Roman" w:cs="Times New Roman"/>
                      <w:sz w:val="24"/>
                      <w:szCs w:val="24"/>
                    </w:rPr>
                    <w:lastRenderedPageBreak/>
                    <w:t>факторів виробництва рівень рентабельності продаж знизився: від амортизації - на 3,05%, від оплати праці - на 6,05%, від матеріалів - на 14,8%.</w:t>
                  </w:r>
                </w:p>
                <w:p w14:paraId="025F2E66"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Доведені зміни впливу факторів за період з 1990 р. по 2000 р. на зниження рівня рентабельності продаж. Так, вплив росту амортизації виріс у 2,84 рази, оплати праці – в 1,63 рази, матеріалів – у 14,1 рази, податків – у 3,87 рази, сукупного сільськогосподарського капіталу – в 0,33 рази.</w:t>
                  </w:r>
                </w:p>
                <w:p w14:paraId="1883AF3C"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Використання багатофакторної моделі розкриває можливості підвищення економічної стійкості сільськогосподарського виробництва. Модель дозволяє не тільки аналізувати, але і прогнозувати економічну стійкість агропідприємства.</w:t>
                  </w:r>
                </w:p>
                <w:p w14:paraId="0EE662C6"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8. Запропонована сукупність економіко-математичних моделей, яка дозволяє оптимізувати виробничі процеси в рослинництві та тваринництві, оптимізувати структури машино-тракторному парку та кормовій базі господарств. Багатолітня інформаційна база експрес-аналізу може бути ефективно використана для ЕММО сільськогосподарського виробництва.</w:t>
                  </w:r>
                </w:p>
                <w:p w14:paraId="37680578"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9. За результатами досліджень були розроблені наступні пропозиції:</w:t>
                  </w:r>
                </w:p>
                <w:p w14:paraId="2CA6A7A2"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а) враховуючи зацікавленість у підтримці економічної стійкості нових організаційно-правових форм підприємств, слід підвищити роль державного регулювання та економічного впливу на сільськогосподарське виробництво. Подібно введенню фіксованого сільськогосподарського податку, який зменшив навантаження податкового тягаря, треба вирішити питання щодо дотаційного механізму еквівалентного обміну товарами промисловості та сільського господарства, а також щодо державних пільгових кредитів через механізм іпотеки або через державний земельний банк;</w:t>
                  </w:r>
                </w:p>
                <w:p w14:paraId="1079BFEE"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б) рекомендувати для впровадження у сільське господарство:</w:t>
                  </w:r>
                </w:p>
                <w:p w14:paraId="29C4CB47"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алгоритм, методику та програми розрахунку економічної стійкості сільськогосподарського підприємства;</w:t>
                  </w:r>
                </w:p>
                <w:p w14:paraId="7DB73702"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систему оптимізаційних моделей сільськогосподарського виробництва, яка дозволяє ефективно використовувати накопичену інформацію, що залишається після вирішення задачі експрес-аналізу;</w:t>
                  </w:r>
                </w:p>
                <w:p w14:paraId="78C64E38"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багатофакторну модель визначення кількісної дії факторів виробництва на рівень рентабельності продажу для економічного прогнозування;</w:t>
                  </w:r>
                </w:p>
                <w:p w14:paraId="6AB3BC58" w14:textId="77777777" w:rsidR="000D4BD7" w:rsidRPr="000D4BD7" w:rsidRDefault="000D4BD7" w:rsidP="000D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4BD7">
                    <w:rPr>
                      <w:rFonts w:ascii="Times New Roman" w:eastAsia="Times New Roman" w:hAnsi="Times New Roman" w:cs="Times New Roman"/>
                      <w:sz w:val="24"/>
                      <w:szCs w:val="24"/>
                    </w:rPr>
                    <w:t>матрицю коефіцієнтів парної кореляції, що дозволяє встановити кількісні параметри впливу кожного з сукупних показників економічної стійкості сільськогосподарських підприємств різних виробничих типів.</w:t>
                  </w:r>
                </w:p>
              </w:tc>
            </w:tr>
          </w:tbl>
          <w:p w14:paraId="0EBC2E0C" w14:textId="77777777" w:rsidR="000D4BD7" w:rsidRPr="000D4BD7" w:rsidRDefault="000D4BD7" w:rsidP="000D4BD7">
            <w:pPr>
              <w:spacing w:after="0" w:line="240" w:lineRule="auto"/>
              <w:rPr>
                <w:rFonts w:ascii="Times New Roman" w:eastAsia="Times New Roman" w:hAnsi="Times New Roman" w:cs="Times New Roman"/>
                <w:sz w:val="24"/>
                <w:szCs w:val="24"/>
              </w:rPr>
            </w:pPr>
          </w:p>
        </w:tc>
      </w:tr>
    </w:tbl>
    <w:p w14:paraId="439E5633" w14:textId="77777777" w:rsidR="000D4BD7" w:rsidRPr="000D4BD7" w:rsidRDefault="000D4BD7" w:rsidP="000D4BD7"/>
    <w:sectPr w:rsidR="000D4BD7" w:rsidRPr="000D4B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EAFD" w14:textId="77777777" w:rsidR="00EC5EDE" w:rsidRDefault="00EC5EDE">
      <w:pPr>
        <w:spacing w:after="0" w:line="240" w:lineRule="auto"/>
      </w:pPr>
      <w:r>
        <w:separator/>
      </w:r>
    </w:p>
  </w:endnote>
  <w:endnote w:type="continuationSeparator" w:id="0">
    <w:p w14:paraId="2CFFA4CD" w14:textId="77777777" w:rsidR="00EC5EDE" w:rsidRDefault="00EC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A4A9" w14:textId="77777777" w:rsidR="00EC5EDE" w:rsidRDefault="00EC5EDE">
      <w:pPr>
        <w:spacing w:after="0" w:line="240" w:lineRule="auto"/>
      </w:pPr>
      <w:r>
        <w:separator/>
      </w:r>
    </w:p>
  </w:footnote>
  <w:footnote w:type="continuationSeparator" w:id="0">
    <w:p w14:paraId="3A693C4E" w14:textId="77777777" w:rsidR="00EC5EDE" w:rsidRDefault="00EC5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5E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DE"/>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61936</TotalTime>
  <Pages>4</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12555</cp:revision>
  <dcterms:created xsi:type="dcterms:W3CDTF">2024-06-20T08:51:00Z</dcterms:created>
  <dcterms:modified xsi:type="dcterms:W3CDTF">2024-08-25T23:56:00Z</dcterms:modified>
  <cp:category/>
</cp:coreProperties>
</file>