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28F80" w14:textId="77777777" w:rsidR="00B81CBD" w:rsidRDefault="00B81CBD" w:rsidP="00B81CBD">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Рудомино-Дусятская</w:t>
      </w:r>
      <w:proofErr w:type="spellEnd"/>
      <w:r>
        <w:rPr>
          <w:rFonts w:ascii="Helvetica" w:hAnsi="Helvetica" w:cs="Helvetica"/>
          <w:b/>
          <w:bCs w:val="0"/>
          <w:color w:val="222222"/>
          <w:sz w:val="21"/>
          <w:szCs w:val="21"/>
        </w:rPr>
        <w:t>, Ирина Анатольевна.</w:t>
      </w:r>
    </w:p>
    <w:p w14:paraId="0247F6D9" w14:textId="77777777" w:rsidR="00B81CBD" w:rsidRDefault="00B81CBD" w:rsidP="00B81CB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Асимптотические свойства систем линейных стохастических дифференциальных </w:t>
      </w:r>
      <w:proofErr w:type="gramStart"/>
      <w:r>
        <w:rPr>
          <w:rFonts w:ascii="Helvetica" w:hAnsi="Helvetica" w:cs="Helvetica"/>
          <w:caps/>
          <w:color w:val="222222"/>
          <w:sz w:val="21"/>
          <w:szCs w:val="21"/>
        </w:rPr>
        <w:t>уравнений :</w:t>
      </w:r>
      <w:proofErr w:type="gramEnd"/>
      <w:r>
        <w:rPr>
          <w:rFonts w:ascii="Helvetica" w:hAnsi="Helvetica" w:cs="Helvetica"/>
          <w:caps/>
          <w:color w:val="222222"/>
          <w:sz w:val="21"/>
          <w:szCs w:val="21"/>
        </w:rPr>
        <w:t xml:space="preserve"> диссертация ... кандидата физико-математических наук : 01.01.05. - Киев, 1984. - 99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1DD5920A" w14:textId="77777777" w:rsidR="00B81CBD" w:rsidRDefault="00B81CBD" w:rsidP="00B81CB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Рудомино-Дусятская</w:t>
      </w:r>
      <w:proofErr w:type="spellEnd"/>
      <w:r>
        <w:rPr>
          <w:rFonts w:ascii="Arial" w:hAnsi="Arial" w:cs="Arial"/>
          <w:color w:val="646B71"/>
          <w:sz w:val="18"/>
          <w:szCs w:val="18"/>
        </w:rPr>
        <w:t>, Ирина Анатольевна</w:t>
      </w:r>
    </w:p>
    <w:p w14:paraId="25504DBF" w14:textId="77777777" w:rsidR="00B81CBD" w:rsidRDefault="00B81CBD" w:rsidP="00B81C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4C36724" w14:textId="77777777" w:rsidR="00B81CBD" w:rsidRDefault="00B81CBD" w:rsidP="00B81C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НЕКОТОРЫЕ ОПРЕДЕЛЕНИЯ И ФАКТЫ.II</w:t>
      </w:r>
    </w:p>
    <w:p w14:paraId="27587FE2" w14:textId="77777777" w:rsidR="00B81CBD" w:rsidRDefault="00B81CBD" w:rsidP="00B81C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СРЕДНЕКВАДРАТИЧЕСКАЯ УСТОЙЧИВОСТЬ РЕШЕНИЙ СИСТЕМ ЛИНЕЙНЫХ СТОХАСТИЧЕСКИХ ДИФФЕРЕНЦИАЛЬНЫХ</w:t>
      </w:r>
    </w:p>
    <w:p w14:paraId="092ED699" w14:textId="77777777" w:rsidR="00B81CBD" w:rsidRDefault="00B81CBD" w:rsidP="00B81C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УРАВНЕНИЙ.</w:t>
      </w:r>
    </w:p>
    <w:p w14:paraId="64EB68B9" w14:textId="77777777" w:rsidR="00B81CBD" w:rsidRDefault="00B81CBD" w:rsidP="00B81C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Общие определения, ••-••••••••••••••</w:t>
      </w:r>
    </w:p>
    <w:p w14:paraId="361D6370" w14:textId="77777777" w:rsidR="00B81CBD" w:rsidRDefault="00B81CBD" w:rsidP="00B81C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Частичная устойчивость в среднем квадратическом.</w:t>
      </w:r>
    </w:p>
    <w:p w14:paraId="207C9E8D" w14:textId="77777777" w:rsidR="00B81CBD" w:rsidRDefault="00B81CBD" w:rsidP="00B81C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Относительная устойчивость в среднем </w:t>
      </w:r>
      <w:proofErr w:type="spellStart"/>
      <w:r>
        <w:rPr>
          <w:rFonts w:ascii="Arial" w:hAnsi="Arial" w:cs="Arial"/>
          <w:color w:val="333333"/>
          <w:sz w:val="21"/>
          <w:szCs w:val="21"/>
        </w:rPr>
        <w:t>квадрати</w:t>
      </w:r>
      <w:proofErr w:type="spellEnd"/>
      <w:r>
        <w:rPr>
          <w:rFonts w:ascii="Arial" w:hAnsi="Arial" w:cs="Arial"/>
          <w:color w:val="333333"/>
          <w:sz w:val="21"/>
          <w:szCs w:val="21"/>
        </w:rPr>
        <w:t xml:space="preserve"> </w:t>
      </w:r>
      <w:proofErr w:type="spellStart"/>
      <w:r>
        <w:rPr>
          <w:rFonts w:ascii="Arial" w:hAnsi="Arial" w:cs="Arial"/>
          <w:color w:val="333333"/>
          <w:sz w:val="21"/>
          <w:szCs w:val="21"/>
        </w:rPr>
        <w:t>ческом</w:t>
      </w:r>
      <w:proofErr w:type="spellEnd"/>
      <w:r>
        <w:rPr>
          <w:rFonts w:ascii="Arial" w:hAnsi="Arial" w:cs="Arial"/>
          <w:color w:val="333333"/>
          <w:sz w:val="21"/>
          <w:szCs w:val="21"/>
        </w:rPr>
        <w:t>.</w:t>
      </w:r>
    </w:p>
    <w:p w14:paraId="67DB390C" w14:textId="77777777" w:rsidR="00B81CBD" w:rsidRDefault="00B81CBD" w:rsidP="00B81C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w:t>
      </w:r>
      <w:proofErr w:type="gramStart"/>
      <w:r>
        <w:rPr>
          <w:rFonts w:ascii="Arial" w:hAnsi="Arial" w:cs="Arial"/>
          <w:color w:val="333333"/>
          <w:sz w:val="21"/>
          <w:szCs w:val="21"/>
        </w:rPr>
        <w:t>4« Общий</w:t>
      </w:r>
      <w:proofErr w:type="gramEnd"/>
      <w:r>
        <w:rPr>
          <w:rFonts w:ascii="Arial" w:hAnsi="Arial" w:cs="Arial"/>
          <w:color w:val="333333"/>
          <w:sz w:val="21"/>
          <w:szCs w:val="21"/>
        </w:rPr>
        <w:t xml:space="preserve"> анализ поведения в среднем квадратическом решений систем стохастических уравнений.</w:t>
      </w:r>
    </w:p>
    <w:p w14:paraId="6028798B" w14:textId="77777777" w:rsidR="00B81CBD" w:rsidRDefault="00B81CBD" w:rsidP="00B81C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Устойчивость решения стохастического дифференциального уравнения второго порядка.</w:t>
      </w:r>
    </w:p>
    <w:p w14:paraId="0BCBB0D3" w14:textId="77777777" w:rsidR="00B81CBD" w:rsidRDefault="00B81CBD" w:rsidP="00B81C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Обобщения. • • • •</w:t>
      </w:r>
    </w:p>
    <w:p w14:paraId="204B54A3" w14:textId="77777777" w:rsidR="00B81CBD" w:rsidRDefault="00B81CBD" w:rsidP="00B81C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УСТОЙЧИВОСТЬ С ВЕРОЯТНОСТЬЮ I РЕШЕНИЙ ЛИНЕЙНЫХ СИСТЕМ СТОХАСТИЧЕСКИХ ДИФФЕРЕНЦИАЛЬНЫХ УРАВНЕНИЙ</w:t>
      </w:r>
    </w:p>
    <w:p w14:paraId="04FABDB8" w14:textId="77777777" w:rsidR="00B81CBD" w:rsidRDefault="00B81CBD" w:rsidP="00B81C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Общие вопросы устойчивости с вероятностью I систем линейных стохастических дифференциальных уравнений.</w:t>
      </w:r>
    </w:p>
    <w:p w14:paraId="224D00C8" w14:textId="77777777" w:rsidR="00B81CBD" w:rsidRDefault="00B81CBD" w:rsidP="00B81C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Асимптотическое поведение решения уравнения колебаний второго порядка. •••••••••••••</w:t>
      </w:r>
    </w:p>
    <w:p w14:paraId="7F23B053" w14:textId="77777777" w:rsidR="00B81CBD" w:rsidRDefault="00B81CBD" w:rsidP="00B81C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0СН0Ш0Й ИСПОЛЬЗОВАННОЙ ЛИТЕРАТУРЫ.</w:t>
      </w:r>
    </w:p>
    <w:p w14:paraId="4FDAD129" w14:textId="5ACD63BC" w:rsidR="00BD642D" w:rsidRPr="00B81CBD" w:rsidRDefault="00BD642D" w:rsidP="00B81CBD"/>
    <w:sectPr w:rsidR="00BD642D" w:rsidRPr="00B81CB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CABB1" w14:textId="77777777" w:rsidR="00814FE0" w:rsidRDefault="00814FE0">
      <w:pPr>
        <w:spacing w:after="0" w:line="240" w:lineRule="auto"/>
      </w:pPr>
      <w:r>
        <w:separator/>
      </w:r>
    </w:p>
  </w:endnote>
  <w:endnote w:type="continuationSeparator" w:id="0">
    <w:p w14:paraId="43483DC2" w14:textId="77777777" w:rsidR="00814FE0" w:rsidRDefault="00814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2EE0" w14:textId="77777777" w:rsidR="00814FE0" w:rsidRDefault="00814FE0"/>
    <w:p w14:paraId="5A4F0EA1" w14:textId="77777777" w:rsidR="00814FE0" w:rsidRDefault="00814FE0"/>
    <w:p w14:paraId="25F12CBA" w14:textId="77777777" w:rsidR="00814FE0" w:rsidRDefault="00814FE0"/>
    <w:p w14:paraId="304DA72D" w14:textId="77777777" w:rsidR="00814FE0" w:rsidRDefault="00814FE0"/>
    <w:p w14:paraId="2E132764" w14:textId="77777777" w:rsidR="00814FE0" w:rsidRDefault="00814FE0"/>
    <w:p w14:paraId="2FDAEA17" w14:textId="77777777" w:rsidR="00814FE0" w:rsidRDefault="00814FE0"/>
    <w:p w14:paraId="7C53481F" w14:textId="77777777" w:rsidR="00814FE0" w:rsidRDefault="00814FE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7B2C66" wp14:editId="6F632D8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FD262" w14:textId="77777777" w:rsidR="00814FE0" w:rsidRDefault="00814F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7B2C6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06FD262" w14:textId="77777777" w:rsidR="00814FE0" w:rsidRDefault="00814F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202D050" w14:textId="77777777" w:rsidR="00814FE0" w:rsidRDefault="00814FE0"/>
    <w:p w14:paraId="60FE5B10" w14:textId="77777777" w:rsidR="00814FE0" w:rsidRDefault="00814FE0"/>
    <w:p w14:paraId="18F85207" w14:textId="77777777" w:rsidR="00814FE0" w:rsidRDefault="00814FE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AD58FCB" wp14:editId="7DFA482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2911C" w14:textId="77777777" w:rsidR="00814FE0" w:rsidRDefault="00814FE0"/>
                          <w:p w14:paraId="1F75A096" w14:textId="77777777" w:rsidR="00814FE0" w:rsidRDefault="00814FE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D58FC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AB2911C" w14:textId="77777777" w:rsidR="00814FE0" w:rsidRDefault="00814FE0"/>
                    <w:p w14:paraId="1F75A096" w14:textId="77777777" w:rsidR="00814FE0" w:rsidRDefault="00814FE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6F8886" w14:textId="77777777" w:rsidR="00814FE0" w:rsidRDefault="00814FE0"/>
    <w:p w14:paraId="16D53614" w14:textId="77777777" w:rsidR="00814FE0" w:rsidRDefault="00814FE0">
      <w:pPr>
        <w:rPr>
          <w:sz w:val="2"/>
          <w:szCs w:val="2"/>
        </w:rPr>
      </w:pPr>
    </w:p>
    <w:p w14:paraId="0C8855FD" w14:textId="77777777" w:rsidR="00814FE0" w:rsidRDefault="00814FE0"/>
    <w:p w14:paraId="655791A4" w14:textId="77777777" w:rsidR="00814FE0" w:rsidRDefault="00814FE0">
      <w:pPr>
        <w:spacing w:after="0" w:line="240" w:lineRule="auto"/>
      </w:pPr>
    </w:p>
  </w:footnote>
  <w:footnote w:type="continuationSeparator" w:id="0">
    <w:p w14:paraId="3A31C20E" w14:textId="77777777" w:rsidR="00814FE0" w:rsidRDefault="00814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4FE0"/>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99537</TotalTime>
  <Pages>1</Pages>
  <Words>175</Words>
  <Characters>999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937</cp:revision>
  <cp:lastPrinted>2009-02-06T05:36:00Z</cp:lastPrinted>
  <dcterms:created xsi:type="dcterms:W3CDTF">2024-01-07T13:43:00Z</dcterms:created>
  <dcterms:modified xsi:type="dcterms:W3CDTF">2025-05-27T20:04:00Z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