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1548" w14:textId="77777777" w:rsidR="00447990" w:rsidRPr="00447990" w:rsidRDefault="00447990" w:rsidP="00447990">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Развитие российской статистики: создание единой системы оценки регулярных расчётов экономической деятельности по доходам</w:t>
      </w:r>
    </w:p>
    <w:p w14:paraId="584B1880" w14:textId="77777777" w:rsidR="00447990" w:rsidRPr="00447990" w:rsidRDefault="00447990" w:rsidP="004479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3F7CFEC" w14:textId="77777777" w:rsidR="00447990" w:rsidRPr="00447990" w:rsidRDefault="00447990" w:rsidP="004479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64F08060" w14:textId="77777777" w:rsidR="00447990" w:rsidRPr="00447990" w:rsidRDefault="00447990" w:rsidP="00447990">
      <w:pPr>
        <w:pStyle w:val="1"/>
        <w:shd w:val="clear" w:color="auto" w:fill="F3F3F3"/>
        <w:spacing w:before="0" w:after="0" w:line="288" w:lineRule="atLeast"/>
        <w:rPr>
          <w:rFonts w:ascii="Tahoma" w:hAnsi="Tahoma" w:cs="Tahoma"/>
          <w:b w:val="0"/>
          <w:bCs w:val="0"/>
          <w:color w:val="535353"/>
          <w:kern w:val="36"/>
          <w:sz w:val="29"/>
          <w:szCs w:val="29"/>
          <w:lang w:eastAsia="ru-RU"/>
        </w:rPr>
      </w:pPr>
    </w:p>
    <w:p w14:paraId="19CADA65" w14:textId="412234A9" w:rsidR="00447990" w:rsidRDefault="00447990" w:rsidP="00447990">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Геворкян, Гарри Викторович</w:t>
      </w:r>
    </w:p>
    <w:p w14:paraId="09AFACCD" w14:textId="07C48910" w:rsidR="00065DEE" w:rsidRDefault="00065DEE" w:rsidP="00447990"/>
    <w:p w14:paraId="51FE1F79" w14:textId="77777777" w:rsidR="00447990" w:rsidRDefault="00447990" w:rsidP="00447990"/>
    <w:p w14:paraId="106D0474" w14:textId="77777777" w:rsidR="00447990" w:rsidRDefault="00447990" w:rsidP="004479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15082A6"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2012</w:t>
      </w:r>
    </w:p>
    <w:p w14:paraId="48B0F019"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F7C819"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Геворкян, Гарри Викторович</w:t>
      </w:r>
    </w:p>
    <w:p w14:paraId="2AC438D5"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C4FD60"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3915FA"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0D0A50"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Ростов-на-Дону</w:t>
      </w:r>
    </w:p>
    <w:p w14:paraId="68516784"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FD2599"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08.00.12</w:t>
      </w:r>
    </w:p>
    <w:p w14:paraId="2B980E9D"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756113"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19C6AE" w14:textId="77777777" w:rsidR="00447990" w:rsidRDefault="00447990" w:rsidP="004479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E7E490" w14:textId="77777777" w:rsidR="00447990" w:rsidRDefault="00447990" w:rsidP="00447990">
      <w:pPr>
        <w:spacing w:line="270" w:lineRule="atLeast"/>
        <w:rPr>
          <w:rFonts w:ascii="Verdana" w:hAnsi="Verdana"/>
          <w:color w:val="000000"/>
          <w:sz w:val="18"/>
          <w:szCs w:val="18"/>
        </w:rPr>
      </w:pPr>
      <w:r>
        <w:rPr>
          <w:rFonts w:ascii="Verdana" w:hAnsi="Verdana"/>
          <w:color w:val="000000"/>
          <w:sz w:val="18"/>
          <w:szCs w:val="18"/>
        </w:rPr>
        <w:t>145</w:t>
      </w:r>
    </w:p>
    <w:p w14:paraId="673862F8" w14:textId="77777777" w:rsidR="00447990" w:rsidRDefault="00447990" w:rsidP="004479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Геворкян, Гарри Викторович</w:t>
      </w:r>
    </w:p>
    <w:p w14:paraId="7939AB44"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ветеагетические.основы построения общей</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результатов экономической деятельности по</w:t>
      </w:r>
      <w:r>
        <w:rPr>
          <w:rStyle w:val="WW8Num2z0"/>
          <w:rFonts w:ascii="Verdana" w:hAnsi="Verdana"/>
          <w:color w:val="000000"/>
          <w:sz w:val="18"/>
          <w:szCs w:val="18"/>
        </w:rPr>
        <w:t> </w:t>
      </w:r>
      <w:r>
        <w:rPr>
          <w:rStyle w:val="WW8Num3z0"/>
          <w:rFonts w:ascii="Verdana" w:hAnsi="Verdana"/>
          <w:color w:val="4682B4"/>
          <w:sz w:val="18"/>
          <w:szCs w:val="18"/>
        </w:rPr>
        <w:t>доходам</w:t>
      </w:r>
      <w:r>
        <w:rPr>
          <w:rStyle w:val="WW8Num2z0"/>
          <w:rFonts w:ascii="Verdana" w:hAnsi="Verdana"/>
          <w:color w:val="000000"/>
          <w:sz w:val="18"/>
          <w:szCs w:val="18"/>
        </w:rPr>
        <w:t> </w:t>
      </w:r>
      <w:r>
        <w:rPr>
          <w:rFonts w:ascii="Verdana" w:hAnsi="Verdana"/>
          <w:color w:val="000000"/>
          <w:sz w:val="18"/>
          <w:szCs w:val="18"/>
        </w:rPr>
        <w:t>в российской федерации.;;.i</w:t>
      </w:r>
    </w:p>
    <w:p w14:paraId="346C547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Трансформация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статистической службы Российской</w:t>
      </w:r>
    </w:p>
    <w:p w14:paraId="3AF1A11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Федерации, и её влияние на</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статистики.</w:t>
      </w:r>
    </w:p>
    <w:p w14:paraId="62BCCD5C"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 Проблемы оценки результатов</w:t>
      </w:r>
      <w:r>
        <w:rPr>
          <w:rStyle w:val="WW8Num2z0"/>
          <w:rFonts w:ascii="Verdana" w:hAnsi="Verdana"/>
          <w:color w:val="000000"/>
          <w:sz w:val="18"/>
          <w:szCs w:val="18"/>
        </w:rPr>
        <w:t> </w:t>
      </w:r>
      <w:r>
        <w:rPr>
          <w:rStyle w:val="WW8Num3z0"/>
          <w:rFonts w:ascii="Verdana" w:hAnsi="Verdana"/>
          <w:color w:val="4682B4"/>
          <w:sz w:val="18"/>
          <w:szCs w:val="18"/>
        </w:rPr>
        <w:t>экономической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на разных уровнях управления экономикой: федеральный, региональный и</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Fonts w:ascii="Verdana" w:hAnsi="Verdana"/>
          <w:color w:val="000000"/>
          <w:sz w:val="18"/>
          <w:szCs w:val="18"/>
        </w:rPr>
        <w:t>.</w:t>
      </w:r>
    </w:p>
    <w:p w14:paraId="001F278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3 Теоретические основы построения общей оценки по доходам.</w:t>
      </w:r>
    </w:p>
    <w:p w14:paraId="463B349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научно-методические основы оценки результатов экономической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рф по доходам в системе добавленной стоимости.</w:t>
      </w:r>
    </w:p>
    <w:p w14:paraId="685E4014"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оценки результатов экономической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w:t>
      </w:r>
    </w:p>
    <w:p w14:paraId="02CD2DB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2 Практические аспекты оценки результатов экономической деятельности на региональном уровне.</w:t>
      </w:r>
    </w:p>
    <w:p w14:paraId="145F6EE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оценки результатов экономической деятельности на федеральном уровне.</w:t>
      </w:r>
    </w:p>
    <w:p w14:paraId="2C2EF20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современной оценки результатов</w:t>
      </w:r>
    </w:p>
    <w:p w14:paraId="20070FE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49F97D8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регулярных</w:t>
      </w:r>
      <w:r>
        <w:rPr>
          <w:rStyle w:val="WW8Num2z0"/>
          <w:rFonts w:ascii="Verdana" w:hAnsi="Verdana"/>
          <w:color w:val="000000"/>
          <w:sz w:val="18"/>
          <w:szCs w:val="18"/>
        </w:rPr>
        <w:t> </w:t>
      </w:r>
      <w:r>
        <w:rPr>
          <w:rFonts w:ascii="Verdana" w:hAnsi="Verdana"/>
          <w:color w:val="000000"/>
          <w:sz w:val="18"/>
          <w:szCs w:val="18"/>
        </w:rPr>
        <w:t>расчётов результатов экономической деятельности страны по доходам.</w:t>
      </w:r>
    </w:p>
    <w:p w14:paraId="0350E2B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оценки на региональном и муниципальном уровне по доходам.</w:t>
      </w:r>
    </w:p>
    <w:p w14:paraId="5116049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Создание</w:t>
      </w:r>
      <w:r>
        <w:rPr>
          <w:rStyle w:val="WW8Num2z0"/>
          <w:rFonts w:ascii="Verdana" w:hAnsi="Verdana"/>
          <w:color w:val="000000"/>
          <w:sz w:val="18"/>
          <w:szCs w:val="18"/>
        </w:rPr>
        <w:t> </w:t>
      </w:r>
      <w:r>
        <w:rPr>
          <w:rFonts w:ascii="Verdana" w:hAnsi="Verdana"/>
          <w:color w:val="000000"/>
          <w:sz w:val="18"/>
          <w:szCs w:val="18"/>
        </w:rPr>
        <w:t>единой информационно-аналитической базы для расчёта показателей</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уровня.</w:t>
      </w:r>
    </w:p>
    <w:p w14:paraId="54BB99C2" w14:textId="77777777" w:rsidR="00447990" w:rsidRDefault="00447990" w:rsidP="004479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российской статистики: создание единой системы оценки регулярных расчётов экономической деятельности по доходам"</w:t>
      </w:r>
    </w:p>
    <w:p w14:paraId="3C06841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статистики требует усовершенствования всех её элементов от организации до регулярных статистических расчётов количественной и качественной оценки всех социально - экономических явлений и процессов общественной жизни.</w:t>
      </w:r>
    </w:p>
    <w:p w14:paraId="61062D50"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Направления развития статистики затрагивают многие вопросы статистической системы: организации самой современной статистики в стране и изменении статуса её в новых условиях; совершенствования региональной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поскольку таковой в стране практически нет. Но самые большие проблемы существуют в самой практике регулярных расчетов, связанных с современной оценкой результатов экономической деятельности (СОРЭД) государства на разных уровнях управления экономикой.</w:t>
      </w:r>
    </w:p>
    <w:p w14:paraId="4505306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 практика регулярных расчётов в системе оценок результатов экономической деятельности страны СОРЭД, часть в системе национальных счетов (</w:t>
      </w:r>
      <w:r>
        <w:rPr>
          <w:rStyle w:val="WW8Num3z0"/>
          <w:rFonts w:ascii="Verdana" w:hAnsi="Verdana"/>
          <w:color w:val="4682B4"/>
          <w:sz w:val="18"/>
          <w:szCs w:val="18"/>
        </w:rPr>
        <w:t>СНС</w:t>
      </w:r>
      <w:r>
        <w:rPr>
          <w:rFonts w:ascii="Verdana" w:hAnsi="Verdana"/>
          <w:color w:val="000000"/>
          <w:sz w:val="18"/>
          <w:szCs w:val="18"/>
        </w:rPr>
        <w:t>), часть вне СНС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нуждаются в постоянном совершенствовании.</w:t>
      </w:r>
    </w:p>
    <w:p w14:paraId="731FA1A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РФ не имеет планов развития российской статистики в части регулярных расчётов результатов экономической деятельности страны с учётом новых требований и особенностей развития экономики страны. СНС в РФ не завершена и не достроена до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уровня.</w:t>
      </w:r>
    </w:p>
    <w:p w14:paraId="1F8A997B"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теории доходов в методологию и практику оценки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требует полного учета их особенностей на всех уровнях управления экономикой и особенно на региональном уровне, т.е. полного использования положений экономической теории. Поэтому разработка теоретических положений и научнометодических рекомендаций по развитию российской статистики посредством создания единой системы оценки регулярных расчётов экономической деятельности по доходам обуславливают актуальность темы диссертационного исследования.</w:t>
      </w:r>
    </w:p>
    <w:p w14:paraId="232ED489"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Актуальность развития российской статистики для современной оценки результатов экономической деятельности страны, устранение противоречий между теорией, методологией и российской практикой в этой оценке, очевидна. СНС была создана на базе теории доходов и теории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кругооборота, предназначалась для точной оценки результатов экономической деятельности страны.</w:t>
      </w:r>
    </w:p>
    <w:p w14:paraId="569C3ED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разработке современной системы оценки имеют прямое отношение такие учёные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Ф. Кенэ, Ж.Б.</w:t>
      </w:r>
      <w:r>
        <w:rPr>
          <w:rStyle w:val="WW8Num2z0"/>
          <w:rFonts w:ascii="Verdana" w:hAnsi="Verdana"/>
          <w:color w:val="000000"/>
          <w:sz w:val="18"/>
          <w:szCs w:val="18"/>
        </w:rPr>
        <w:t> </w:t>
      </w:r>
      <w:r>
        <w:rPr>
          <w:rStyle w:val="WW8Num3z0"/>
          <w:rFonts w:ascii="Verdana" w:hAnsi="Verdana"/>
          <w:color w:val="4682B4"/>
          <w:sz w:val="18"/>
          <w:szCs w:val="18"/>
        </w:rPr>
        <w:t>Сэй</w:t>
      </w:r>
      <w:r>
        <w:rPr>
          <w:rFonts w:ascii="Verdana" w:hAnsi="Verdana"/>
          <w:color w:val="000000"/>
          <w:sz w:val="18"/>
          <w:szCs w:val="18"/>
        </w:rPr>
        <w:t>, А. Смит, Й. Шумпетер,</w:t>
      </w:r>
    </w:p>
    <w:p w14:paraId="4324C63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Л. Вальрас, Дж. М.</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и др.</w:t>
      </w:r>
    </w:p>
    <w:p w14:paraId="74D4A6E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исследования расчетов оценки затрагивались такими российскими учеными, как</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В.В., Булатов A.C., Гельвановский</w:t>
      </w:r>
    </w:p>
    <w:p w14:paraId="1D131ED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Грязнова А.Г., Долгов С.И.,</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Кочетов Э.Г.,</w:t>
      </w:r>
    </w:p>
    <w:p w14:paraId="0192155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М.М., Махнова В.И., Панкрухин А.П.,</w:t>
      </w:r>
      <w:r>
        <w:rPr>
          <w:rStyle w:val="WW8Num2z0"/>
          <w:rFonts w:ascii="Verdana" w:hAnsi="Verdana"/>
          <w:color w:val="000000"/>
          <w:sz w:val="18"/>
          <w:szCs w:val="18"/>
        </w:rPr>
        <w:t> </w:t>
      </w:r>
      <w:r>
        <w:rPr>
          <w:rStyle w:val="WW8Num3z0"/>
          <w:rFonts w:ascii="Verdana" w:hAnsi="Verdana"/>
          <w:color w:val="4682B4"/>
          <w:sz w:val="18"/>
          <w:szCs w:val="18"/>
        </w:rPr>
        <w:t>Рыбалкин</w:t>
      </w:r>
      <w:r>
        <w:rPr>
          <w:rStyle w:val="WW8Num2z0"/>
          <w:rFonts w:ascii="Verdana" w:hAnsi="Verdana"/>
          <w:color w:val="000000"/>
          <w:sz w:val="18"/>
          <w:szCs w:val="18"/>
        </w:rPr>
        <w:t> </w:t>
      </w:r>
      <w:r>
        <w:rPr>
          <w:rFonts w:ascii="Verdana" w:hAnsi="Verdana"/>
          <w:color w:val="000000"/>
          <w:sz w:val="18"/>
          <w:szCs w:val="18"/>
        </w:rPr>
        <w:t>В.Е., Чепелева</w:t>
      </w:r>
    </w:p>
    <w:p w14:paraId="5C4A57AA"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Т.В.,</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Д.А., Шапорова O.A., Шишков Ю.В.,</w:t>
      </w:r>
      <w:r>
        <w:rPr>
          <w:rStyle w:val="WW8Num2z0"/>
          <w:rFonts w:ascii="Verdana" w:hAnsi="Verdana"/>
          <w:color w:val="000000"/>
          <w:sz w:val="18"/>
          <w:szCs w:val="18"/>
        </w:rPr>
        <w:t> </w:t>
      </w:r>
      <w:r>
        <w:rPr>
          <w:rStyle w:val="WW8Num3z0"/>
          <w:rFonts w:ascii="Verdana" w:hAnsi="Verdana"/>
          <w:color w:val="4682B4"/>
          <w:sz w:val="18"/>
          <w:szCs w:val="18"/>
        </w:rPr>
        <w:t>Щербанин</w:t>
      </w:r>
      <w:r>
        <w:rPr>
          <w:rStyle w:val="WW8Num2z0"/>
          <w:rFonts w:ascii="Verdana" w:hAnsi="Verdana"/>
          <w:color w:val="000000"/>
          <w:sz w:val="18"/>
          <w:szCs w:val="18"/>
        </w:rPr>
        <w:t> </w:t>
      </w:r>
      <w:r>
        <w:rPr>
          <w:rFonts w:ascii="Verdana" w:hAnsi="Verdana"/>
          <w:color w:val="000000"/>
          <w:sz w:val="18"/>
          <w:szCs w:val="18"/>
        </w:rPr>
        <w:t>Ю.А.,</w:t>
      </w:r>
    </w:p>
    <w:p w14:paraId="2B120E8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В.Д., Юданов А.Ю.</w:t>
      </w:r>
    </w:p>
    <w:p w14:paraId="6EC3C99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исследования возможностей интегрирования экономических показателей первичного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отдельным секторам экономики и отраслям народного хозяйства в СНС российскими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до последнего времени проводились недостаточно. Приоритет в исследовании данной проблемы принадлежит зарубежным ученым:</w:t>
      </w:r>
    </w:p>
    <w:p w14:paraId="681AD9A3"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 Андерсону, Д. Рису, Р.</w:t>
      </w:r>
      <w:r>
        <w:rPr>
          <w:rStyle w:val="WW8Num2z0"/>
          <w:rFonts w:ascii="Verdana" w:hAnsi="Verdana"/>
          <w:color w:val="000000"/>
          <w:sz w:val="18"/>
          <w:szCs w:val="18"/>
        </w:rPr>
        <w:t> </w:t>
      </w:r>
      <w:r>
        <w:rPr>
          <w:rStyle w:val="WW8Num3z0"/>
          <w:rFonts w:ascii="Verdana" w:hAnsi="Verdana"/>
          <w:color w:val="4682B4"/>
          <w:sz w:val="18"/>
          <w:szCs w:val="18"/>
        </w:rPr>
        <w:t>Смиту</w:t>
      </w:r>
      <w:r>
        <w:rPr>
          <w:rFonts w:ascii="Verdana" w:hAnsi="Verdana"/>
          <w:color w:val="000000"/>
          <w:sz w:val="18"/>
          <w:szCs w:val="18"/>
        </w:rPr>
        <w:t>, Р. Хойеру, Д. Колдвеллу, Ф.</w:t>
      </w:r>
      <w:r>
        <w:rPr>
          <w:rStyle w:val="WW8Num2z0"/>
          <w:rFonts w:ascii="Verdana" w:hAnsi="Verdana"/>
          <w:color w:val="000000"/>
          <w:sz w:val="18"/>
          <w:szCs w:val="18"/>
        </w:rPr>
        <w:t> </w:t>
      </w:r>
      <w:r>
        <w:rPr>
          <w:rStyle w:val="WW8Num3z0"/>
          <w:rFonts w:ascii="Verdana" w:hAnsi="Verdana"/>
          <w:color w:val="4682B4"/>
          <w:sz w:val="18"/>
          <w:szCs w:val="18"/>
        </w:rPr>
        <w:t>Котлеру</w:t>
      </w:r>
      <w:r>
        <w:rPr>
          <w:rFonts w:ascii="Verdana" w:hAnsi="Verdana"/>
          <w:color w:val="000000"/>
          <w:sz w:val="18"/>
          <w:szCs w:val="18"/>
        </w:rPr>
        <w:t>,</w:t>
      </w:r>
    </w:p>
    <w:p w14:paraId="691C2C3C"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Нидлзу, Э. Гилу, В.</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Г. Кингу, С. Кузнецу, М. Джильборгу,</w:t>
      </w:r>
    </w:p>
    <w:p w14:paraId="78D9FAD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w:t>
      </w:r>
      <w:r>
        <w:rPr>
          <w:rStyle w:val="WW8Num2z0"/>
          <w:rFonts w:ascii="Verdana" w:hAnsi="Verdana"/>
          <w:color w:val="000000"/>
          <w:sz w:val="18"/>
          <w:szCs w:val="18"/>
        </w:rPr>
        <w:t> </w:t>
      </w:r>
      <w:r>
        <w:rPr>
          <w:rStyle w:val="WW8Num3z0"/>
          <w:rFonts w:ascii="Verdana" w:hAnsi="Verdana"/>
          <w:color w:val="4682B4"/>
          <w:sz w:val="18"/>
          <w:szCs w:val="18"/>
        </w:rPr>
        <w:t>Денисону</w:t>
      </w:r>
      <w:r>
        <w:rPr>
          <w:rFonts w:ascii="Verdana" w:hAnsi="Verdana"/>
          <w:color w:val="000000"/>
          <w:sz w:val="18"/>
          <w:szCs w:val="18"/>
        </w:rPr>
        <w:t>, Д. Ясси, П. Липпсу, В. Леонтьеву, Р. Стоуну, И. Айдинову,</w:t>
      </w:r>
    </w:p>
    <w:p w14:paraId="5D78423F"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 Раглсу, Р. Айзнеру, К. Кларку и др.</w:t>
      </w:r>
    </w:p>
    <w:p w14:paraId="699263B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настоящему времени в отечественной экономической литературе получили отражение лишь отдельные аспекты реализации системы национальных счетов. В частности, этой проблеме уделено внимание в работах Т. Бодровой, Ю. Иванова, В. Ковалева, Л. Ковалева, А. Катаева, И.</w:t>
      </w:r>
    </w:p>
    <w:p w14:paraId="30096FB4"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Масловой, Е. Малкиной, В. Новодворской, О. Островского,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Б.</w:t>
      </w:r>
    </w:p>
    <w:p w14:paraId="750F13A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Рябушкина</w:t>
      </w:r>
      <w:r>
        <w:rPr>
          <w:rFonts w:ascii="Verdana" w:hAnsi="Verdana"/>
          <w:color w:val="000000"/>
          <w:sz w:val="18"/>
          <w:szCs w:val="18"/>
        </w:rPr>
        <w:t>, В. Славянского, Я. Соколова, Т. Хоменко, К. Чобану, Д.</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w:t>
      </w:r>
    </w:p>
    <w:p w14:paraId="5E71972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Нефедовой, О. Рыбаковой, В. Сафроновой, Е.</w:t>
      </w:r>
      <w:r>
        <w:rPr>
          <w:rStyle w:val="WW8Num2z0"/>
          <w:rFonts w:ascii="Verdana" w:hAnsi="Verdana"/>
          <w:color w:val="000000"/>
          <w:sz w:val="18"/>
          <w:szCs w:val="18"/>
        </w:rPr>
        <w:t> </w:t>
      </w:r>
      <w:r>
        <w:rPr>
          <w:rStyle w:val="WW8Num3z0"/>
          <w:rFonts w:ascii="Verdana" w:hAnsi="Verdana"/>
          <w:color w:val="4682B4"/>
          <w:sz w:val="18"/>
          <w:szCs w:val="18"/>
        </w:rPr>
        <w:t>Ведуты</w:t>
      </w:r>
      <w:r>
        <w:rPr>
          <w:rFonts w:ascii="Verdana" w:hAnsi="Verdana"/>
          <w:color w:val="000000"/>
          <w:sz w:val="18"/>
          <w:szCs w:val="18"/>
        </w:rPr>
        <w:t>, Г. Ермошиной, А.</w:t>
      </w:r>
    </w:p>
    <w:p w14:paraId="46C18B7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Попова и др.</w:t>
      </w:r>
    </w:p>
    <w:p w14:paraId="0A102036"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указанные ученые предпринимают только отдельные попытки по преодолению противоречий между теорией, практикой и методологией расчетов современной оценки результатов экономической деятельности, при этом на наш взгляд, остаются нерешенными ряд проблем, связанных с развитием статистики и нахождением оптимального варианта полных расчётов экономической деятельности страны по доходам.</w:t>
      </w:r>
    </w:p>
    <w:p w14:paraId="27B07223"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пп. 4.1. «Исходные парадигмы, базовые концепции, основополагающие принципы, постулаты и правила статистики»,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(экономические науки).</w:t>
      </w:r>
    </w:p>
    <w:p w14:paraId="37177D3C"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теоретико-методических положений и практических рекомендаций по формированию механизма регулярных расчётов современной оценки результатов экономической деятельности Российской Федерации по доходам на всех уровнях управления экономикой.</w:t>
      </w:r>
    </w:p>
    <w:p w14:paraId="1B2C3C71"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0B17862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 трансформации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статистической службы Российской Федерации, определить её влияние на развитие статистики;</w:t>
      </w:r>
    </w:p>
    <w:p w14:paraId="208179FB"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проблемы оценки результатов экономической деятельности в Российской Федерации на разных уровнях управления экономикой;</w:t>
      </w:r>
    </w:p>
    <w:p w14:paraId="22314B6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теоретические основы построения общей оценки по доходам и обосновать методики оценки результатов экономической деятельности на муниципальном, региональном и федеральном уровнях;</w:t>
      </w:r>
    </w:p>
    <w:p w14:paraId="58278C1B"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основные направления развития регулярных расчётов результатов экономической деятельности страны по доходам;</w:t>
      </w:r>
    </w:p>
    <w:p w14:paraId="0036DD2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направления развития оценки на региональном и муниципальном уровне по доходам;</w:t>
      </w:r>
    </w:p>
    <w:p w14:paraId="53CEBF83"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механизм создания единой информационно-аналитической базы для расчёта показателей муниципального уровня.</w:t>
      </w:r>
    </w:p>
    <w:p w14:paraId="3D95F416"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развитие существующей системы макроэкономической оценки внутренней экономики Российской Федерации с помощью статистики, и отдельно взятый экономический элемент - доходы, как основной фактор оценки результатов экономической деятельности страны на разных уровнях управления экономикой.</w:t>
      </w:r>
    </w:p>
    <w:p w14:paraId="3CC1BCA5"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развития оценки результатов экономической деятельности Российской Федерации (СОРЭД), в части использования доходов на всех уровнях управления экономикой.</w:t>
      </w:r>
    </w:p>
    <w:p w14:paraId="6F6ED8C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теоретические положения и выводы, изложенные в трудах как отечественных, так и зарубежных авторов, реализующих классические направления по изучаемой проблеме. В процессе исследования использованы как общенаучные методы исследования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так и специальные экономические (сравнения, графический). Новые положения аргументированы результатами статистических исследований и наблюдений. Статистические данные проанализированы с применением методов выборки, группировки, обобщения, исследования рядов динамики.</w:t>
      </w:r>
    </w:p>
    <w:p w14:paraId="0A80795C"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нормативные документы, законодательные акты, решения правительства Российской Федерации по актуальным проблемам оценки в СНС. Кроме этого, были использованы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РФ, содержащие показатели, образующие систему национальных счетов.</w:t>
      </w:r>
    </w:p>
    <w:p w14:paraId="7DBC7125"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теоретико-методических положений и практических рекомендаций по развитию современной оценки результатов экономической деятельности по доходам на основе системы национальных счетов, позволяющих оценивать масштабы и направления движения финансовых ресурсов территории.</w:t>
      </w:r>
    </w:p>
    <w:p w14:paraId="414D9785"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58BAA58D"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трансформации и реформирования статистической службы Российской Федерации научно обоснована необходимость развития статистики в части регулярных расчётов результатов экономической деятельности государства (п. 4.1 паспорта специальности 08.00.12);</w:t>
      </w:r>
    </w:p>
    <w:p w14:paraId="0B6E0311"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проблемы регулярных расчетов результатов экономической деятельности страны, анализ которых позволяет выявить основные направления развития российской статистики (п. 4.11 паспорта специальности 08.00.12);</w:t>
      </w:r>
    </w:p>
    <w:p w14:paraId="16786BC9"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и доказана значимость расчётов</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муниципального продукта, как основного показателя деятельности на муниципальном уровне, являющегося</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изменений социально-экономической ситуации на данной территории (п. 4.12 паспорта специальности 08.00.12);</w:t>
      </w:r>
    </w:p>
    <w:p w14:paraId="24CBB1DF"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направления развития регулярных расчетов результатов экономической деятельности страны по доходам, позволяющие более точно оценивать объёмы доходов и сопоставлять их со стоимостью произведённого продукта (п. 4.12 паспорта специальности 08.00.12);</w:t>
      </w:r>
    </w:p>
    <w:p w14:paraId="3573862A"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направления развития оценки на региональном и муниципальном уровне по доходам, среди которых</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место занимает совершенствование национальных и региональных счетов посредством создания единой системы оценки (п. 4.12 паспорта специальности 08.00.12);</w:t>
      </w:r>
    </w:p>
    <w:p w14:paraId="2BEEBE0B"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механизм создания единой информационно-аналитической базы для расчета показателей муниципального уровня, способствующий нахождению оптимальных решений в области оценки по доходам в части выявления неравновесного состояния (п. 4.12 паспорта специальности</w:t>
      </w:r>
    </w:p>
    <w:p w14:paraId="00FD7C19"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08.00.12);</w:t>
      </w:r>
    </w:p>
    <w:p w14:paraId="178E853B"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теоретико-методические положения, предложенные автором в работе, существенно дополняют и расширяют сложившуюся в России практику регулярных расчётов оценки результатов экономической деятельности страны (СОРЭД) и ориентируются на развитие статистики.</w:t>
      </w:r>
    </w:p>
    <w:p w14:paraId="5199DA1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использовании теоретических положений в области оценки результатов экономической деятельности Российской Федерации и позиции автора, согласно которой необходимо решать проблемы трансформации концепции анализа доходов в виде создания механизмов развития современной оценки результатов деятельности Российской Федерации, с помощью самостоятельных расчетов валового муниципального продукта (</w:t>
      </w:r>
      <w:r>
        <w:rPr>
          <w:rStyle w:val="WW8Num3z0"/>
          <w:rFonts w:ascii="Verdana" w:hAnsi="Verdana"/>
          <w:color w:val="4682B4"/>
          <w:sz w:val="18"/>
          <w:szCs w:val="18"/>
        </w:rPr>
        <w:t>ВМП</w:t>
      </w:r>
      <w:r>
        <w:rPr>
          <w:rFonts w:ascii="Verdana" w:hAnsi="Verdana"/>
          <w:color w:val="000000"/>
          <w:sz w:val="18"/>
          <w:szCs w:val="18"/>
        </w:rPr>
        <w:t>) и комплексной современной оценкой результатов экономической деятельности</w:t>
      </w:r>
    </w:p>
    <w:p w14:paraId="165159ED"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СОРЭД).</w:t>
      </w:r>
    </w:p>
    <w:p w14:paraId="49F38A8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теоретические и практические выводы были доложены на всероссийских и международных научно-практических конференциях «Особенности социально-экономической развития в России», «Актуальные вопросы управления развитием социально-экономических систем в условиях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(г. Ростов-на-Дону, 2009-2011 гг.).</w:t>
      </w:r>
    </w:p>
    <w:p w14:paraId="1F171891"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предложений диссертации и использование результатов исследования, как в практической деятельности органов государственной власти, так и в учебном процессе.</w:t>
      </w:r>
    </w:p>
    <w:p w14:paraId="5416483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семи работах общим объёмом 4 п.л. в том числе авторских 3,5 п.л., из них, и три статьи в журналах, рекомендованных ВАК РФ.</w:t>
      </w:r>
    </w:p>
    <w:p w14:paraId="75DE5CF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диссертационной работы. Работа состоит из введения, трех глав, заключения, списка литературы, включающего 118 источников, приложений. Содержание работы изложено на 144 страницах текста, содержит 25 рисунков, 7 таблиц.</w:t>
      </w:r>
    </w:p>
    <w:p w14:paraId="6EA280BE" w14:textId="77777777" w:rsidR="00447990" w:rsidRDefault="00447990" w:rsidP="004479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Геворкян, Гарри Викторович</w:t>
      </w:r>
    </w:p>
    <w:p w14:paraId="6B31FE9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также подтверждают правильность выводов</w:t>
      </w:r>
      <w:r>
        <w:rPr>
          <w:rStyle w:val="WW8Num2z0"/>
          <w:rFonts w:ascii="Verdana" w:hAnsi="Verdana"/>
          <w:color w:val="000000"/>
          <w:sz w:val="18"/>
          <w:szCs w:val="18"/>
        </w:rPr>
        <w:t> </w:t>
      </w:r>
      <w:r>
        <w:rPr>
          <w:rStyle w:val="WW8Num3z0"/>
          <w:rFonts w:ascii="Verdana" w:hAnsi="Verdana"/>
          <w:color w:val="4682B4"/>
          <w:sz w:val="18"/>
          <w:szCs w:val="18"/>
        </w:rPr>
        <w:t>Сухоруковой</w:t>
      </w:r>
      <w:r>
        <w:rPr>
          <w:rStyle w:val="WW8Num2z0"/>
          <w:rFonts w:ascii="Verdana" w:hAnsi="Verdana"/>
          <w:color w:val="000000"/>
          <w:sz w:val="18"/>
          <w:szCs w:val="18"/>
        </w:rPr>
        <w:t> </w:t>
      </w:r>
      <w:r>
        <w:rPr>
          <w:rFonts w:ascii="Verdana" w:hAnsi="Verdana"/>
          <w:color w:val="000000"/>
          <w:sz w:val="18"/>
          <w:szCs w:val="18"/>
        </w:rPr>
        <w:t>Т.А. в диссертации «Формирование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на основе национальных счетов». Необходимость расчётов</w:t>
      </w:r>
      <w:r>
        <w:rPr>
          <w:rStyle w:val="WW8Num2z0"/>
          <w:rFonts w:ascii="Verdana" w:hAnsi="Verdana"/>
          <w:color w:val="000000"/>
          <w:sz w:val="18"/>
          <w:szCs w:val="18"/>
        </w:rPr>
        <w:t> </w:t>
      </w:r>
      <w:r>
        <w:rPr>
          <w:rStyle w:val="WW8Num3z0"/>
          <w:rFonts w:ascii="Verdana" w:hAnsi="Verdana"/>
          <w:color w:val="4682B4"/>
          <w:sz w:val="18"/>
          <w:szCs w:val="18"/>
        </w:rPr>
        <w:t>ВДС</w:t>
      </w:r>
      <w:r>
        <w:rPr>
          <w:rStyle w:val="WW8Num2z0"/>
          <w:rFonts w:ascii="Verdana" w:hAnsi="Verdana"/>
          <w:color w:val="000000"/>
          <w:sz w:val="18"/>
          <w:szCs w:val="18"/>
        </w:rPr>
        <w:t> </w:t>
      </w:r>
      <w:r>
        <w:rPr>
          <w:rFonts w:ascii="Verdana" w:hAnsi="Verdana"/>
          <w:color w:val="000000"/>
          <w:sz w:val="18"/>
          <w:szCs w:val="18"/>
        </w:rPr>
        <w:t>в РФ не оправдывают утверждения о том, что доходы всегда равны стоимости</w:t>
      </w:r>
    </w:p>
    <w:p w14:paraId="7801EE81"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42 произведенного продукта .</w:t>
      </w:r>
    </w:p>
    <w:p w14:paraId="7D27B57C"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российской статистике существую проблемы, которые необходимо с помощью развития устранить.</w:t>
      </w:r>
    </w:p>
    <w:p w14:paraId="776A422A"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это проблемы связанные с отсутствием комплексного подхода в общей оценке по доходам на федеральном,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Выпадает муниципальный уровень и в связи с данным фактом невозможно объединение и общей оценки.</w:t>
      </w:r>
    </w:p>
    <w:p w14:paraId="427949A8"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этой проблемы, существует проблема расчётов доходов в стране и невозможности сопоставления доходов и стоимости произведённого продукта и ряд других проблем. Но главной остаётся проблема повсеместных расчётов</w:t>
      </w:r>
      <w:r>
        <w:rPr>
          <w:rStyle w:val="WW8Num2z0"/>
          <w:rFonts w:ascii="Verdana" w:hAnsi="Verdana"/>
          <w:color w:val="000000"/>
          <w:sz w:val="18"/>
          <w:szCs w:val="18"/>
        </w:rPr>
        <w:t> </w:t>
      </w:r>
      <w:r>
        <w:rPr>
          <w:rStyle w:val="WW8Num3z0"/>
          <w:rFonts w:ascii="Verdana" w:hAnsi="Verdana"/>
          <w:color w:val="4682B4"/>
          <w:sz w:val="18"/>
          <w:szCs w:val="18"/>
        </w:rPr>
        <w:t>ВМП</w:t>
      </w:r>
      <w:r>
        <w:rPr>
          <w:rStyle w:val="WW8Num2z0"/>
          <w:rFonts w:ascii="Verdana" w:hAnsi="Verdana"/>
          <w:color w:val="000000"/>
          <w:sz w:val="18"/>
          <w:szCs w:val="18"/>
        </w:rPr>
        <w:t> </w:t>
      </w:r>
      <w:r>
        <w:rPr>
          <w:rFonts w:ascii="Verdana" w:hAnsi="Verdana"/>
          <w:color w:val="000000"/>
          <w:sz w:val="18"/>
          <w:szCs w:val="18"/>
        </w:rPr>
        <w:t>с последующим суммированием этих показателей и переходом их в</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w:t>
      </w:r>
    </w:p>
    <w:p w14:paraId="420B8A5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своему экономическому содержанию показатель ВМП является близким аналогом показателя ВРП, рассчитанного производственным методом. Он определяется как сумма вновь созданных стоимостей</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произведенных институциональными единицами (обособленными</w:t>
      </w:r>
    </w:p>
    <w:p w14:paraId="4FC83E4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Материалы диссертации</w:t>
      </w:r>
      <w:r>
        <w:rPr>
          <w:rStyle w:val="WW8Num2z0"/>
          <w:rFonts w:ascii="Verdana" w:hAnsi="Verdana"/>
          <w:color w:val="000000"/>
          <w:sz w:val="18"/>
          <w:szCs w:val="18"/>
        </w:rPr>
        <w:t> </w:t>
      </w:r>
      <w:r>
        <w:rPr>
          <w:rStyle w:val="WW8Num3z0"/>
          <w:rFonts w:ascii="Verdana" w:hAnsi="Verdana"/>
          <w:color w:val="4682B4"/>
          <w:sz w:val="18"/>
          <w:szCs w:val="18"/>
        </w:rPr>
        <w:t>Сухоруковой</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Формирование валового внутреннего продукта на основе национальных счетов</w:t>
      </w:r>
      <w:r>
        <w:rPr>
          <w:rFonts w:ascii="Verdana" w:hAnsi="Verdana"/>
          <w:color w:val="000000"/>
          <w:sz w:val="18"/>
          <w:szCs w:val="18"/>
        </w:rPr>
        <w:t>»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осуществляющими деятельность на территории отдельного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w:t>
      </w:r>
    </w:p>
    <w:p w14:paraId="5009BC26"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ценах он равен сумме</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добавленных стоимостей (ВДС) отраслей экономики, созданных</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осуществляющими деятельность в регионе, плюс</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налоги на продукты</w:t>
      </w:r>
    </w:p>
    <w:p w14:paraId="2083EAE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ЧНП).</w:t>
      </w:r>
    </w:p>
    <w:p w14:paraId="7FD7655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Вся информация используется с учетом границ производства ВМП обеспечивает учет результатов производства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единиц-резидентов, выполненного за пределами МО, и учитываются результаты производства, осуществленного в пределах МО</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другого МО. Следовательно, мировая практика свидетельствует о том, что расчёты ВМП возможны и полезны, а причина, по которой</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отказывается от этих расчётов (открытость муниципального образования), не убедительна и надуманна.</w:t>
      </w:r>
    </w:p>
    <w:p w14:paraId="0558FC54"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регулярных расчётах результатов экономической деятельности (СОРЭД) главной, нерешённой проблемой является создание единой системы оценки с подключением</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расчётов ВМП.</w:t>
      </w:r>
    </w:p>
    <w:p w14:paraId="41D4DE1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решения данной проблемы может быть предложено объедение всей системы оценки и рассчитывать общие итоги результатов произведённой продукции и оказанных услуг по доходам в стране, начиная с муниципального продукта с последующим переходом на региональный продукт и совместно с региональными и федеральными досчётами, на национальный уровень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w:t>
      </w:r>
    </w:p>
    <w:p w14:paraId="1E58B4FB"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Росстат необходимости таких расчётов, скорее всего, будет зависеть от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возможностей этой организации и выделенных средств. Что касается целесообразности этого мероприятия, то создание единой системы оценки позволит объективно оценивать всю работу не только</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но и субъектов РФ.</w:t>
      </w:r>
    </w:p>
    <w:p w14:paraId="4C23C37F"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Создание единой информационно-аналитической базы для расчёта показателей муниципального уровня</w:t>
      </w:r>
    </w:p>
    <w:p w14:paraId="130FAF77"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статистике, особенно в оценке СОРЭД существуют проблемы, которые необходимо устранить. В первую очередь это проблемы связанные с отсутствием комплексного подхода в общей оценке по доходам на федеральном, региональном и муниципальном уровне. Выпадает</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уровень и поэтому пока невозможно точно рассчитать общий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объём произведённого продукта в виде ВВП, а на региональном уровне ВРП. Поэтому общая оценки СОРЭД в РФ, явно занижена. Кроме этой проблемы, существует проблема расчётов доходов в стране и невозможности сопоставления доходов и стоимости произведённого продукта с выходом на неравновесное состояние экономики и ряд других проблем.</w:t>
      </w:r>
    </w:p>
    <w:p w14:paraId="5BCB10EA"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Информационный потенциал структур, осуществляющих информационное обеспечение органов местного самоуправления, не отвечает требованиям сложного переходного периода от административно-командных методов к условиям рыночной экономики.</w:t>
      </w:r>
    </w:p>
    <w:p w14:paraId="1854D30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органов местного самоуправления самостоятельно, в меру своих возможностей, решают проблемы как собственного информационного обеспечения, так и обеспечения внешних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 - физических и юридических лиц.</w:t>
      </w:r>
    </w:p>
    <w:p w14:paraId="09315EBC"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РФ к настоящему времени накопилось множество нормативных актов разного уровня, направленных на регулирование информационных проблем применительно к отдельным ветвям власти и конкретным органам на создание и</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различных информационно-аналитических структур, которые не носят общенормативного характера.</w:t>
      </w:r>
    </w:p>
    <w:p w14:paraId="460C10F0"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ситуация приводит не только к неудовлетворительному информационному и нормативно-правовому обеспечению деятельности органов местного самоуправления и неисполнению положений Конституции РФ в части открытости и доступности информации о деятельности органов власти, но и к необоснованному</w:t>
      </w:r>
      <w:r>
        <w:rPr>
          <w:rStyle w:val="WW8Num2z0"/>
          <w:rFonts w:ascii="Verdana" w:hAnsi="Verdana"/>
          <w:color w:val="000000"/>
          <w:sz w:val="18"/>
          <w:szCs w:val="18"/>
        </w:rPr>
        <w:t> </w:t>
      </w:r>
      <w:r>
        <w:rPr>
          <w:rStyle w:val="WW8Num3z0"/>
          <w:rFonts w:ascii="Verdana" w:hAnsi="Verdana"/>
          <w:color w:val="4682B4"/>
          <w:sz w:val="18"/>
          <w:szCs w:val="18"/>
        </w:rPr>
        <w:t>завышению</w:t>
      </w:r>
      <w:r>
        <w:rPr>
          <w:rStyle w:val="WW8Num2z0"/>
          <w:rFonts w:ascii="Verdana" w:hAnsi="Verdana"/>
          <w:color w:val="000000"/>
          <w:sz w:val="18"/>
          <w:szCs w:val="18"/>
        </w:rPr>
        <w:t> </w:t>
      </w:r>
      <w:r>
        <w:rPr>
          <w:rFonts w:ascii="Verdana" w:hAnsi="Verdana"/>
          <w:color w:val="000000"/>
          <w:sz w:val="18"/>
          <w:szCs w:val="18"/>
        </w:rPr>
        <w:t>материальных затрат на создание несовместимых автоматизированных информационных систем и баз данных этих органов.</w:t>
      </w:r>
    </w:p>
    <w:p w14:paraId="57F29B5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возникла необходимость воссоздания в России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как отдельной подотрасли социально-экономической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ее с общей системой государственной статистики.</w:t>
      </w:r>
    </w:p>
    <w:p w14:paraId="113DE50C"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муниципальной статистики осложняется рядом факторов. Главный из них - финансовый. Существовавшие прежде в местных исполкомах отделы статистики были ликвидированы, и, как отмечалось, большинство муниципальных образований не имеет средств для создания своих органов статистики. Часть статистической информации накапливается в экономических и информационно-аналитических службах местных администраций, однако многие руководители муниципалитетов не придают работе с этой информацией должного значения.</w:t>
      </w:r>
    </w:p>
    <w:p w14:paraId="0E88B6A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некоторых субъектах РФ, например в Тюменской области, приняты региональные законы о муниципальной статистике, выделяются соответствующие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Однако все это - локальные меры, и в целом по России проблема организации муниципальной статистики остается нерешенной. Нужна единая система формирования информационных ресурсов государства, прежде всего в интересах органов государственной и муниципальной власти - согласованные процедуры и правила их использования в органах законодательной, исполнительной и судебной власти. Повышение значимости нормативной основы информационного обеспечения органов власти давно является предметом мировой науки и</w:t>
      </w:r>
    </w:p>
    <w:p w14:paraId="2DD50954"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43 законодательства многих стран .</w:t>
      </w:r>
    </w:p>
    <w:p w14:paraId="60D3A65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43 Организация муниципальной статистики [Электронный ресурс] http://Municipalnoe upravlenie/section- 10-5.html</w:t>
      </w:r>
    </w:p>
    <w:p w14:paraId="32A24F99"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данных проблем необходимо объединить всю систему оценки и создать под неё единую информационно-аналитическую базу показателей, в основе которой будут положены начальные показатели муниципальной статистики в виде добавленных стоимостей, всех доходов</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полученных по данным налоговых организаций, самих</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налогов.</w:t>
      </w:r>
    </w:p>
    <w:p w14:paraId="17D46631"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Потребляемую</w:t>
      </w:r>
      <w:r>
        <w:rPr>
          <w:rStyle w:val="WW8Num2z0"/>
          <w:rFonts w:ascii="Verdana" w:hAnsi="Verdana"/>
          <w:color w:val="000000"/>
          <w:sz w:val="18"/>
          <w:szCs w:val="18"/>
        </w:rPr>
        <w:t> </w:t>
      </w:r>
      <w:r>
        <w:rPr>
          <w:rStyle w:val="WW8Num3z0"/>
          <w:rFonts w:ascii="Verdana" w:hAnsi="Verdana"/>
          <w:color w:val="4682B4"/>
          <w:sz w:val="18"/>
          <w:szCs w:val="18"/>
        </w:rPr>
        <w:t>муниципалитетом</w:t>
      </w:r>
      <w:r>
        <w:rPr>
          <w:rStyle w:val="WW8Num2z0"/>
          <w:rFonts w:ascii="Verdana" w:hAnsi="Verdana"/>
          <w:color w:val="000000"/>
          <w:sz w:val="18"/>
          <w:szCs w:val="18"/>
        </w:rPr>
        <w:t> </w:t>
      </w:r>
      <w:r>
        <w:rPr>
          <w:rFonts w:ascii="Verdana" w:hAnsi="Verdana"/>
          <w:color w:val="000000"/>
          <w:sz w:val="18"/>
          <w:szCs w:val="18"/>
        </w:rPr>
        <w:t>статистическую информацию можно условно разделить на два вида:</w:t>
      </w:r>
    </w:p>
    <w:p w14:paraId="4A6135D3"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унифицированную (внешнюю), формирующуюся в соответствии с требованиями государственных статистических органов;</w:t>
      </w:r>
    </w:p>
    <w:p w14:paraId="0E5AB93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специфическую, используемую внутри муниципального образования и не отражаемую в показателях государственной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(рисунок 3.7).</w:t>
      </w:r>
    </w:p>
    <w:p w14:paraId="497F68F6"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3.7 - Виды статистической информации</w:t>
      </w:r>
    </w:p>
    <w:p w14:paraId="37EA8F3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Перечень унифицированных статистических показателей, характеризующих различные стороны социально-экономического положения муниципального образования, был утвержден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в 1998 году. Информация по данному перечню должна была предоставляться органам местного самоуправления соответствующими</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структурами федеральных органов исполнительной власти и органов исполнительной власти субъектов РФ. В свете требований Федерального закона 2003 года данный перечень подлежал пересмотру с разделением по типам муниципальных образований в соответствии с их компетенцией.</w:t>
      </w:r>
    </w:p>
    <w:p w14:paraId="3C860A40"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внутренних статистических показателей, отражающих специфику</w:t>
      </w:r>
      <w:r>
        <w:rPr>
          <w:rStyle w:val="WW8Num2z0"/>
          <w:rFonts w:ascii="Verdana" w:hAnsi="Verdana"/>
          <w:color w:val="000000"/>
          <w:sz w:val="18"/>
          <w:szCs w:val="18"/>
        </w:rPr>
        <w:t> </w:t>
      </w:r>
      <w:r>
        <w:rPr>
          <w:rStyle w:val="WW8Num3z0"/>
          <w:rFonts w:ascii="Verdana" w:hAnsi="Verdana"/>
          <w:color w:val="4682B4"/>
          <w:sz w:val="18"/>
          <w:szCs w:val="18"/>
        </w:rPr>
        <w:t>градообразующей</w:t>
      </w:r>
      <w:r>
        <w:rPr>
          <w:rFonts w:ascii="Verdana" w:hAnsi="Verdana"/>
          <w:color w:val="000000"/>
          <w:sz w:val="18"/>
          <w:szCs w:val="18"/>
        </w:rPr>
        <w:t>, градообслуживающей и социальной сфер конкретного муниципального образования,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этих сферах и т.д., следует определить потребность в таких показателях, разработать формы статистической отчетности,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сбору информации, установить объекты наблюдения, сроки, формы, виды и способы наблюдения. Состав показателей может изменяться во времени в сторону как большей, так и меньшей детализации. Органам местного самоуправления необходимо ответственно подходить к формированию набора показателей внутренней статистики, предъявлять разумные требования к объему и качеству информации.</w:t>
      </w:r>
    </w:p>
    <w:p w14:paraId="7D441316"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соответствующим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местных администраций приходится самостоятельно и различными способами собирать необходимую им информацию, данные финансовых органов, органов здравоохранения, образования, внутренних дел, загса и других структур. В результате информация, которой располагают органы местного</w:t>
      </w:r>
    </w:p>
    <w:p w14:paraId="379D2B0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44 самоуправления, носит во многом экспертный, эвристический характер .</w:t>
      </w:r>
    </w:p>
    <w:p w14:paraId="23888516"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Информационные потребности государства и общества не могут быть полными, если из этой информации выпадает целый блок показателей в виде ВМП, которые, в конечном счёте, должны составлять ВРП и, впоследствии,</w:t>
      </w:r>
    </w:p>
    <w:p w14:paraId="476652CA"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ВВП.</w:t>
      </w:r>
    </w:p>
    <w:p w14:paraId="3B82F94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Незаменимой информационной основой для анализа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и межрайонной дифференциации социально-экономических характеристик, выработки действенных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поэтапной оценки динамики их исполнения относительно утвержденных пороговых значений становится статистическая база данных показателей муниципальных образований (и далее БД</w:t>
      </w:r>
      <w:r>
        <w:rPr>
          <w:rStyle w:val="WW8Num2z0"/>
          <w:rFonts w:ascii="Verdana" w:hAnsi="Verdana"/>
          <w:color w:val="000000"/>
          <w:sz w:val="18"/>
          <w:szCs w:val="18"/>
        </w:rPr>
        <w:t> </w:t>
      </w:r>
      <w:r>
        <w:rPr>
          <w:rStyle w:val="WW8Num3z0"/>
          <w:rFonts w:ascii="Verdana" w:hAnsi="Verdana"/>
          <w:color w:val="4682B4"/>
          <w:sz w:val="18"/>
          <w:szCs w:val="18"/>
        </w:rPr>
        <w:t>ПМО</w:t>
      </w:r>
      <w:r>
        <w:rPr>
          <w:rFonts w:ascii="Verdana" w:hAnsi="Verdana"/>
          <w:color w:val="000000"/>
          <w:sz w:val="18"/>
          <w:szCs w:val="18"/>
        </w:rPr>
        <w:t>). Система показателей БД ПМО должна</w:t>
      </w:r>
    </w:p>
    <w:p w14:paraId="2AA125B4"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Организация муниципальной статистики [Электронный ресурс] Ы1р://Митара1пое ипгау1ете/зес1поп-10-5.html явиться основой всей СОРЭД, быть мобильной, соответствующей изменениям методологии расчета показателей и учитывающей</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информационного рынка. Вместе с тем она должна иметь «</w:t>
      </w:r>
      <w:r>
        <w:rPr>
          <w:rStyle w:val="WW8Num3z0"/>
          <w:rFonts w:ascii="Verdana" w:hAnsi="Verdana"/>
          <w:color w:val="4682B4"/>
          <w:sz w:val="18"/>
          <w:szCs w:val="18"/>
        </w:rPr>
        <w:t>базис стабильности</w:t>
      </w:r>
      <w:r>
        <w:rPr>
          <w:rFonts w:ascii="Verdana" w:hAnsi="Verdana"/>
          <w:color w:val="000000"/>
          <w:sz w:val="18"/>
          <w:szCs w:val="18"/>
        </w:rPr>
        <w:t>» - определенный набор количественных характеристик муниципального образования, имеющий длительный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динамики и в обязательном порядке присутствующий в единой базе данных ПМО. Последнее обстоятельство представляется актуальным в связи с тем, что на нынешнем этапе формирования информационно-статистического ресурса муниципального управления БД ПМО, ежегодно пополняясь новыми данными, предусматривает</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показателей предыдущих временных периодов.</w:t>
      </w:r>
    </w:p>
    <w:p w14:paraId="0330443C"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нынешнем этапе развития статистики база данных показателей муниципальных образований, в отличие от паспорта муниципального образования, должна, ориентирована на характеристики состояния административного и социального потенциалов, нежели на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сведения о производственном и трудовом потенциале муниципального образования, количестве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овеществленных результатах их деятельности в ней отсутствуют. Здесь возможны различные варианты организации работ по муниципальной статистики и создания БД ПМО. В настоящее время потенциальные пользователи не готовы конкретизировать задачу по содержанию системы статистических показателей (кроме показателей по 607 указу), которая могла бы обеспечить их реальные потребности. Практическая ее отработка будет осуществляться по мере реализации создания БД ПМО. Возможны три варианта организации работ по муниципальной статистике.</w:t>
      </w:r>
    </w:p>
    <w:p w14:paraId="6DB65D1A"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 это формирование информационной базы прогнозирования социально-экономической ситуации в муниципальном образовании, которая в дальнейшем используется на региональном и федеральном уровнях для определения параметров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w:t>
      </w:r>
    </w:p>
    <w:p w14:paraId="081EAE34"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ситуации с организацией работ в рамках муниципальной статистики для прогнозирования показал, что практически любое</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образование в настоящее время не может решать данную задачу без полноценной информационной базы, основная часть которой формируется за счет официальной информации органов статистики. На сегодняшний день разработка прогнозов социально-экономического развития субъекта РФ осуществляется по входящим в него городам и районам.</w:t>
      </w:r>
    </w:p>
    <w:p w14:paraId="1C0DBFC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прогнозов региональными экономическими службами в свете нового закона предположительно будет осуществляться в той же структуре. При этом, например, в Ростовской области за счет</w:t>
      </w:r>
      <w:r>
        <w:rPr>
          <w:rStyle w:val="WW8Num2z0"/>
          <w:rFonts w:ascii="Verdana" w:hAnsi="Verdana"/>
          <w:color w:val="000000"/>
          <w:sz w:val="18"/>
          <w:szCs w:val="18"/>
        </w:rPr>
        <w:t> </w:t>
      </w:r>
      <w:r>
        <w:rPr>
          <w:rStyle w:val="WW8Num3z0"/>
          <w:rFonts w:ascii="Verdana" w:hAnsi="Verdana"/>
          <w:color w:val="4682B4"/>
          <w:sz w:val="18"/>
          <w:szCs w:val="18"/>
        </w:rPr>
        <w:t>разукрупнения</w:t>
      </w:r>
      <w:r>
        <w:rPr>
          <w:rStyle w:val="WW8Num2z0"/>
          <w:rFonts w:ascii="Verdana" w:hAnsi="Verdana"/>
          <w:color w:val="000000"/>
          <w:sz w:val="18"/>
          <w:szCs w:val="18"/>
        </w:rPr>
        <w:t> </w:t>
      </w:r>
      <w:r>
        <w:rPr>
          <w:rFonts w:ascii="Verdana" w:hAnsi="Verdana"/>
          <w:color w:val="000000"/>
          <w:sz w:val="18"/>
          <w:szCs w:val="18"/>
        </w:rPr>
        <w:t>отдельных районов количественно разрез территорий увеличил с 59 до 90, а число вновь созданных муниципальных образований (включая</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поселения) составит более 500, т.е. увеличение в 10 раз.</w:t>
      </w:r>
    </w:p>
    <w:p w14:paraId="56823829"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содержательно система показателей для разработки прогнозов социально-экономического положения территорий будет существенно отличаться от системы показателей, используемой для комплексных социально-экономических программ вновь созданных муниципальных образований, поскольку в ее основе лежат макеты прогнозов социально-экономического развития регионов, разработанные</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ориентированные на решение региональных и федеральных задач.</w:t>
      </w:r>
    </w:p>
    <w:p w14:paraId="5CB1700F"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эта система показателей формируется за счет региональных разработок</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и муниципальной статистики</w:t>
      </w:r>
      <w:r>
        <w:rPr>
          <w:rStyle w:val="WW8Num2z0"/>
          <w:rFonts w:ascii="Verdana" w:hAnsi="Verdana"/>
          <w:color w:val="000000"/>
          <w:sz w:val="18"/>
          <w:szCs w:val="18"/>
        </w:rPr>
        <w:t> </w:t>
      </w:r>
      <w:r>
        <w:rPr>
          <w:rStyle w:val="WW8Num3z0"/>
          <w:rFonts w:ascii="Verdana" w:hAnsi="Verdana"/>
          <w:color w:val="4682B4"/>
          <w:sz w:val="18"/>
          <w:szCs w:val="18"/>
        </w:rPr>
        <w:t>межрайонных</w:t>
      </w:r>
      <w:r>
        <w:rPr>
          <w:rStyle w:val="WW8Num2z0"/>
          <w:rFonts w:ascii="Verdana" w:hAnsi="Verdana"/>
          <w:color w:val="000000"/>
          <w:sz w:val="18"/>
          <w:szCs w:val="18"/>
        </w:rPr>
        <w:t> </w:t>
      </w:r>
      <w:r>
        <w:rPr>
          <w:rFonts w:ascii="Verdana" w:hAnsi="Verdana"/>
          <w:color w:val="000000"/>
          <w:sz w:val="18"/>
          <w:szCs w:val="18"/>
        </w:rPr>
        <w:t>и городских отделов статистики.</w:t>
      </w:r>
    </w:p>
    <w:p w14:paraId="1E24D04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вариант - организации работ по формированию нформационной базы муниципальных образований будет связан с необходимостью создания системы показателей, которая использовалась бы вновь созданными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для решения вопросов местного значения. Несмотря на то, что в эти вопросы входит формирование, и утверждение и исполнение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подходы к созданию информационной базы вновь созданных муниципальных образований будут существенно отличаться от системы показателей прогнозирования.</w:t>
      </w:r>
    </w:p>
    <w:p w14:paraId="05564188"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прежде всего, связано с механизмом формирования бюджета муниципальных образований, поскольку его наполняемость будет зависеть не столько от наличия или отсутствия</w:t>
      </w:r>
      <w:r>
        <w:rPr>
          <w:rStyle w:val="WW8Num2z0"/>
          <w:rFonts w:ascii="Verdana" w:hAnsi="Verdana"/>
          <w:color w:val="000000"/>
          <w:sz w:val="18"/>
          <w:szCs w:val="18"/>
        </w:rPr>
        <w:t> </w:t>
      </w:r>
      <w:r>
        <w:rPr>
          <w:rStyle w:val="WW8Num3z0"/>
          <w:rFonts w:ascii="Verdana" w:hAnsi="Verdana"/>
          <w:color w:val="4682B4"/>
          <w:sz w:val="18"/>
          <w:szCs w:val="18"/>
        </w:rPr>
        <w:t>бюджетообразующих</w:t>
      </w:r>
      <w:r>
        <w:rPr>
          <w:rStyle w:val="WW8Num2z0"/>
          <w:rFonts w:ascii="Verdana" w:hAnsi="Verdana"/>
          <w:color w:val="000000"/>
          <w:sz w:val="18"/>
          <w:szCs w:val="18"/>
        </w:rPr>
        <w:t> </w:t>
      </w:r>
      <w:r>
        <w:rPr>
          <w:rFonts w:ascii="Verdana" w:hAnsi="Verdana"/>
          <w:color w:val="000000"/>
          <w:sz w:val="18"/>
          <w:szCs w:val="18"/>
        </w:rPr>
        <w:t>предприятий на территории муниципального образования, сколько от существующих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налоговых и дотационных перечислений, обеспечивающих обязательную</w:t>
      </w:r>
      <w:r>
        <w:rPr>
          <w:rStyle w:val="WW8Num2z0"/>
          <w:rFonts w:ascii="Verdana" w:hAnsi="Verdana"/>
          <w:color w:val="000000"/>
          <w:sz w:val="18"/>
          <w:szCs w:val="18"/>
        </w:rPr>
        <w:t> </w:t>
      </w:r>
      <w:r>
        <w:rPr>
          <w:rStyle w:val="WW8Num3z0"/>
          <w:rFonts w:ascii="Verdana" w:hAnsi="Verdana"/>
          <w:color w:val="4682B4"/>
          <w:sz w:val="18"/>
          <w:szCs w:val="18"/>
        </w:rPr>
        <w:t>расходную</w:t>
      </w:r>
      <w:r>
        <w:rPr>
          <w:rStyle w:val="WW8Num2z0"/>
          <w:rFonts w:ascii="Verdana" w:hAnsi="Verdana"/>
          <w:color w:val="000000"/>
          <w:sz w:val="18"/>
          <w:szCs w:val="18"/>
        </w:rPr>
        <w:t> </w:t>
      </w:r>
      <w:r>
        <w:rPr>
          <w:rFonts w:ascii="Verdana" w:hAnsi="Verdana"/>
          <w:color w:val="000000"/>
          <w:sz w:val="18"/>
          <w:szCs w:val="18"/>
        </w:rPr>
        <w:t>часть бюджета, связанную с жизнеобеспечением территории и поддержанием определенного уровня жизни населения.</w:t>
      </w:r>
    </w:p>
    <w:p w14:paraId="591CB1C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изучая вопросы</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одним из критериев, которой являются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фонд оплаты труда,</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основные фонды хозяйствующих субъектов и т. д.,</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отмечает, что в большинстве муниципальных образований (особенно поселений и районов) отсутствуют крупные</w:t>
      </w:r>
      <w:r>
        <w:rPr>
          <w:rStyle w:val="WW8Num2z0"/>
          <w:rFonts w:ascii="Verdana" w:hAnsi="Verdana"/>
          <w:color w:val="000000"/>
          <w:sz w:val="18"/>
          <w:szCs w:val="18"/>
        </w:rPr>
        <w:t> </w:t>
      </w:r>
      <w:r>
        <w:rPr>
          <w:rStyle w:val="WW8Num3z0"/>
          <w:rFonts w:ascii="Verdana" w:hAnsi="Verdana"/>
          <w:color w:val="4682B4"/>
          <w:sz w:val="18"/>
          <w:szCs w:val="18"/>
        </w:rPr>
        <w:t>бюджетообразующие</w:t>
      </w:r>
      <w:r>
        <w:rPr>
          <w:rStyle w:val="WW8Num2z0"/>
          <w:rFonts w:ascii="Verdana" w:hAnsi="Verdana"/>
          <w:color w:val="000000"/>
          <w:sz w:val="18"/>
          <w:szCs w:val="18"/>
        </w:rPr>
        <w:t> </w:t>
      </w:r>
      <w:r>
        <w:rPr>
          <w:rFonts w:ascii="Verdana" w:hAnsi="Verdana"/>
          <w:color w:val="000000"/>
          <w:sz w:val="18"/>
          <w:szCs w:val="18"/>
        </w:rPr>
        <w:t>предприятия и организации, но имеются территориально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головные центры которых расположены в крупных городах данного региона или за его пределами.</w:t>
      </w:r>
    </w:p>
    <w:p w14:paraId="3CDE1CE7"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муниципальных образований в данном случае зависит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налогоплательщиком обязательных муниципальных налогов в соответствии с Главой 25, статьей 288 Налогового кодекса РФ - пропорционально величине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(расходов на оплату труда) и остаточной стоимости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обособленного подразделения.</w:t>
      </w:r>
    </w:p>
    <w:p w14:paraId="3007A76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w:t>
      </w:r>
      <w:r>
        <w:rPr>
          <w:rStyle w:val="WW8Num2z0"/>
          <w:rFonts w:ascii="Verdana" w:hAnsi="Verdana"/>
          <w:color w:val="000000"/>
          <w:sz w:val="18"/>
          <w:szCs w:val="18"/>
        </w:rPr>
        <w:t> </w:t>
      </w:r>
      <w:r>
        <w:rPr>
          <w:rStyle w:val="WW8Num3z0"/>
          <w:rFonts w:ascii="Verdana" w:hAnsi="Verdana"/>
          <w:color w:val="4682B4"/>
          <w:sz w:val="18"/>
          <w:szCs w:val="18"/>
        </w:rPr>
        <w:t>сальдированного</w:t>
      </w:r>
      <w:r>
        <w:rPr>
          <w:rStyle w:val="WW8Num2z0"/>
          <w:rFonts w:ascii="Verdana" w:hAnsi="Verdana"/>
          <w:color w:val="000000"/>
          <w:sz w:val="18"/>
          <w:szCs w:val="18"/>
        </w:rPr>
        <w:t> </w:t>
      </w:r>
      <w:r>
        <w:rPr>
          <w:rFonts w:ascii="Verdana" w:hAnsi="Verdana"/>
          <w:color w:val="000000"/>
          <w:sz w:val="18"/>
          <w:szCs w:val="18"/>
        </w:rPr>
        <w:t>финансового результата, то он, как правило,</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в целом по объединению и не рассчитывается по территориально-обособленным подразделениям, поскольку</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налога в федеральный и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осуществляется объединением централизованно.</w:t>
      </w:r>
    </w:p>
    <w:p w14:paraId="30AEF4D0"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третьем варианте, который заключается в реализации полномочий муниципальных образовании в части сбора и обработки статистической информации по формам, утверждённым Росстат органы статистики полностью утрачивают самостоятельные функции формирования по объектной базы статистических данных и фактически лишаются городских и районных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Реально этот процесс может привести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численности городских и районных подразделений с одновременной передачей части имущества</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для осуществления своих полномочий по сбору и обработке статистической информации, характеризующих состояние экономики и социальной сферы.</w:t>
      </w:r>
    </w:p>
    <w:p w14:paraId="42F29ED6"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взаимодействия управленческих структур регионов и государственной статистики в настоящее время показывает, что, как правило, все вопросы по ведению региональной и муниципальной статистики осуществляют</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органы государственной статистики по договорам с региональными и муниципальными органами власти. Самостоятельных статистических структур в органах власти и управления пока нет. В некоторых муниципальных образованиях за последнее время появилась практика создания отделов для статистического наблюдения за развитием экономики и социальных процессов на данной территории.</w:t>
      </w:r>
    </w:p>
    <w:p w14:paraId="70C4585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Новым Законом о «</w:t>
      </w:r>
      <w:r>
        <w:rPr>
          <w:rStyle w:val="WW8Num3z0"/>
          <w:rFonts w:ascii="Verdana" w:hAnsi="Verdana"/>
          <w:color w:val="4682B4"/>
          <w:sz w:val="18"/>
          <w:szCs w:val="18"/>
        </w:rPr>
        <w:t>Статистике</w:t>
      </w:r>
      <w:r>
        <w:rPr>
          <w:rFonts w:ascii="Verdana" w:hAnsi="Verdana"/>
          <w:color w:val="000000"/>
          <w:sz w:val="18"/>
          <w:szCs w:val="18"/>
        </w:rPr>
        <w:t>»45, также не предусмотрено создание отдельно, от государственной статистики региональной и муниципальной, следовательно, всё работу в области обеспечения муниципальных образований современной информацией будет осуществлять Росстат.</w:t>
      </w:r>
    </w:p>
    <w:p w14:paraId="377D472A"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целесообразной видится</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систем, т.е. дополнении ее показателями производственной и социальной сфер деятельности предприятий и организаций муниципального образования. Только в этом виде предлагаемый информационно-статистический ресурс обеспечит углубленный подход к определению необходимой степени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производственного потенциала, выявлению резервов и</w:t>
      </w:r>
    </w:p>
    <w:p w14:paraId="5C1FD60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45 «Об официальном статистическом учёте и системе государственной статистики в Российской Федерации» №282 от 29 ноября 2007 года. разработки конкретных мероприятий по повышению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уровня жизни населения муниципального образования. Актуальной проблемой информационного обеспечения рационального управления сегодня остается ведомственная разрозненность информационных ресурсов: сбор статистических данных в России осуществляют более 50 ведомств, половина статистических данных собирается непосредственно</w:t>
      </w:r>
      <w:r>
        <w:rPr>
          <w:rStyle w:val="WW8Num2z0"/>
          <w:rFonts w:ascii="Verdana" w:hAnsi="Verdana"/>
          <w:color w:val="000000"/>
          <w:sz w:val="18"/>
          <w:szCs w:val="18"/>
        </w:rPr>
        <w:t> </w:t>
      </w:r>
      <w:r>
        <w:rPr>
          <w:rStyle w:val="WW8Num3z0"/>
          <w:rFonts w:ascii="Verdana" w:hAnsi="Verdana"/>
          <w:color w:val="4682B4"/>
          <w:sz w:val="18"/>
          <w:szCs w:val="18"/>
        </w:rPr>
        <w:t>Росстатом</w:t>
      </w:r>
      <w:r>
        <w:rPr>
          <w:rFonts w:ascii="Verdana" w:hAnsi="Verdana"/>
          <w:color w:val="000000"/>
          <w:sz w:val="18"/>
          <w:szCs w:val="18"/>
        </w:rPr>
        <w:t>. Несоблюдение сроков представления данных и обновления их на сайтах</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информации, несогласованность в использовании классификаторов, принципов и форм распространения и описания статистических данных становятся проблемой для пользователей, снижают качество на всех уровнях</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выходной информации.</w:t>
      </w:r>
    </w:p>
    <w:p w14:paraId="4C626DC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наряду с правовым и финансовым обеспечением законодательным 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процессами, служит важнейшим инструментом управления. Практика показывает, что наибольший удельный вес в информационных потоках занимает статистика.</w:t>
      </w:r>
    </w:p>
    <w:p w14:paraId="7719938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на базе статистики необходимо создавать информационную базу для оценки эффективности деятельности муниципальных образований. Введение в практику современных технологий и создание органами государственной статистики персональных Web - сайтов заметно ускорили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информационного диалога, так как систематизированный статистический ресурс позволяет оперативно получать информацию о сведениях по различным проблемам на муниципальном уровне.</w:t>
      </w:r>
    </w:p>
    <w:p w14:paraId="2B3E6D8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качество муниципального управления не может не отражаться неполное владение информацией о реальной ситуации, следовательно, статистика должна развиваться в направлении совершенствования делового сотрудничества с представительными органами муниципального уровня. В соответствии с действующим законодательством органы местного самоуправления обладают полномочиями по организации сбора статистических показателей, характеризующих состояние экономики и социальной сферы муниципального образования.</w:t>
      </w:r>
    </w:p>
    <w:p w14:paraId="14FC9DB3"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недавнего времени практически единственным комплексным информационным материалом о социально-экономическом состоянии муниципального образования был паспорт муниципального образования (город, район). Сегодня муниципальный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информационный ресурс формируется на базе показателей статистической отчетности в сочетании с данными ведомственной, а также дополнительной отчетности и результатов обследований, мониторингов, проводимых в соответствии с потребностями органов местного самоуправления.</w:t>
      </w:r>
    </w:p>
    <w:p w14:paraId="3A3AA4B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нередки случаи, когда потребность представителей органов власти и местного самоуправления в использовании индивидуальных данных вступает в противоречие с ограниченными возможностями статистики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персонифицированных сведений в рамках</w:t>
      </w:r>
      <w:r>
        <w:rPr>
          <w:rStyle w:val="WW8Num2z0"/>
          <w:rFonts w:ascii="Verdana" w:hAnsi="Verdana"/>
          <w:color w:val="000000"/>
          <w:sz w:val="18"/>
          <w:szCs w:val="18"/>
        </w:rPr>
        <w:t> </w:t>
      </w:r>
      <w:r>
        <w:rPr>
          <w:rStyle w:val="WW8Num3z0"/>
          <w:rFonts w:ascii="Verdana" w:hAnsi="Verdana"/>
          <w:color w:val="4682B4"/>
          <w:sz w:val="18"/>
          <w:szCs w:val="18"/>
        </w:rPr>
        <w:t>гарантийных</w:t>
      </w:r>
      <w:r>
        <w:rPr>
          <w:rStyle w:val="WW8Num2z0"/>
          <w:rFonts w:ascii="Verdana" w:hAnsi="Verdana"/>
          <w:color w:val="000000"/>
          <w:sz w:val="18"/>
          <w:szCs w:val="18"/>
        </w:rPr>
        <w:t> </w:t>
      </w:r>
      <w:r>
        <w:rPr>
          <w:rFonts w:ascii="Verdana" w:hAnsi="Verdana"/>
          <w:color w:val="000000"/>
          <w:sz w:val="18"/>
          <w:szCs w:val="18"/>
        </w:rPr>
        <w:t>обязательств по соблюдению конфиденциальности первичной информации.</w:t>
      </w:r>
    </w:p>
    <w:p w14:paraId="76CD94EF"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необходимостью оценки эффективности деятельности муниципальных образований целью настоящей дипломного проекта является обоснование необходимости создания информационно - статистического ресурса в виде БД ПМО. Такой созданный потенциал в виде БД ПМО позволит постоянно оценивать эффективность муниципальных образований, отрабатывать стратегию и тактику информационно-статистического диалога между субъектами и муниципальными образованиями. Это позволит предусмотреть:</w:t>
      </w:r>
    </w:p>
    <w:p w14:paraId="47D78537"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всех статистических ведомственных информационных ресурсов на базе методологической и технологической совместимости;</w:t>
      </w:r>
    </w:p>
    <w:p w14:paraId="321E7A81"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 внедрение прогрессивных технологий, электронных средств</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практики электронного документооборота;</w:t>
      </w:r>
    </w:p>
    <w:p w14:paraId="564E7370"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-разработку механизма гарантий соблюдения конфиденциальности первичных сведений государственной статистической отчетности с учетом специфики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запросов представителей органов местного самоуправления на муниципальном уровне;</w:t>
      </w:r>
    </w:p>
    <w:p w14:paraId="1AAF81F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всё вышеизложенное реализовать, при создании БД ПМО, то это, несомненно, повысит конструктивность информационного взаимодействия статистики и муниципального управления. Показатели</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являются одними из наиболее востребованных. Особый интерес со стороны исполнительных органов субъектов РФ к ВРП связан с тем, что показатели ВРП являются ещё и показателями прогнозирования регионального развития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среднесрочную перспективу, а также входят в систему показателей мониторинга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и оценки эффективности органов государственной власти субъектов РФ.</w:t>
      </w:r>
    </w:p>
    <w:p w14:paraId="5A19478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построения региональных показателей СНС,</w:t>
      </w:r>
      <w:r>
        <w:rPr>
          <w:rStyle w:val="WW8Num2z0"/>
          <w:rFonts w:ascii="Verdana" w:hAnsi="Verdana"/>
          <w:color w:val="000000"/>
          <w:sz w:val="18"/>
          <w:szCs w:val="18"/>
        </w:rPr>
        <w:t> </w:t>
      </w:r>
      <w:r>
        <w:rPr>
          <w:rStyle w:val="WW8Num3z0"/>
          <w:rFonts w:ascii="Verdana" w:hAnsi="Verdana"/>
          <w:color w:val="4682B4"/>
          <w:sz w:val="18"/>
          <w:szCs w:val="18"/>
        </w:rPr>
        <w:t>СРС</w:t>
      </w:r>
      <w:r>
        <w:rPr>
          <w:rStyle w:val="WW8Num2z0"/>
          <w:rFonts w:ascii="Verdana" w:hAnsi="Verdana"/>
          <w:color w:val="000000"/>
          <w:sz w:val="18"/>
          <w:szCs w:val="18"/>
        </w:rPr>
        <w:t> </w:t>
      </w:r>
      <w:r>
        <w:rPr>
          <w:rFonts w:ascii="Verdana" w:hAnsi="Verdana"/>
          <w:color w:val="000000"/>
          <w:sz w:val="18"/>
          <w:szCs w:val="18"/>
        </w:rPr>
        <w:t>и будущих CMC показала, что основой успешного выполнения регулярных расчётов СОРЭД является качество статистической информации. Для достижения этой цели работа, проводимая на всех этапах получения и обработки статистической информации, должна быть выстроена в определённой системе. Подготовленную информацию46 можно подразделить на три уровня (рисунок 3.8).</w:t>
      </w:r>
    </w:p>
    <w:p w14:paraId="16DAEB3B"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Уровни статистической информации</w:t>
      </w:r>
    </w:p>
    <w:p w14:paraId="677EE556"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уровень сведения об экономической деятельностисубъектов, представленных в формах статистического наблюдения</w:t>
      </w:r>
    </w:p>
    <w:p w14:paraId="0A310935"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уровень</w:t>
      </w:r>
      <w:r>
        <w:rPr>
          <w:rStyle w:val="WW8Num2z0"/>
          <w:rFonts w:ascii="Verdana" w:hAnsi="Verdana"/>
          <w:color w:val="000000"/>
          <w:sz w:val="18"/>
          <w:szCs w:val="18"/>
        </w:rPr>
        <w:t> </w:t>
      </w:r>
      <w:r>
        <w:rPr>
          <w:rStyle w:val="WW8Num3z0"/>
          <w:rFonts w:ascii="Verdana" w:hAnsi="Verdana"/>
          <w:color w:val="4682B4"/>
          <w:sz w:val="18"/>
          <w:szCs w:val="18"/>
        </w:rPr>
        <w:t>пообъектные</w:t>
      </w:r>
      <w:r>
        <w:rPr>
          <w:rStyle w:val="WW8Num2z0"/>
          <w:rFonts w:ascii="Verdana" w:hAnsi="Verdana"/>
          <w:color w:val="000000"/>
          <w:sz w:val="18"/>
          <w:szCs w:val="18"/>
        </w:rPr>
        <w:t> </w:t>
      </w:r>
      <w:r>
        <w:rPr>
          <w:rFonts w:ascii="Verdana" w:hAnsi="Verdana"/>
          <w:color w:val="000000"/>
          <w:sz w:val="18"/>
          <w:szCs w:val="18"/>
        </w:rPr>
        <w:t>и сводные информационные ресурсы III уровень согласованные в результате дальнейшего и более глубокого - комплексного анализа информационные ресурсы, используемые для расчётов показателей СНС</w:t>
      </w:r>
    </w:p>
    <w:p w14:paraId="163AFE7D"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3.8 - Уровни статистической информации</w:t>
      </w:r>
    </w:p>
    <w:p w14:paraId="7041B8C8"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такой постановке на первом уровне необходимо: - обеспечить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представления информации по</w:t>
      </w:r>
    </w:p>
    <w:p w14:paraId="245AB36A"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46</w:t>
      </w:r>
    </w:p>
    <w:p w14:paraId="46A1AC9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использовались данные приведенные в статье Агапенко А. А. «Об обеспечении качества информационной базы для расчёта показателей СНС в</w:t>
      </w:r>
      <w:r>
        <w:rPr>
          <w:rStyle w:val="WW8Num2z0"/>
          <w:rFonts w:ascii="Verdana" w:hAnsi="Verdana"/>
          <w:color w:val="000000"/>
          <w:sz w:val="18"/>
          <w:szCs w:val="18"/>
        </w:rPr>
        <w:t> </w:t>
      </w:r>
      <w:r>
        <w:rPr>
          <w:rStyle w:val="WW8Num3z0"/>
          <w:rFonts w:ascii="Verdana" w:hAnsi="Verdana"/>
          <w:color w:val="4682B4"/>
          <w:sz w:val="18"/>
          <w:szCs w:val="18"/>
        </w:rPr>
        <w:t>Омскстате</w:t>
      </w:r>
      <w:r>
        <w:rPr>
          <w:rFonts w:ascii="Verdana" w:hAnsi="Verdana"/>
          <w:color w:val="000000"/>
          <w:sz w:val="18"/>
          <w:szCs w:val="18"/>
        </w:rPr>
        <w:t>» Вопросы статистики</w:t>
      </w:r>
    </w:p>
    <w:p w14:paraId="43662652"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2010 г С29. субъектам, полноту и достоверность статистической отчётности;</w:t>
      </w:r>
    </w:p>
    <w:p w14:paraId="40D8E3FE"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изменить методику сбора данных в виде отчётных данных предприятий и организаций по формам П -1; П - 2 и т.д. и перейти на информацию от налоговых организаций.</w:t>
      </w:r>
    </w:p>
    <w:p w14:paraId="5BAF56B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уровень - создание информации второго уровня - организация статистических наблюдений, формирование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информационных ресурсов; - анализ результатов, разработка и представление на муниципальный уровень. Главным направлением второго уровня является всестороннее изучение данных о результатах экономической деятельности по ВДС крупных и средних предприятий.</w:t>
      </w:r>
    </w:p>
    <w:p w14:paraId="709DD92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уровень - региональный и федеральный уровни расчётов официальной статистической информации в СНС. Использование (на основе муниципальных показателей ВМП) программного комплекса «Двухуровневая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подготовки данных для формирования показателей национальных счетов» (ПК ДИС ПНДС). ПК создан по инициативе Управления национальных счетов Росстат и под их руководством постоянно совершенствуется. Разработка ПК ДИС ПНДС внедрён на региональном уровне, и если эту систему внедрить на муниципальный уровень, то результаты бы резко повлияли на эффективность на СОРЭД и всю СНС.</w:t>
      </w:r>
    </w:p>
    <w:p w14:paraId="72A1B6D7"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F03D2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экономики РФ перед субъектами и муниципальными образованиями стоит задача обеспечения устойчивого экономического развития на основе полной развития всей экономики. Это касается и всей статистики, поскольку статистика является неотъемлемой частью экономики и обеспечивает её количественной и качественной оценкой всех элементов экономики страны. Именно оценка всех элементов экономики является главной составляющей статистики и от неё зависит принятие решений по развития экономики и принятие политических и социальных решений. От того, как (методология), в каких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объёмах будет оценен общий итог деятельности страны (ВВП), отдельных регионов (ВРП) и отдельных муниципальных образований (ВМП) зависит уровень жизни населения России.</w:t>
      </w:r>
    </w:p>
    <w:p w14:paraId="5B6611E6"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было сказано в ведении, целью настоящего исследования явилось нахождение оптимальных решений в области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оценки результатов экономической деятельности СОРЭД и присоединения муниципальной оценки к общей оценке. Решение этой проблемы зависит от того, когда Росстат начнет расчёты ВМП. Другого варианта оценки быть не может, поскольку, кроме ВМП, нет показателей общих итогов на муниципальных уровнях. Чем скорее начнутся эти расчёты, тем эффективнее будут работать муниципальные образования. Присоединение ВМП к оценке эффективности по Указу 607 окончательно завершит создание современной оценки эффективности деятельности, как субъектов РФ, так и оценки эффективности деятельности муниципальных образований и выйдет в этой оценке на более точные расчёты ВВП. Т.е. появиться возможность закольцевать всю СОРЭД. в настоящее время уровень СОРЭД явно занижен, поскольку на региональном и федеральном уровнях, общая оценка итогов в виде ВРП и</w:t>
      </w:r>
    </w:p>
    <w:p w14:paraId="75C98882"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ВВП недобирает до своего настоящего,</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объёма 20 - 40%, а по некоторым источникам и до 50% (</w:t>
      </w:r>
      <w:r>
        <w:rPr>
          <w:rStyle w:val="WW8Num3z0"/>
          <w:rFonts w:ascii="Verdana" w:hAnsi="Verdana"/>
          <w:color w:val="4682B4"/>
          <w:sz w:val="18"/>
          <w:szCs w:val="18"/>
        </w:rPr>
        <w:t>МВД</w:t>
      </w:r>
      <w:r>
        <w:rPr>
          <w:rFonts w:ascii="Verdana" w:hAnsi="Verdana"/>
          <w:color w:val="000000"/>
          <w:sz w:val="18"/>
          <w:szCs w:val="18"/>
        </w:rPr>
        <w:t>). Это значит, что в стране не собираются</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а огромное число налогоплательщиков просто или их не</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совсем, или искусственно занижают их объём.</w:t>
      </w:r>
    </w:p>
    <w:p w14:paraId="4F86C8E7"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уверен, что наряду с многочисленными факторами, влияющими на эту проблему, одним из главных факторов является отсутствие расчётов ВДС - ВМП муниципального уровня, т.е. муниципальный уровень обойдён в СНС, тогда как в ЕС на этом уровне производятся расчёты</w:t>
      </w:r>
      <w:r>
        <w:rPr>
          <w:rStyle w:val="WW8Num2z0"/>
          <w:rFonts w:ascii="Verdana" w:hAnsi="Verdana"/>
          <w:color w:val="000000"/>
          <w:sz w:val="18"/>
          <w:szCs w:val="18"/>
        </w:rPr>
        <w:t> </w:t>
      </w:r>
      <w:r>
        <w:rPr>
          <w:rStyle w:val="WW8Num3z0"/>
          <w:rFonts w:ascii="Verdana" w:hAnsi="Verdana"/>
          <w:color w:val="4682B4"/>
          <w:sz w:val="18"/>
          <w:szCs w:val="18"/>
        </w:rPr>
        <w:t>субрегионального</w:t>
      </w:r>
      <w:r>
        <w:rPr>
          <w:rStyle w:val="WW8Num2z0"/>
          <w:rFonts w:ascii="Verdana" w:hAnsi="Verdana"/>
          <w:color w:val="000000"/>
          <w:sz w:val="18"/>
          <w:szCs w:val="18"/>
        </w:rPr>
        <w:t> </w:t>
      </w:r>
      <w:r>
        <w:rPr>
          <w:rFonts w:ascii="Verdana" w:hAnsi="Verdana"/>
          <w:color w:val="000000"/>
          <w:sz w:val="18"/>
          <w:szCs w:val="18"/>
        </w:rPr>
        <w:t>уровня. В ЕС около 1000 образований, подобных нашему</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уровню рассчитывают ВДС - ВМП.</w:t>
      </w:r>
    </w:p>
    <w:p w14:paraId="00D6327E"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приводятся доказательства существующих противоречий между открытиями теории, методологией и российской практикой. Открытия, связанные с оценкой состояния</w:t>
      </w:r>
      <w:r>
        <w:rPr>
          <w:rStyle w:val="WW8Num2z0"/>
          <w:rFonts w:ascii="Verdana" w:hAnsi="Verdana"/>
          <w:color w:val="000000"/>
          <w:sz w:val="18"/>
          <w:szCs w:val="18"/>
        </w:rPr>
        <w:t> </w:t>
      </w:r>
      <w:r>
        <w:rPr>
          <w:rStyle w:val="WW8Num3z0"/>
          <w:rFonts w:ascii="Verdana" w:hAnsi="Verdana"/>
          <w:color w:val="4682B4"/>
          <w:sz w:val="18"/>
          <w:szCs w:val="18"/>
        </w:rPr>
        <w:t>неравновесия</w:t>
      </w:r>
      <w:r>
        <w:rPr>
          <w:rFonts w:ascii="Verdana" w:hAnsi="Verdana"/>
          <w:color w:val="000000"/>
          <w:sz w:val="18"/>
          <w:szCs w:val="18"/>
        </w:rPr>
        <w:t>, вообще не используются в методологии и российской практике, поскольку невозможно сопоставить</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спрос и совокупное предложение вследствие его равенства. Происходит своеобразная зависимость: открытия теории не в полном объёме используется в методологии, что отрицательно сказывается на конкретных расчетах в российской практике. В результате экономические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застают российскую экономику врасплох, после чего российская власть начинает предпринимать меры по устранению результатов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Россия узнаёт о кризисах тогда, когда они уже приносят серьёзные экономические потери.</w:t>
      </w:r>
    </w:p>
    <w:p w14:paraId="345BC6D1"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реально понимают, что решить проблему оценки состояния неравновесия одно исследование в этой области не сможет. Поэтому рекомендации в этой области носят ориентировочный характер и связаны с приблизительными расчетами доходов в стране, в самой системе национальных счетов, по независимым источникам в системе БДДР в БНХ и другим источникам. Предварительный анализ используемых теорий позволяет сделать вывод о том, что в этих теориях существуют проблемы, которые впоследствии, в методологии и практических расчетах механически перешли в российскую практику расчетов ВВП, т.е. не все открытия теории используются в этой российской практике. Следовательно, в первой главе доказана необходимость использования абсолютно всех открытий теории Выводы по общим теориям, представленные в первой главе, обязывают разработать методологию, с помощью которой будут рассчитаны все экономические показатели</w:t>
      </w:r>
      <w:r>
        <w:rPr>
          <w:rStyle w:val="WW8Num2z0"/>
          <w:rFonts w:ascii="Verdana" w:hAnsi="Verdana"/>
          <w:color w:val="000000"/>
          <w:sz w:val="18"/>
          <w:szCs w:val="18"/>
        </w:rPr>
        <w:t> </w:t>
      </w:r>
      <w:r>
        <w:rPr>
          <w:rStyle w:val="WW8Num3z0"/>
          <w:rFonts w:ascii="Verdana" w:hAnsi="Verdana"/>
          <w:color w:val="4682B4"/>
          <w:sz w:val="18"/>
          <w:szCs w:val="18"/>
        </w:rPr>
        <w:t>аппроксиметрии</w:t>
      </w:r>
      <w:r>
        <w:rPr>
          <w:rStyle w:val="WW8Num2z0"/>
          <w:rFonts w:ascii="Verdana" w:hAnsi="Verdana"/>
          <w:color w:val="000000"/>
          <w:sz w:val="18"/>
          <w:szCs w:val="18"/>
        </w:rPr>
        <w:t> </w:t>
      </w:r>
      <w:r>
        <w:rPr>
          <w:rFonts w:ascii="Verdana" w:hAnsi="Verdana"/>
          <w:color w:val="000000"/>
          <w:sz w:val="18"/>
          <w:szCs w:val="18"/>
        </w:rPr>
        <w:t>этой оценки, включая и показатели ВМП.</w:t>
      </w:r>
    </w:p>
    <w:p w14:paraId="3FE71EDD"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систематизировать движение показателей по основным счетам СНС, то все расчеты сводятся к следующей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объемы производства и оказания услуг по счёту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открывается счёт производства и через добавленные стоимости (ВДС) с использованием чистых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производство и импорт рассчитывается ВДС в отраслях и</w:t>
      </w:r>
      <w:r>
        <w:rPr>
          <w:rStyle w:val="WW8Num2z0"/>
          <w:rFonts w:ascii="Verdana" w:hAnsi="Verdana"/>
          <w:color w:val="000000"/>
          <w:sz w:val="18"/>
          <w:szCs w:val="18"/>
        </w:rPr>
        <w:t> </w:t>
      </w:r>
      <w:r>
        <w:rPr>
          <w:rStyle w:val="WW8Num3z0"/>
          <w:rFonts w:ascii="Verdana" w:hAnsi="Verdana"/>
          <w:color w:val="4682B4"/>
          <w:sz w:val="18"/>
          <w:szCs w:val="18"/>
        </w:rPr>
        <w:t>секторах</w:t>
      </w:r>
      <w:r>
        <w:rPr>
          <w:rFonts w:ascii="Verdana" w:hAnsi="Verdana"/>
          <w:color w:val="000000"/>
          <w:sz w:val="18"/>
          <w:szCs w:val="18"/>
        </w:rPr>
        <w:t>. После чего показатель ВВП по производству становится показателем ВВП по доходам.</w:t>
      </w:r>
    </w:p>
    <w:p w14:paraId="2097C896" w14:textId="77777777" w:rsidR="00447990" w:rsidRDefault="00447990" w:rsidP="004479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материалах показано, как Росстат осуществляет переход от расчётов стоимости произведённого продукта и оказанных услуг к общей сумме доходов в стране. В конечном счёте, это приводит к тому, что у нас в стране доходы всегда равны стоимости продукта. Подобное положение и на региональном уровне. Естественно, соотношение региональных доходов и объемов производства на региональном уровне не влияет на равновесие</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спроса и совокупного предложения в регионе, поскольку такого расчёта произвести нельзя. Однако равновесное соотношение в регионе также влияет на общую оценку состояния равновесия - неравновесия в стране. Кстати, и при расчётах доходов на региональном уровне используется такой же метод их расчёта, как и при расчётах ВВП по доходам на федеральном уровне.</w:t>
      </w:r>
    </w:p>
    <w:p w14:paraId="79F6D870" w14:textId="77777777" w:rsidR="00447990" w:rsidRDefault="00447990" w:rsidP="004479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нашего исследования была доказана возможность создания общей СОРЭД страны.</w:t>
      </w:r>
    </w:p>
    <w:p w14:paraId="0DDA3880" w14:textId="77777777" w:rsidR="00447990" w:rsidRDefault="00447990" w:rsidP="004479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Геворкян, Гарри Викторович, 2012 год</w:t>
      </w:r>
    </w:p>
    <w:p w14:paraId="07B64B1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Акаткин</w:t>
      </w:r>
      <w:r>
        <w:rPr>
          <w:rStyle w:val="WW8Num2z0"/>
          <w:rFonts w:ascii="Verdana" w:hAnsi="Verdana"/>
          <w:color w:val="000000"/>
          <w:sz w:val="18"/>
          <w:szCs w:val="18"/>
        </w:rPr>
        <w:t> </w:t>
      </w:r>
      <w:r>
        <w:rPr>
          <w:rFonts w:ascii="Verdana" w:hAnsi="Verdana"/>
          <w:color w:val="000000"/>
          <w:sz w:val="18"/>
          <w:szCs w:val="18"/>
        </w:rPr>
        <w:t>Ю.М., Лайкам К.Э., «О некоторых методических вопросах унифицированного описания статистического показателя». Вопросыстатистики №7, 2011, С. 11.</w:t>
      </w:r>
    </w:p>
    <w:p w14:paraId="776A600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Ашурова</w:t>
      </w:r>
      <w:r>
        <w:rPr>
          <w:rStyle w:val="WW8Num2z0"/>
          <w:rFonts w:ascii="Verdana" w:hAnsi="Verdana"/>
          <w:color w:val="000000"/>
          <w:sz w:val="18"/>
          <w:szCs w:val="18"/>
        </w:rPr>
        <w:t> </w:t>
      </w:r>
      <w:r>
        <w:rPr>
          <w:rFonts w:ascii="Verdana" w:hAnsi="Verdana"/>
          <w:color w:val="000000"/>
          <w:sz w:val="18"/>
          <w:szCs w:val="18"/>
        </w:rPr>
        <w:t>Н.Б., «Экономико-статистический анализ механизмастимулирования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предпринимательства в республике</w:t>
      </w:r>
    </w:p>
    <w:p w14:paraId="46F1F33C"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Узбекистан. Вопросы статистики №6, 2011, С.57.</w:t>
      </w:r>
    </w:p>
    <w:p w14:paraId="4B0D1BC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Абрахимбекова Г.И. Международный семинар «</w:t>
      </w:r>
      <w:r>
        <w:rPr>
          <w:rStyle w:val="WW8Num3z0"/>
          <w:rFonts w:ascii="Verdana" w:hAnsi="Verdana"/>
          <w:color w:val="4682B4"/>
          <w:sz w:val="18"/>
          <w:szCs w:val="18"/>
        </w:rPr>
        <w:t>Развитие статистики информационного общества в России</w:t>
      </w:r>
      <w:r>
        <w:rPr>
          <w:rFonts w:ascii="Verdana" w:hAnsi="Verdana"/>
          <w:color w:val="000000"/>
          <w:sz w:val="18"/>
          <w:szCs w:val="18"/>
        </w:rPr>
        <w:t>». Вопросы статистики №3, 2007, С.71.</w:t>
      </w:r>
    </w:p>
    <w:p w14:paraId="50EFE9C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Алексеевский</w:t>
      </w:r>
      <w:r>
        <w:rPr>
          <w:rStyle w:val="WW8Num2z0"/>
          <w:rFonts w:ascii="Verdana" w:hAnsi="Verdana"/>
          <w:color w:val="000000"/>
          <w:sz w:val="18"/>
          <w:szCs w:val="18"/>
        </w:rPr>
        <w:t> </w:t>
      </w:r>
      <w:r>
        <w:rPr>
          <w:rFonts w:ascii="Verdana" w:hAnsi="Verdana"/>
          <w:color w:val="000000"/>
          <w:sz w:val="18"/>
          <w:szCs w:val="18"/>
        </w:rPr>
        <w:t>М.В. Корпаративная информация в интернете. Стратегии и технологии.-М.: Проблемы теории и практики управления. 2009 №12. С.65-70.</w:t>
      </w:r>
    </w:p>
    <w:p w14:paraId="1EE93A0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Алексеевский</w:t>
      </w:r>
      <w:r>
        <w:rPr>
          <w:rStyle w:val="WW8Num2z0"/>
          <w:rFonts w:ascii="Verdana" w:hAnsi="Verdana"/>
          <w:color w:val="000000"/>
          <w:sz w:val="18"/>
          <w:szCs w:val="18"/>
        </w:rPr>
        <w:t> </w:t>
      </w:r>
      <w:r>
        <w:rPr>
          <w:rFonts w:ascii="Verdana" w:hAnsi="Verdana"/>
          <w:color w:val="000000"/>
          <w:sz w:val="18"/>
          <w:szCs w:val="18"/>
        </w:rPr>
        <w:t>М.В. Технология автоматизированной защиты информационного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через Интернет.-М.: Программныепродукты из системы. 2010. №2. С.41.</w:t>
      </w:r>
    </w:p>
    <w:p w14:paraId="7463451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H.H., Подовалова Р.Я. Политика доходов и заработнойплаты: Учебное пособие. -М, 1999.</w:t>
      </w:r>
    </w:p>
    <w:p w14:paraId="1F5DEEC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Учебник. 3-е изд. /</w:t>
      </w:r>
    </w:p>
    <w:p w14:paraId="719D178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Под ред. Сидоровича.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329CD02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ипроблемы. М: Статистика, 2007.</w:t>
      </w:r>
    </w:p>
    <w:p w14:paraId="44EABC9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основыэконометрики.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w:t>
      </w:r>
    </w:p>
    <w:p w14:paraId="7C51C4D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Андерсон Т. Введение в многомерный статистический анализ. М.:1. Физматгиз. 1999.</w:t>
      </w:r>
    </w:p>
    <w:p w14:paraId="67F88F9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Базылева</w:t>
      </w:r>
      <w:r>
        <w:rPr>
          <w:rStyle w:val="WW8Num2z0"/>
          <w:rFonts w:ascii="Verdana" w:hAnsi="Verdana"/>
          <w:color w:val="000000"/>
          <w:sz w:val="18"/>
          <w:szCs w:val="18"/>
        </w:rPr>
        <w:t> </w:t>
      </w:r>
      <w:r>
        <w:rPr>
          <w:rFonts w:ascii="Verdana" w:hAnsi="Verdana"/>
          <w:color w:val="000000"/>
          <w:sz w:val="18"/>
          <w:szCs w:val="18"/>
        </w:rPr>
        <w:t>Н.И., Гурко С.П. Экономическая статистика.Минск:1.</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2004.</w:t>
      </w:r>
    </w:p>
    <w:p w14:paraId="45A8A17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Кулагина Г.Д. Экономическая статистика. Учебноепособие. М.: изд-во МНЭПУ, 2003.</w:t>
      </w:r>
    </w:p>
    <w:p w14:paraId="714637E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Береславская</w:t>
      </w:r>
      <w:r>
        <w:rPr>
          <w:rStyle w:val="WW8Num2z0"/>
          <w:rFonts w:ascii="Verdana" w:hAnsi="Verdana"/>
          <w:color w:val="000000"/>
          <w:sz w:val="18"/>
          <w:szCs w:val="18"/>
        </w:rPr>
        <w:t> </w:t>
      </w:r>
      <w:r>
        <w:rPr>
          <w:rFonts w:ascii="Verdana" w:hAnsi="Verdana"/>
          <w:color w:val="000000"/>
          <w:sz w:val="18"/>
          <w:szCs w:val="18"/>
        </w:rPr>
        <w:t>В.А., Стрельникова Н.М., Хинканина Л.А. Теория статистики: Учебное пособие. Йошкар-Ола: МарГТУ, 2004.</w:t>
      </w:r>
    </w:p>
    <w:p w14:paraId="2DDA85A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М.ДОрайт, 2009.</w:t>
      </w:r>
      <w:r>
        <w:rPr>
          <w:rStyle w:val="WW8Num2z0"/>
          <w:rFonts w:ascii="Verdana" w:hAnsi="Verdana"/>
          <w:color w:val="000000"/>
          <w:sz w:val="18"/>
          <w:szCs w:val="18"/>
        </w:rPr>
        <w:t> </w:t>
      </w:r>
      <w:r>
        <w:rPr>
          <w:rStyle w:val="WW8Num3z0"/>
          <w:rFonts w:ascii="Verdana" w:hAnsi="Verdana"/>
          <w:color w:val="4682B4"/>
          <w:sz w:val="18"/>
          <w:szCs w:val="18"/>
        </w:rPr>
        <w:t>Вильчур</w:t>
      </w:r>
      <w:r>
        <w:rPr>
          <w:rStyle w:val="WW8Num2z0"/>
          <w:rFonts w:ascii="Verdana" w:hAnsi="Verdana"/>
          <w:color w:val="000000"/>
          <w:sz w:val="18"/>
          <w:szCs w:val="18"/>
        </w:rPr>
        <w:t> </w:t>
      </w:r>
      <w:r>
        <w:rPr>
          <w:rFonts w:ascii="Verdana" w:hAnsi="Verdana"/>
          <w:color w:val="000000"/>
          <w:sz w:val="18"/>
          <w:szCs w:val="18"/>
        </w:rPr>
        <w:t>Н.Р. Всеналоги России 2010г. М.: Проспект, 2010.</w:t>
      </w:r>
    </w:p>
    <w:p w14:paraId="3347676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М.В., Гребенников П.И., Леусский А.И.,</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Л.С. Макроэкономика: Учебник / Общая редакция Л.С.</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Изд. 2-е, перераб. и доп.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2007.</w:t>
      </w:r>
    </w:p>
    <w:p w14:paraId="5557030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Статистика. СПб: Питер, 2003.</w:t>
      </w:r>
    </w:p>
    <w:p w14:paraId="061B31B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технико-экономическогоразвития. М., 1993.</w:t>
      </w:r>
    </w:p>
    <w:p w14:paraId="5C4F89C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Л.А. Социально-экономическая статистика: Учебное пособиедля студентов высших учебных заведений. М., Изд. Центр ВЛАДОС, 2001.</w:t>
      </w:r>
    </w:p>
    <w:p w14:paraId="726595F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2000.</w:t>
      </w:r>
    </w:p>
    <w:p w14:paraId="3E38376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Государственное регулирование рыночной экономики: Учебник для вузов / Под ред. В.И</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Н.А. Волгина М.: Изд-во Экономика, 2000.</w:t>
      </w:r>
    </w:p>
    <w:p w14:paraId="0DB1FCE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Государственное регулирование экономики / Под ред.</w:t>
      </w:r>
    </w:p>
    <w:p w14:paraId="0040E4C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А,Н.Петрова. СПб.: Любавич, 2009.</w:t>
      </w:r>
    </w:p>
    <w:p w14:paraId="549516C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Григорук</w:t>
      </w:r>
      <w:r>
        <w:rPr>
          <w:rStyle w:val="WW8Num2z0"/>
          <w:rFonts w:ascii="Verdana" w:hAnsi="Verdana"/>
          <w:color w:val="000000"/>
          <w:sz w:val="18"/>
          <w:szCs w:val="18"/>
        </w:rPr>
        <w:t> </w:t>
      </w:r>
      <w:r>
        <w:rPr>
          <w:rFonts w:ascii="Verdana" w:hAnsi="Verdana"/>
          <w:color w:val="000000"/>
          <w:sz w:val="18"/>
          <w:szCs w:val="18"/>
        </w:rPr>
        <w:t>Н.Е. Статистика внешнеэкономических связей. -М.,</w:t>
      </w:r>
    </w:p>
    <w:p w14:paraId="7697DFD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3B73BDA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Доходы, расходы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домашних хозяйств РФ в 2008году.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2009</w:t>
      </w:r>
    </w:p>
    <w:p w14:paraId="6240B66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Орлова Э.А. Прогнозное социальное проектирование вусловиях научно-технического прогресса. М., 1994.</w:t>
      </w:r>
    </w:p>
    <w:p w14:paraId="67A30A8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Социальная статистика.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2002.</w:t>
      </w:r>
    </w:p>
    <w:p w14:paraId="74D7A6D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Финансы и статистика, 2005.</w:t>
      </w:r>
    </w:p>
    <w:p w14:paraId="1028A974"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М.:1. Финансы, 2001.</w:t>
      </w:r>
    </w:p>
    <w:p w14:paraId="02F979B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теориястатистики: Учебник. М.: ИНФРА-М, 2005.</w:t>
      </w:r>
    </w:p>
    <w:p w14:paraId="37BF529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Зинценко В.И. Индексы цен и</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процессы.1. Новосибирск: Наука, 2006.</w:t>
      </w:r>
    </w:p>
    <w:p w14:paraId="41D1823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Применение международных стандартов в российскойстатистике // Вопросы экономики. 2001. - №3.</w:t>
      </w:r>
    </w:p>
    <w:p w14:paraId="1D7E654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Бутов В.И. Регионоведение (методология, политика,экономика, право). Ростов н/Д: издательский центр «МарТ», 2008.</w:t>
      </w:r>
    </w:p>
    <w:p w14:paraId="14FF5B9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A.B., Максимцов М.М. Исследование систем управления:</w:t>
      </w:r>
    </w:p>
    <w:p w14:paraId="23685AD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Учеб. пособие для вузов. М.: ЮНИТИ-ДАНА, 2000.</w:t>
      </w:r>
    </w:p>
    <w:p w14:paraId="75718E1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Индикативное</w:t>
      </w:r>
      <w:r>
        <w:rPr>
          <w:rStyle w:val="WW8Num2z0"/>
          <w:rFonts w:ascii="Verdana" w:hAnsi="Verdana"/>
          <w:color w:val="000000"/>
          <w:sz w:val="18"/>
          <w:szCs w:val="18"/>
        </w:rPr>
        <w:t> </w:t>
      </w:r>
      <w:r>
        <w:rPr>
          <w:rFonts w:ascii="Verdana" w:hAnsi="Verdana"/>
          <w:color w:val="000000"/>
          <w:sz w:val="18"/>
          <w:szCs w:val="18"/>
        </w:rPr>
        <w:t>планирование: теория и пути совершенствования:</w:t>
      </w:r>
    </w:p>
    <w:p w14:paraId="2064299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Монография. СПб.: Знание, 2000.</w:t>
      </w:r>
    </w:p>
    <w:p w14:paraId="3D9BA89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Как продолжать реформы в России? Экономические, экономикоправовые и социальные аспекты / Общ. ред. В.О.</w:t>
      </w:r>
      <w:r>
        <w:rPr>
          <w:rStyle w:val="WW8Num2z0"/>
          <w:rFonts w:ascii="Verdana" w:hAnsi="Verdana"/>
          <w:color w:val="000000"/>
          <w:sz w:val="18"/>
          <w:szCs w:val="18"/>
        </w:rPr>
        <w:t> </w:t>
      </w:r>
      <w:r>
        <w:rPr>
          <w:rStyle w:val="WW8Num3z0"/>
          <w:rFonts w:ascii="Verdana" w:hAnsi="Verdana"/>
          <w:color w:val="4682B4"/>
          <w:sz w:val="18"/>
          <w:szCs w:val="18"/>
        </w:rPr>
        <w:t>Исправникова</w:t>
      </w:r>
      <w:r>
        <w:rPr>
          <w:rStyle w:val="WW8Num2z0"/>
          <w:rFonts w:ascii="Verdana" w:hAnsi="Verdana"/>
          <w:color w:val="000000"/>
          <w:sz w:val="18"/>
          <w:szCs w:val="18"/>
        </w:rPr>
        <w:t> </w:t>
      </w:r>
      <w:r>
        <w:rPr>
          <w:rFonts w:ascii="Verdana" w:hAnsi="Verdana"/>
          <w:color w:val="000000"/>
          <w:sz w:val="18"/>
          <w:szCs w:val="18"/>
        </w:rPr>
        <w:t>и В.В. Куликова. М.: Фонд «</w:t>
      </w:r>
      <w:r>
        <w:rPr>
          <w:rStyle w:val="WW8Num3z0"/>
          <w:rFonts w:ascii="Verdana" w:hAnsi="Verdana"/>
          <w:color w:val="4682B4"/>
          <w:sz w:val="18"/>
          <w:szCs w:val="18"/>
        </w:rPr>
        <w:t>За экономическую грамотность</w:t>
      </w:r>
      <w:r>
        <w:rPr>
          <w:rFonts w:ascii="Verdana" w:hAnsi="Verdana"/>
          <w:color w:val="000000"/>
          <w:sz w:val="18"/>
          <w:szCs w:val="18"/>
        </w:rPr>
        <w:t>», «</w:t>
      </w:r>
      <w:r>
        <w:rPr>
          <w:rStyle w:val="WW8Num3z0"/>
          <w:rFonts w:ascii="Verdana" w:hAnsi="Verdana"/>
          <w:color w:val="4682B4"/>
          <w:sz w:val="18"/>
          <w:szCs w:val="18"/>
        </w:rPr>
        <w:t>Российскийэкономический журнал</w:t>
      </w:r>
      <w:r>
        <w:rPr>
          <w:rFonts w:ascii="Verdana" w:hAnsi="Verdana"/>
          <w:color w:val="000000"/>
          <w:sz w:val="18"/>
          <w:szCs w:val="18"/>
        </w:rPr>
        <w:t>», 1996.</w:t>
      </w:r>
    </w:p>
    <w:p w14:paraId="179EBD6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И.И. Статистика государственных финансов России.1. СПб.: Профи, 2006.</w:t>
      </w:r>
    </w:p>
    <w:p w14:paraId="3FD52CD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М.:1. Прогресс, 1978.</w:t>
      </w:r>
    </w:p>
    <w:p w14:paraId="70267A8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Кенэ Ф. Избранные экономические произведения. М.: Прогресс,1983. 159 с.</w:t>
      </w:r>
    </w:p>
    <w:p w14:paraId="0F36F33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Большие циклыконъюнктуры. М.: Прогресс, 1993.</w:t>
      </w:r>
    </w:p>
    <w:p w14:paraId="4A1C858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О.Ф., Киселев В.А. Индексы цен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М.:1. ИНФРА-М, 1996.</w:t>
      </w:r>
    </w:p>
    <w:p w14:paraId="433B670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Курс социально-экономической статистики: Учебник для вузов / Под ред. проф. М.Г.Назарова. М.: ЮНИТИ-ДАНА, 2001.</w:t>
      </w:r>
    </w:p>
    <w:p w14:paraId="58EB7ED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Левита</w:t>
      </w:r>
      <w:r>
        <w:rPr>
          <w:rStyle w:val="WW8Num2z0"/>
          <w:rFonts w:ascii="Verdana" w:hAnsi="Verdana"/>
          <w:color w:val="000000"/>
          <w:sz w:val="18"/>
          <w:szCs w:val="18"/>
        </w:rPr>
        <w:t> </w:t>
      </w:r>
      <w:r>
        <w:rPr>
          <w:rFonts w:ascii="Verdana" w:hAnsi="Verdana"/>
          <w:color w:val="000000"/>
          <w:sz w:val="18"/>
          <w:szCs w:val="18"/>
        </w:rPr>
        <w:t>Р.Я. История экономических учений. М.: Инфра М, 2001.</w:t>
      </w:r>
    </w:p>
    <w:p w14:paraId="5D6D99A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Экономическое Эссе: Теории, исследования, факты иполитика. М.: Прогресс, 1990.</w:t>
      </w:r>
    </w:p>
    <w:p w14:paraId="50AD7C0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В.В. Валовой продукт и его измерение. М.: Экономика,1998.</w:t>
      </w:r>
    </w:p>
    <w:p w14:paraId="2A7D08B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иполитика. В 2 т.: Пер. с англ. М.: ИНФРА-М, 2009.</w:t>
      </w:r>
    </w:p>
    <w:p w14:paraId="19C52AD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Теория и российская практика.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H.H. Думной. М.: Из-во</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3C08DDA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Макроэкономика. Теория и Российская практика.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Н.Н, Думной. М.: Из-во КНОРУС, 2005.</w:t>
      </w:r>
    </w:p>
    <w:p w14:paraId="3B2B68C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Маркс К., Энгельс Ф. Соч. 2-е Издание. Т. 24.</w:t>
      </w:r>
    </w:p>
    <w:p w14:paraId="0B5FFE8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Мархонько</w:t>
      </w:r>
      <w:r>
        <w:rPr>
          <w:rStyle w:val="WW8Num2z0"/>
          <w:rFonts w:ascii="Verdana" w:hAnsi="Verdana"/>
          <w:color w:val="000000"/>
          <w:sz w:val="18"/>
          <w:szCs w:val="18"/>
        </w:rPr>
        <w:t> </w:t>
      </w:r>
      <w:r>
        <w:rPr>
          <w:rFonts w:ascii="Verdana" w:hAnsi="Verdana"/>
          <w:color w:val="000000"/>
          <w:sz w:val="18"/>
          <w:szCs w:val="18"/>
        </w:rPr>
        <w:t>В.М. Методология статистики международной торговлитоварами. М. ЮНИТИ, 2009.</w:t>
      </w:r>
    </w:p>
    <w:p w14:paraId="7CB43F2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Налоговый кодекс Российской Федерации (часть первая и вторая).</w:t>
      </w:r>
    </w:p>
    <w:p w14:paraId="29E7D1A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Новосибирск: Кодекс, 2010.</w:t>
      </w:r>
    </w:p>
    <w:p w14:paraId="3D61B6C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 Под редакцией Башкатова</w:t>
      </w:r>
    </w:p>
    <w:p w14:paraId="68ADA6F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Б.И. М.: Финансы и статистика, 2005.</w:t>
      </w:r>
    </w:p>
    <w:p w14:paraId="68EC28A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Национальное счетоводство: учебник(Под ред.</w:t>
      </w:r>
      <w:r>
        <w:rPr>
          <w:rStyle w:val="WW8Num2z0"/>
          <w:rFonts w:ascii="Verdana" w:hAnsi="Verdana"/>
          <w:color w:val="000000"/>
          <w:sz w:val="18"/>
          <w:szCs w:val="18"/>
        </w:rPr>
        <w:t> </w:t>
      </w:r>
      <w:r>
        <w:rPr>
          <w:rStyle w:val="WW8Num3z0"/>
          <w:rFonts w:ascii="Verdana" w:hAnsi="Verdana"/>
          <w:color w:val="4682B4"/>
          <w:sz w:val="18"/>
          <w:szCs w:val="18"/>
        </w:rPr>
        <w:t>Кулагиной</w:t>
      </w:r>
      <w:r>
        <w:rPr>
          <w:rStyle w:val="WW8Num2z0"/>
          <w:rFonts w:ascii="Verdana" w:hAnsi="Verdana"/>
          <w:color w:val="000000"/>
          <w:sz w:val="18"/>
          <w:szCs w:val="18"/>
        </w:rPr>
        <w:t> </w:t>
      </w:r>
      <w:r>
        <w:rPr>
          <w:rFonts w:ascii="Verdana" w:hAnsi="Verdana"/>
          <w:color w:val="000000"/>
          <w:sz w:val="18"/>
          <w:szCs w:val="18"/>
        </w:rPr>
        <w:t>Г.Д.</w:t>
      </w:r>
    </w:p>
    <w:p w14:paraId="46E15CD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 Финансы и статистика, 2007.</w:t>
      </w:r>
    </w:p>
    <w:p w14:paraId="4EB3CF2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Национальные счета России в 2000-2008 гг. (под ред.</w:t>
      </w:r>
      <w:r>
        <w:rPr>
          <w:rStyle w:val="WW8Num2z0"/>
          <w:rFonts w:ascii="Verdana" w:hAnsi="Verdana"/>
          <w:color w:val="000000"/>
          <w:sz w:val="18"/>
          <w:szCs w:val="18"/>
        </w:rPr>
        <w:t> </w:t>
      </w:r>
      <w:r>
        <w:rPr>
          <w:rStyle w:val="WW8Num3z0"/>
          <w:rFonts w:ascii="Verdana" w:hAnsi="Verdana"/>
          <w:color w:val="4682B4"/>
          <w:sz w:val="18"/>
          <w:szCs w:val="18"/>
        </w:rPr>
        <w:t>Соколина</w:t>
      </w:r>
      <w:r>
        <w:rPr>
          <w:rFonts w:ascii="Verdana" w:hAnsi="Verdana"/>
          <w:color w:val="000000"/>
          <w:sz w:val="18"/>
          <w:szCs w:val="18"/>
        </w:rPr>
        <w:t>1. В.Л.).-М.: КНОРУС, 2009.</w:t>
      </w:r>
    </w:p>
    <w:p w14:paraId="631F7265"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Нестеров Л., Лунина И., Проблемы отечественной статистикинационального богатства// Вопросы статистики. 1996. - № 10.</w:t>
      </w:r>
    </w:p>
    <w:p w14:paraId="48747B5C"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Международная статистика: Учебное пособие -М.:1.</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1999.</w:t>
      </w:r>
    </w:p>
    <w:p w14:paraId="37AD5D2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А.И. Харламов, О.Э.</w:t>
      </w:r>
      <w:r>
        <w:rPr>
          <w:rStyle w:val="WW8Num2z0"/>
          <w:rFonts w:ascii="Verdana" w:hAnsi="Verdana"/>
          <w:color w:val="000000"/>
          <w:sz w:val="18"/>
          <w:szCs w:val="18"/>
        </w:rPr>
        <w:t> </w:t>
      </w:r>
      <w:r>
        <w:rPr>
          <w:rStyle w:val="WW8Num3z0"/>
          <w:rFonts w:ascii="Verdana" w:hAnsi="Verdana"/>
          <w:color w:val="4682B4"/>
          <w:sz w:val="18"/>
          <w:szCs w:val="18"/>
        </w:rPr>
        <w:t>Башина</w:t>
      </w:r>
      <w:r>
        <w:rPr>
          <w:rFonts w:ascii="Verdana" w:hAnsi="Verdana"/>
          <w:color w:val="000000"/>
          <w:sz w:val="18"/>
          <w:szCs w:val="18"/>
        </w:rPr>
        <w:t>, В.Т. Бабурин и др.; Под ред. .А. Спирина,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М.: Финансы истатистика, 1994.</w:t>
      </w:r>
    </w:p>
    <w:p w14:paraId="10DA734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Общая теория статистики: Учебник / Под ред. чл.-корр.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Финансы и статистика, 4-е изд., 1999.</w:t>
      </w:r>
    </w:p>
    <w:p w14:paraId="278494A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Ойкен</w:t>
      </w:r>
      <w:r>
        <w:rPr>
          <w:rStyle w:val="WW8Num2z0"/>
          <w:rFonts w:ascii="Verdana" w:hAnsi="Verdana"/>
          <w:color w:val="000000"/>
          <w:sz w:val="18"/>
          <w:szCs w:val="18"/>
        </w:rPr>
        <w:t> </w:t>
      </w:r>
      <w:r>
        <w:rPr>
          <w:rFonts w:ascii="Verdana" w:hAnsi="Verdana"/>
          <w:color w:val="000000"/>
          <w:sz w:val="18"/>
          <w:szCs w:val="18"/>
        </w:rPr>
        <w:t>В. Основные принципы экономической политики. М.;1. КНОРУС, 1995.</w:t>
      </w:r>
    </w:p>
    <w:p w14:paraId="24469C5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Очкин</w:t>
      </w:r>
      <w:r>
        <w:rPr>
          <w:rStyle w:val="WW8Num2z0"/>
          <w:rFonts w:ascii="Verdana" w:hAnsi="Verdana"/>
          <w:color w:val="000000"/>
          <w:sz w:val="18"/>
          <w:szCs w:val="18"/>
        </w:rPr>
        <w:t> </w:t>
      </w:r>
      <w:r>
        <w:rPr>
          <w:rFonts w:ascii="Verdana" w:hAnsi="Verdana"/>
          <w:color w:val="000000"/>
          <w:sz w:val="18"/>
          <w:szCs w:val="18"/>
        </w:rPr>
        <w:t>O.A., Сухорукова Т.А Статистика для бакалавров. Учебноепособие. Изд-во</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2010</w:t>
      </w:r>
    </w:p>
    <w:p w14:paraId="43E768E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Прогнозирование и планирование</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социальноэкономической</w:t>
      </w:r>
      <w:r>
        <w:rPr>
          <w:rStyle w:val="WW8Num2z0"/>
          <w:rFonts w:ascii="Verdana" w:hAnsi="Verdana"/>
          <w:color w:val="000000"/>
          <w:sz w:val="18"/>
          <w:szCs w:val="18"/>
        </w:rPr>
        <w:t> </w:t>
      </w:r>
      <w:r>
        <w:rPr>
          <w:rFonts w:ascii="Verdana" w:hAnsi="Verdana"/>
          <w:color w:val="000000"/>
          <w:sz w:val="18"/>
          <w:szCs w:val="18"/>
        </w:rPr>
        <w:t>систем страны. М.: ЮНИТИ, 2001.</w:t>
      </w:r>
    </w:p>
    <w:p w14:paraId="1FB0367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Егоров В.В. Прогнозирование национальнойэкономики. М.: Высшая школа, 2002.</w:t>
      </w:r>
    </w:p>
    <w:p w14:paraId="4626572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Переяслова</w:t>
      </w:r>
      <w:r>
        <w:rPr>
          <w:rStyle w:val="WW8Num2z0"/>
          <w:rFonts w:ascii="Verdana" w:hAnsi="Verdana"/>
          <w:color w:val="000000"/>
          <w:sz w:val="18"/>
          <w:szCs w:val="18"/>
        </w:rPr>
        <w:t> </w:t>
      </w:r>
      <w:r>
        <w:rPr>
          <w:rFonts w:ascii="Verdana" w:hAnsi="Verdana"/>
          <w:color w:val="000000"/>
          <w:sz w:val="18"/>
          <w:szCs w:val="18"/>
        </w:rPr>
        <w:t>И.Г., Колбачева Е.Б. Основы статистики. Серия</w:t>
      </w:r>
    </w:p>
    <w:p w14:paraId="47EB8BC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Учебники, учебные пособия&gt;. Ростов н/Д: Феникс, 1999.</w:t>
      </w:r>
    </w:p>
    <w:p w14:paraId="325D313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Б.Г., Елисеева И.И. История статистики: учебное пособие.- М.: Финансы и статистика, 1990.</w:t>
      </w:r>
    </w:p>
    <w:p w14:paraId="3C37185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В.А. Прогнозирование национальной экономики. Учебноепособие. М.: Рос.экон. акад., 1997.</w:t>
      </w:r>
    </w:p>
    <w:p w14:paraId="28AD0B3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Предложения по расчету национального богатства применительно к</w:t>
      </w:r>
    </w:p>
    <w:p w14:paraId="1193CF0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Статкомитет СНГ, М.: 2003.</w:t>
      </w:r>
    </w:p>
    <w:p w14:paraId="6E7A83D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 пособие для вузов / Т.Г.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A.B. Пикулькин, В.Ф. Тихонов и др.;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М.: ЮНИТИ, 2000.</w:t>
      </w:r>
    </w:p>
    <w:p w14:paraId="6D213E8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Прогностика. Терминология / Под ред. В.И. Сифорова. М.: Наука,1990.</w:t>
      </w:r>
    </w:p>
    <w:p w14:paraId="2F679B8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Российский статистический ежегодник. Москва. Федеральная служба государственной статистики РФ, 2000-2008 гг., а также по данным сборника «</w:t>
      </w:r>
      <w:r>
        <w:rPr>
          <w:rStyle w:val="WW8Num3z0"/>
          <w:rFonts w:ascii="Verdana" w:hAnsi="Verdana"/>
          <w:color w:val="4682B4"/>
          <w:sz w:val="18"/>
          <w:szCs w:val="18"/>
        </w:rPr>
        <w:t>Национальные счета России</w:t>
      </w:r>
      <w:r>
        <w:rPr>
          <w:rFonts w:ascii="Verdana" w:hAnsi="Verdana"/>
          <w:color w:val="000000"/>
          <w:sz w:val="18"/>
          <w:szCs w:val="18"/>
        </w:rPr>
        <w:t>» в электронном варианте на сайте: www.gks.ru</w:t>
      </w:r>
    </w:p>
    <w:p w14:paraId="34C65A9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Р.П., Букин Л.Л., Гаврилов В.И. Статистика. 2-е изд.1. СПб.: Питер, 2007.</w:t>
      </w:r>
    </w:p>
    <w:p w14:paraId="388E36D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М.:</w:t>
      </w:r>
    </w:p>
    <w:p w14:paraId="42D988E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Финансы и статистика, 1999.</w:t>
      </w:r>
    </w:p>
    <w:p w14:paraId="2E64E5D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 балансы:</w:t>
      </w:r>
    </w:p>
    <w:p w14:paraId="6FD3767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Практикум: Учеб. пособие. 2-е изд., перераб. и доп. - М.: Финансы и статистика, 2002.</w:t>
      </w:r>
    </w:p>
    <w:p w14:paraId="1E73FCD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М.А., Чибриков Г.Г. Экономическая теория. Учебник для вузов. М.: Издательская группа НОРМА - ИНФРА - М, 2008.</w:t>
      </w:r>
    </w:p>
    <w:p w14:paraId="62B7565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Экономико-статистическое изучение потребления. М.:</w:t>
      </w:r>
    </w:p>
    <w:p w14:paraId="2E771A3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Финансы и статистика, 1990.</w:t>
      </w:r>
    </w:p>
    <w:p w14:paraId="2A35CA6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Кудряшова С.И. Система национальных счетов: Учеб.пособие. М.: Финансы и статистика, 2006.</w:t>
      </w:r>
    </w:p>
    <w:p w14:paraId="6CA2DF7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2007.</w:t>
      </w:r>
    </w:p>
    <w:p w14:paraId="3F645A82"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Социально-экономическаястатистика: Учебник. М.: Юристъ, 2001.</w:t>
      </w:r>
    </w:p>
    <w:p w14:paraId="07F10B9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В.П. Показатели системы национальных счетов вотечественной статистике.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w:t>
      </w:r>
    </w:p>
    <w:p w14:paraId="4555611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Матвеева В.М. Практикум по социально-экономической статистике. М.: Издательство &lt;Дело и сервиО, 1998. - 144 с.</w:t>
      </w:r>
    </w:p>
    <w:p w14:paraId="777A77A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Попов Г.Ю., Матвеева В.М. Статистика: Учебник.</w:t>
      </w:r>
    </w:p>
    <w:p w14:paraId="304D731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 Издательство «</w:t>
      </w:r>
      <w:r>
        <w:rPr>
          <w:rStyle w:val="WW8Num3z0"/>
          <w:rFonts w:ascii="Verdana" w:hAnsi="Verdana"/>
          <w:color w:val="4682B4"/>
          <w:sz w:val="18"/>
          <w:szCs w:val="18"/>
        </w:rPr>
        <w:t>Дело и сервис</w:t>
      </w:r>
      <w:r>
        <w:rPr>
          <w:rFonts w:ascii="Verdana" w:hAnsi="Verdana"/>
          <w:color w:val="000000"/>
          <w:sz w:val="18"/>
          <w:szCs w:val="18"/>
        </w:rPr>
        <w:t>», 2000.</w:t>
      </w:r>
    </w:p>
    <w:p w14:paraId="264564B8"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макроэкономическогоанализа. Учебное пособие (Под редакцией</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М.:1. Финстатинформ, 2006.</w:t>
      </w:r>
    </w:p>
    <w:p w14:paraId="4F35AA21"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Социальная экономика: Учебник. М.: Издательство1. Дело и сервис», 2001.</w:t>
      </w:r>
    </w:p>
    <w:p w14:paraId="58CC922C"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Социальная статистика: Учебник / Под ред. чл. кор. РАН И.И.</w:t>
      </w:r>
    </w:p>
    <w:p w14:paraId="3B10883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Елисеевой. 3-е изд. - М.: Финансы и статистика, 2001.</w:t>
      </w:r>
    </w:p>
    <w:p w14:paraId="044569F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Социально-экономическая статистика. Учебное пособие/ Под редакцией</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Б.И. М.: Изд-во «</w:t>
      </w:r>
      <w:r>
        <w:rPr>
          <w:rStyle w:val="WW8Num3z0"/>
          <w:rFonts w:ascii="Verdana" w:hAnsi="Verdana"/>
          <w:color w:val="4682B4"/>
          <w:sz w:val="18"/>
          <w:szCs w:val="18"/>
        </w:rPr>
        <w:t>Финансы и статистика</w:t>
      </w:r>
      <w:r>
        <w:rPr>
          <w:rFonts w:ascii="Verdana" w:hAnsi="Verdana"/>
          <w:color w:val="000000"/>
          <w:sz w:val="18"/>
          <w:szCs w:val="18"/>
        </w:rPr>
        <w:t>», 2002.</w:t>
      </w:r>
    </w:p>
    <w:p w14:paraId="75FFCC8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Социально-экономическая статистика /Под ред. В.Н.</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Е.П. Шпаковской: Учеб. пособие. М.: Финансы и статистика, 2003.</w:t>
      </w:r>
    </w:p>
    <w:p w14:paraId="7155302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Социально-экономическое положение России 2008./ Государственный комитет Российской Федерации по статистике. М., 2009.</w:t>
      </w:r>
    </w:p>
    <w:p w14:paraId="6C261AE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(И.К. Беляевский и др.)- М.: Финансы и статистика, 2002.</w:t>
      </w:r>
    </w:p>
    <w:p w14:paraId="0CE38AD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Статистика цен 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учебно-методическое пособие. -М.:1. КНОРУС, 2000.</w:t>
      </w:r>
    </w:p>
    <w:p w14:paraId="1052B32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Статистика. Учебник /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Экономиста,2005.</w:t>
      </w:r>
    </w:p>
    <w:p w14:paraId="4FB080F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Статистика. Учебник / Под ред. проф. И.И. Елисеевой.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&lt;Витрэм&gt;, 2002.</w:t>
      </w:r>
    </w:p>
    <w:p w14:paraId="41515A3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Статистика: Учеб. пособие /</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Ионин В.Г., Глинский В.В. и др.; Под ред.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В.Г. Ионина. 3-е изд., перераб. идоп. М.: ИНФРА-М, 2008.</w:t>
      </w:r>
    </w:p>
    <w:p w14:paraId="68FF479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Высшееобразование, 2007.</w:t>
      </w:r>
    </w:p>
    <w:p w14:paraId="246B95D3"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Статистика: Учебное пособие/ И.Е.</w:t>
      </w:r>
      <w:r>
        <w:rPr>
          <w:rStyle w:val="WW8Num2z0"/>
          <w:rFonts w:ascii="Verdana" w:hAnsi="Verdana"/>
          <w:color w:val="000000"/>
          <w:sz w:val="18"/>
          <w:szCs w:val="18"/>
        </w:rPr>
        <w:t> </w:t>
      </w:r>
      <w:r>
        <w:rPr>
          <w:rStyle w:val="WW8Num3z0"/>
          <w:rFonts w:ascii="Verdana" w:hAnsi="Verdana"/>
          <w:color w:val="4682B4"/>
          <w:sz w:val="18"/>
          <w:szCs w:val="18"/>
        </w:rPr>
        <w:t>Теслюк</w:t>
      </w:r>
      <w:r>
        <w:rPr>
          <w:rFonts w:ascii="Verdana" w:hAnsi="Verdana"/>
          <w:color w:val="000000"/>
          <w:sz w:val="18"/>
          <w:szCs w:val="18"/>
        </w:rPr>
        <w:t>, В.А. Тарловская, И.Н.</w:t>
      </w:r>
    </w:p>
    <w:p w14:paraId="4E5F8B2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Терлиженко и др. 2-е изд. - МН.: Ураджай, 2000.</w:t>
      </w:r>
    </w:p>
    <w:p w14:paraId="426B412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Теория статистики: учебник /</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Минашкин В.Г., Садовникова H.A.,</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под ред. Шмойловой P.A. 5-е изд. - М.:</w:t>
      </w:r>
    </w:p>
    <w:p w14:paraId="27AF15B0"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Финансы и статистика, 2007.</w:t>
      </w:r>
    </w:p>
    <w:p w14:paraId="02DFD45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Теория статистики: Учебник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.1. Финансы и статистика.</w:t>
      </w:r>
    </w:p>
    <w:p w14:paraId="5FE1A11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Н.В., Кураков Л.П. Прогнозирование</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М.: Пресс-сервис, 2008.</w:t>
      </w:r>
    </w:p>
    <w:p w14:paraId="6DEDAB86"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Экономическая статистика, Учебник / Под ред. Ю.Н Иванова. М.:1. Инфра, 2004.</w:t>
      </w:r>
    </w:p>
    <w:p w14:paraId="51DA1F0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Экономическая теория / Под ред. В.Д. Камаева. М.: КНОРУС2005.</w:t>
      </w:r>
    </w:p>
    <w:p w14:paraId="37E61AC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Электронная версия Национальных счетов России: www.gks.ru.</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Российской Федерации.</w:t>
      </w:r>
    </w:p>
    <w:p w14:paraId="119F059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Электронная версия Национальных счетов России: www.gks.ru.</w:t>
      </w:r>
    </w:p>
    <w:p w14:paraId="1CA6208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Указ Президента РФ от 28 апреля 2008 года № 607 «Об оценке эффективности деятельности органов местного самоуправления,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Российская газета. 2008.ОТ 29 апреля.</w:t>
      </w:r>
    </w:p>
    <w:p w14:paraId="2C3B07D4"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Указ Президента РФ от 28 июня 2007 года № 825 «Об оценке эффективности деятельности органов исполнительной власти субъектов Российской Федерации»// Российская газета.2007.29 июня.</w:t>
      </w:r>
    </w:p>
    <w:p w14:paraId="6FA8249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Закон Российской Федерации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28августа 1995 г. № 154-ФЗ.</w:t>
      </w:r>
    </w:p>
    <w:p w14:paraId="20915149"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Закон Российской Федерации.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6октября 2003 г. № 131-Ф3.</w:t>
      </w:r>
    </w:p>
    <w:p w14:paraId="01E8247B"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Конституция Российской Федерации (ст. 71);</w:t>
      </w:r>
    </w:p>
    <w:p w14:paraId="41CC36AF"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Закон Российской Федерации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20 февраля 1995 г. № 24-ФЗ.</w:t>
      </w:r>
    </w:p>
    <w:p w14:paraId="525AB3AA"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Постановление Правительства Российской Федерации «О развитии системы</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от 28 октября 1995 г. №1044.</w:t>
      </w:r>
    </w:p>
    <w:p w14:paraId="7CAB544D"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Постановление Верховного совета Российской Федерации «Государственная программа перехода Российской Федерации на принятую в международной практике систему учета и статистики» от 23 октября 1992 г.3708.</w:t>
      </w:r>
    </w:p>
    <w:p w14:paraId="53CDFC1E"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Постановления Правительства «О взаимодействии Правительства РФ и органов исполнительной власти с Полномочными представителями Президента РФ в федеральных округах» от 12 августа 2006 г. РФ № 592.</w:t>
      </w:r>
    </w:p>
    <w:p w14:paraId="204DE557" w14:textId="77777777" w:rsidR="00447990" w:rsidRDefault="00447990" w:rsidP="004479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Федеральный закон «Об официальном статистическом учёте и системе государственной статистики в Российской Федерации» от 29 ноября 2007 г. № 282.</w:t>
      </w:r>
    </w:p>
    <w:p w14:paraId="1D0A537B" w14:textId="0112FD66" w:rsidR="00447990" w:rsidRPr="00447990" w:rsidRDefault="00447990" w:rsidP="00447990">
      <w:r>
        <w:rPr>
          <w:rFonts w:ascii="Verdana" w:hAnsi="Verdana"/>
          <w:color w:val="000000"/>
          <w:sz w:val="18"/>
          <w:szCs w:val="18"/>
        </w:rPr>
        <w:br/>
      </w:r>
      <w:r>
        <w:rPr>
          <w:rFonts w:ascii="Verdana" w:hAnsi="Verdana"/>
          <w:color w:val="000000"/>
          <w:sz w:val="18"/>
          <w:szCs w:val="18"/>
        </w:rPr>
        <w:br/>
      </w:r>
      <w:bookmarkStart w:id="0" w:name="_GoBack"/>
      <w:bookmarkEnd w:id="0"/>
    </w:p>
    <w:sectPr w:rsidR="00447990" w:rsidRPr="004479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5379</TotalTime>
  <Pages>16</Pages>
  <Words>6656</Words>
  <Characters>48661</Characters>
  <Application>Microsoft Office Word</Application>
  <DocSecurity>0</DocSecurity>
  <Lines>784</Lines>
  <Paragraphs>333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309</cp:revision>
  <cp:lastPrinted>2009-02-06T05:36:00Z</cp:lastPrinted>
  <dcterms:created xsi:type="dcterms:W3CDTF">2016-05-04T14:28:00Z</dcterms:created>
  <dcterms:modified xsi:type="dcterms:W3CDTF">2016-06-24T13:40:00Z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