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9F17"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Соловьев</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Юрий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Алексеевич</w:t>
      </w:r>
      <w:r w:rsidRPr="00B169F6">
        <w:rPr>
          <w:rFonts w:ascii="Helvetica" w:hAnsi="Helvetica" w:cs="Helvetica"/>
          <w:b/>
          <w:bCs/>
          <w:color w:val="222222"/>
          <w:sz w:val="21"/>
          <w:szCs w:val="21"/>
        </w:rPr>
        <w:t>.</w:t>
      </w:r>
    </w:p>
    <w:p w14:paraId="1A401CFC"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Политические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российских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 xml:space="preserve"> : </w:t>
      </w:r>
      <w:r w:rsidRPr="00B169F6">
        <w:rPr>
          <w:rFonts w:ascii="Helvetica" w:hAnsi="Helvetica" w:cs="Helvetica" w:hint="eastAsia"/>
          <w:b/>
          <w:bCs/>
          <w:color w:val="222222"/>
          <w:sz w:val="21"/>
          <w:szCs w:val="21"/>
        </w:rPr>
        <w:t>диссертация</w:t>
      </w:r>
      <w:r w:rsidRPr="00B169F6">
        <w:rPr>
          <w:rFonts w:ascii="Helvetica" w:hAnsi="Helvetica" w:cs="Helvetica"/>
          <w:b/>
          <w:bCs/>
          <w:color w:val="222222"/>
          <w:sz w:val="21"/>
          <w:szCs w:val="21"/>
        </w:rPr>
        <w:t xml:space="preserve"> ... </w:t>
      </w:r>
      <w:r w:rsidRPr="00B169F6">
        <w:rPr>
          <w:rFonts w:ascii="Helvetica" w:hAnsi="Helvetica" w:cs="Helvetica" w:hint="eastAsia"/>
          <w:b/>
          <w:bCs/>
          <w:color w:val="222222"/>
          <w:sz w:val="21"/>
          <w:szCs w:val="21"/>
        </w:rPr>
        <w:t>кандидата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социологических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наук</w:t>
      </w:r>
      <w:r w:rsidRPr="00B169F6">
        <w:rPr>
          <w:rFonts w:ascii="Helvetica" w:hAnsi="Helvetica" w:cs="Helvetica"/>
          <w:b/>
          <w:bCs/>
          <w:color w:val="222222"/>
          <w:sz w:val="21"/>
          <w:szCs w:val="21"/>
        </w:rPr>
        <w:t xml:space="preserve"> : 22.00.04. - </w:t>
      </w:r>
      <w:r w:rsidRPr="00B169F6">
        <w:rPr>
          <w:rFonts w:ascii="Helvetica" w:hAnsi="Helvetica" w:cs="Helvetica" w:hint="eastAsia"/>
          <w:b/>
          <w:bCs/>
          <w:color w:val="222222"/>
          <w:sz w:val="21"/>
          <w:szCs w:val="21"/>
        </w:rPr>
        <w:t>Москва</w:t>
      </w:r>
      <w:r w:rsidRPr="00B169F6">
        <w:rPr>
          <w:rFonts w:ascii="Helvetica" w:hAnsi="Helvetica" w:cs="Helvetica"/>
          <w:b/>
          <w:bCs/>
          <w:color w:val="222222"/>
          <w:sz w:val="21"/>
          <w:szCs w:val="21"/>
        </w:rPr>
        <w:t xml:space="preserve">, 2005. - 168 </w:t>
      </w:r>
      <w:r w:rsidRPr="00B169F6">
        <w:rPr>
          <w:rFonts w:ascii="Helvetica" w:hAnsi="Helvetica" w:cs="Helvetica" w:hint="eastAsia"/>
          <w:b/>
          <w:bCs/>
          <w:color w:val="222222"/>
          <w:sz w:val="21"/>
          <w:szCs w:val="21"/>
        </w:rPr>
        <w:t>с</w:t>
      </w:r>
      <w:r w:rsidRPr="00B169F6">
        <w:rPr>
          <w:rFonts w:ascii="Helvetica" w:hAnsi="Helvetica" w:cs="Helvetica"/>
          <w:b/>
          <w:bCs/>
          <w:color w:val="222222"/>
          <w:sz w:val="21"/>
          <w:szCs w:val="21"/>
        </w:rPr>
        <w:t xml:space="preserve">. : </w:t>
      </w:r>
      <w:r w:rsidRPr="00B169F6">
        <w:rPr>
          <w:rFonts w:ascii="Helvetica" w:hAnsi="Helvetica" w:cs="Helvetica" w:hint="eastAsia"/>
          <w:b/>
          <w:bCs/>
          <w:color w:val="222222"/>
          <w:sz w:val="21"/>
          <w:szCs w:val="21"/>
        </w:rPr>
        <w:t>ил</w:t>
      </w:r>
      <w:r w:rsidRPr="00B169F6">
        <w:rPr>
          <w:rFonts w:ascii="Helvetica" w:hAnsi="Helvetica" w:cs="Helvetica"/>
          <w:b/>
          <w:bCs/>
          <w:color w:val="222222"/>
          <w:sz w:val="21"/>
          <w:szCs w:val="21"/>
        </w:rPr>
        <w:t>.</w:t>
      </w:r>
    </w:p>
    <w:p w14:paraId="28A4AB0B"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больше</w:t>
      </w:r>
    </w:p>
    <w:p w14:paraId="50428103"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Цитаты</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из</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текста</w:t>
      </w:r>
      <w:r w:rsidRPr="00B169F6">
        <w:rPr>
          <w:rFonts w:ascii="Helvetica" w:hAnsi="Helvetica" w:cs="Helvetica"/>
          <w:b/>
          <w:bCs/>
          <w:color w:val="222222"/>
          <w:sz w:val="21"/>
          <w:szCs w:val="21"/>
        </w:rPr>
        <w:t>:</w:t>
      </w:r>
    </w:p>
    <w:p w14:paraId="225C3CE3"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стр</w:t>
      </w:r>
      <w:r w:rsidRPr="00B169F6">
        <w:rPr>
          <w:rFonts w:ascii="Helvetica" w:hAnsi="Helvetica" w:cs="Helvetica"/>
          <w:b/>
          <w:bCs/>
          <w:color w:val="222222"/>
          <w:sz w:val="21"/>
          <w:szCs w:val="21"/>
        </w:rPr>
        <w:t>. 1</w:t>
      </w:r>
    </w:p>
    <w:p w14:paraId="4798A06A"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Московский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гуманитарный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университет</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На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правах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рукописи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л</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в</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ь</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в</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Юрий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Алексеевич</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ПОЛИТИЧЕСКИЕ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РОССИЙСКИХ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Специальность</w:t>
      </w:r>
      <w:r w:rsidRPr="00B169F6">
        <w:rPr>
          <w:rFonts w:ascii="Helvetica" w:hAnsi="Helvetica" w:cs="Helvetica"/>
          <w:b/>
          <w:bCs/>
          <w:color w:val="222222"/>
          <w:sz w:val="21"/>
          <w:szCs w:val="21"/>
        </w:rPr>
        <w:t xml:space="preserve"> 22.00.04 - </w:t>
      </w:r>
      <w:r w:rsidRPr="00B169F6">
        <w:rPr>
          <w:rFonts w:ascii="Helvetica" w:hAnsi="Helvetica" w:cs="Helvetica" w:hint="eastAsia"/>
          <w:b/>
          <w:bCs/>
          <w:color w:val="222222"/>
          <w:sz w:val="21"/>
          <w:szCs w:val="21"/>
        </w:rPr>
        <w:t>социальная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структура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социальные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институты</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процессы</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Диссертация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на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соискание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ученой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стенени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кандидата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социологических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наук</w:t>
      </w:r>
    </w:p>
    <w:p w14:paraId="454ED514"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стр</w:t>
      </w:r>
      <w:r w:rsidRPr="00B169F6">
        <w:rPr>
          <w:rFonts w:ascii="Helvetica" w:hAnsi="Helvetica" w:cs="Helvetica"/>
          <w:b/>
          <w:bCs/>
          <w:color w:val="222222"/>
          <w:sz w:val="21"/>
          <w:szCs w:val="21"/>
        </w:rPr>
        <w:t>. 2</w:t>
      </w:r>
    </w:p>
    <w:p w14:paraId="7C51408C"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сельских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в</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современной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России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Политические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определяющие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w:t>
      </w:r>
      <w:r w:rsidRPr="00B169F6">
        <w:rPr>
          <w:rFonts w:ascii="Helvetica" w:hAnsi="Helvetica" w:cs="Helvetica"/>
          <w:b/>
          <w:bCs/>
          <w:color w:val="222222"/>
          <w:sz w:val="21"/>
          <w:szCs w:val="21"/>
        </w:rPr>
        <w:t xml:space="preserve">.49 </w:t>
      </w:r>
      <w:r w:rsidRPr="00B169F6">
        <w:rPr>
          <w:rFonts w:ascii="Helvetica" w:hAnsi="Helvetica" w:cs="Helvetica" w:hint="eastAsia"/>
          <w:b/>
          <w:bCs/>
          <w:color w:val="222222"/>
          <w:sz w:val="21"/>
          <w:szCs w:val="21"/>
        </w:rPr>
        <w:t>политическую</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позицию</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Политические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учитес</w:t>
      </w:r>
      <w:r w:rsidRPr="00B169F6">
        <w:rPr>
          <w:rFonts w:ascii="Helvetica" w:hAnsi="Helvetica" w:cs="Helvetica"/>
          <w:b/>
          <w:bCs/>
          <w:color w:val="222222"/>
          <w:sz w:val="21"/>
          <w:szCs w:val="21"/>
        </w:rPr>
        <w:t xml:space="preserve">.61 </w:t>
      </w:r>
      <w:r w:rsidRPr="00B169F6">
        <w:rPr>
          <w:rFonts w:ascii="Helvetica" w:hAnsi="Helvetica" w:cs="Helvetica" w:hint="eastAsia"/>
          <w:b/>
          <w:bCs/>
          <w:color w:val="222222"/>
          <w:sz w:val="21"/>
          <w:szCs w:val="21"/>
        </w:rPr>
        <w:t>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процесс</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формирования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которых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не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завершен</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на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определенный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тип</w:t>
      </w:r>
      <w:r w:rsidRPr="00B169F6">
        <w:rPr>
          <w:rFonts w:ascii="Helvetica" w:hAnsi="Helvetica" w:cs="Helvetica"/>
          <w:b/>
          <w:bCs/>
          <w:color w:val="222222"/>
          <w:sz w:val="21"/>
          <w:szCs w:val="21"/>
        </w:rPr>
        <w:t xml:space="preserve"> ^ </w:t>
      </w:r>
      <w:r w:rsidRPr="00B169F6">
        <w:rPr>
          <w:rFonts w:ascii="Helvetica" w:hAnsi="Helvetica" w:cs="Helvetica" w:hint="eastAsia"/>
          <w:b/>
          <w:bCs/>
          <w:color w:val="222222"/>
          <w:sz w:val="21"/>
          <w:szCs w:val="21"/>
        </w:rPr>
        <w:t>е</w:t>
      </w:r>
      <w:r w:rsidRPr="00B169F6">
        <w:rPr>
          <w:rFonts w:ascii="Helvetica" w:hAnsi="Helvetica" w:cs="Helvetica"/>
          <w:b/>
          <w:bCs/>
          <w:color w:val="222222"/>
          <w:sz w:val="21"/>
          <w:szCs w:val="21"/>
        </w:rPr>
        <w:t xml:space="preserve">.76 </w:t>
      </w:r>
      <w:r w:rsidRPr="00B169F6">
        <w:rPr>
          <w:rFonts w:ascii="Helvetica" w:hAnsi="Helvetica" w:cs="Helvetica" w:hint="eastAsia"/>
          <w:b/>
          <w:bCs/>
          <w:color w:val="222222"/>
          <w:sz w:val="21"/>
          <w:szCs w:val="21"/>
        </w:rPr>
        <w:t>общества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Ориентация</w:t>
      </w:r>
    </w:p>
    <w:p w14:paraId="5426245C"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стр</w:t>
      </w:r>
      <w:r w:rsidRPr="00B169F6">
        <w:rPr>
          <w:rFonts w:ascii="Helvetica" w:hAnsi="Helvetica" w:cs="Helvetica"/>
          <w:b/>
          <w:bCs/>
          <w:color w:val="222222"/>
          <w:sz w:val="21"/>
          <w:szCs w:val="21"/>
        </w:rPr>
        <w:t>. 7</w:t>
      </w:r>
    </w:p>
    <w:p w14:paraId="564DADAB"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процесс</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формирования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политических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сельского</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учительства</w:t>
      </w:r>
      <w:r w:rsidRPr="00B169F6">
        <w:rPr>
          <w:rFonts w:ascii="Helvetica" w:hAnsi="Helvetica" w:cs="Helvetica"/>
          <w:b/>
          <w:bCs/>
          <w:color w:val="222222"/>
          <w:sz w:val="21"/>
          <w:szCs w:val="21"/>
        </w:rPr>
        <w:t xml:space="preserve">. 7. </w:t>
      </w:r>
      <w:r w:rsidRPr="00B169F6">
        <w:rPr>
          <w:rFonts w:ascii="Helvetica" w:hAnsi="Helvetica" w:cs="Helvetica" w:hint="eastAsia"/>
          <w:b/>
          <w:bCs/>
          <w:color w:val="222222"/>
          <w:sz w:val="21"/>
          <w:szCs w:val="21"/>
        </w:rPr>
        <w:t>Разработка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инструментария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для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определения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политических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Объектом</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исследования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являются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Смоленской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области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Предмет</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исследования</w:t>
      </w:r>
      <w:r w:rsidRPr="00B169F6">
        <w:rPr>
          <w:rFonts w:ascii="Helvetica" w:hAnsi="Helvetica" w:cs="Helvetica"/>
          <w:b/>
          <w:bCs/>
          <w:color w:val="222222"/>
          <w:sz w:val="21"/>
          <w:szCs w:val="21"/>
        </w:rPr>
        <w:t xml:space="preserve"> - </w:t>
      </w:r>
      <w:r w:rsidRPr="00B169F6">
        <w:rPr>
          <w:rFonts w:ascii="Helvetica" w:hAnsi="Helvetica" w:cs="Helvetica" w:hint="eastAsia"/>
          <w:b/>
          <w:bCs/>
          <w:color w:val="222222"/>
          <w:sz w:val="21"/>
          <w:szCs w:val="21"/>
        </w:rPr>
        <w:t>политические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сельских</w:t>
      </w:r>
      <w:r w:rsidRPr="00B169F6">
        <w:rPr>
          <w:rFonts w:ascii="Helvetica" w:hAnsi="Helvetica" w:cs="Helvetica"/>
          <w:b/>
          <w:bCs/>
          <w:color w:val="222222"/>
          <w:sz w:val="21"/>
          <w:szCs w:val="21"/>
        </w:rPr>
        <w:t xml:space="preserve"> 5^</w:t>
      </w:r>
      <w:r w:rsidRPr="00B169F6">
        <w:rPr>
          <w:rFonts w:ascii="Helvetica" w:hAnsi="Helvetica" w:cs="Helvetica" w:hint="eastAsia"/>
          <w:b/>
          <w:bCs/>
          <w:color w:val="222222"/>
          <w:sz w:val="21"/>
          <w:szCs w:val="21"/>
        </w:rPr>
        <w:t>ителей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Гинотезы</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исследования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Основная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гипотеза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система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политических</w:t>
      </w:r>
      <w:r w:rsidRPr="00B169F6">
        <w:rPr>
          <w:rFonts w:ascii="Helvetica" w:hAnsi="Helvetica" w:cs="Helvetica"/>
          <w:b/>
          <w:bCs/>
          <w:color w:val="222222"/>
          <w:sz w:val="21"/>
          <w:szCs w:val="21"/>
        </w:rPr>
        <w:t>...</w:t>
      </w:r>
    </w:p>
    <w:p w14:paraId="7D0C6790" w14:textId="77777777" w:rsidR="00B169F6" w:rsidRPr="00B169F6" w:rsidRDefault="00B169F6" w:rsidP="00B169F6">
      <w:pPr>
        <w:rPr>
          <w:rFonts w:ascii="Helvetica" w:hAnsi="Helvetica" w:cs="Helvetica"/>
          <w:b/>
          <w:bCs/>
          <w:color w:val="222222"/>
          <w:sz w:val="21"/>
          <w:szCs w:val="21"/>
        </w:rPr>
      </w:pPr>
    </w:p>
    <w:p w14:paraId="5FEDF579"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lastRenderedPageBreak/>
        <w:t>Оглавление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диссертации</w:t>
      </w:r>
    </w:p>
    <w:p w14:paraId="46EF0E08"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кандидат</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социологических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наук</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Соловьев</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Юрий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Алексеевич</w:t>
      </w:r>
    </w:p>
    <w:p w14:paraId="5BFA1209"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страницы</w:t>
      </w:r>
    </w:p>
    <w:p w14:paraId="2392C7E6" w14:textId="77777777" w:rsidR="00B169F6" w:rsidRPr="00B169F6" w:rsidRDefault="00B169F6" w:rsidP="00B169F6">
      <w:pPr>
        <w:rPr>
          <w:rFonts w:ascii="Helvetica" w:hAnsi="Helvetica" w:cs="Helvetica"/>
          <w:b/>
          <w:bCs/>
          <w:color w:val="222222"/>
          <w:sz w:val="21"/>
          <w:szCs w:val="21"/>
        </w:rPr>
      </w:pPr>
    </w:p>
    <w:p w14:paraId="510B9A38"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Введение</w:t>
      </w:r>
    </w:p>
    <w:p w14:paraId="4528441D" w14:textId="77777777" w:rsidR="00B169F6" w:rsidRPr="00B169F6" w:rsidRDefault="00B169F6" w:rsidP="00B169F6">
      <w:pPr>
        <w:rPr>
          <w:rFonts w:ascii="Helvetica" w:hAnsi="Helvetica" w:cs="Helvetica"/>
          <w:b/>
          <w:bCs/>
          <w:color w:val="222222"/>
          <w:sz w:val="21"/>
          <w:szCs w:val="21"/>
        </w:rPr>
      </w:pPr>
    </w:p>
    <w:p w14:paraId="34C9EA59"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Глава</w:t>
      </w:r>
      <w:r w:rsidRPr="00B169F6">
        <w:rPr>
          <w:rFonts w:ascii="Helvetica" w:hAnsi="Helvetica" w:cs="Helvetica"/>
          <w:b/>
          <w:bCs/>
          <w:color w:val="222222"/>
          <w:sz w:val="21"/>
          <w:szCs w:val="21"/>
        </w:rPr>
        <w:t xml:space="preserve"> 1 </w:t>
      </w:r>
      <w:r w:rsidRPr="00B169F6">
        <w:rPr>
          <w:rFonts w:ascii="Helvetica" w:hAnsi="Helvetica" w:cs="Helvetica" w:hint="eastAsia"/>
          <w:b/>
          <w:bCs/>
          <w:color w:val="222222"/>
          <w:sz w:val="21"/>
          <w:szCs w:val="21"/>
        </w:rPr>
        <w:t>Теоретико</w:t>
      </w:r>
      <w:r w:rsidRPr="00B169F6">
        <w:rPr>
          <w:rFonts w:ascii="Helvetica" w:hAnsi="Helvetica" w:cs="Helvetica"/>
          <w:b/>
          <w:bCs/>
          <w:color w:val="222222"/>
          <w:sz w:val="21"/>
          <w:szCs w:val="21"/>
        </w:rPr>
        <w:t>-</w:t>
      </w:r>
      <w:r w:rsidRPr="00B169F6">
        <w:rPr>
          <w:rFonts w:ascii="Helvetica" w:hAnsi="Helvetica" w:cs="Helvetica" w:hint="eastAsia"/>
          <w:b/>
          <w:bCs/>
          <w:color w:val="222222"/>
          <w:sz w:val="21"/>
          <w:szCs w:val="21"/>
        </w:rPr>
        <w:t>методологические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основания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исследования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политических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w:t>
      </w:r>
    </w:p>
    <w:p w14:paraId="41301BB1" w14:textId="77777777" w:rsidR="00B169F6" w:rsidRPr="00B169F6" w:rsidRDefault="00B169F6" w:rsidP="00B169F6">
      <w:pPr>
        <w:rPr>
          <w:rFonts w:ascii="Helvetica" w:hAnsi="Helvetica" w:cs="Helvetica"/>
          <w:b/>
          <w:bCs/>
          <w:color w:val="222222"/>
          <w:sz w:val="21"/>
          <w:szCs w:val="21"/>
        </w:rPr>
      </w:pPr>
    </w:p>
    <w:p w14:paraId="6DA33A74"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w:t>
      </w:r>
      <w:r w:rsidRPr="00B169F6">
        <w:rPr>
          <w:rFonts w:ascii="Helvetica" w:hAnsi="Helvetica" w:cs="Helvetica"/>
          <w:b/>
          <w:bCs/>
          <w:color w:val="222222"/>
          <w:sz w:val="21"/>
          <w:szCs w:val="21"/>
        </w:rPr>
        <w:t xml:space="preserve"> 1 </w:t>
      </w:r>
      <w:r w:rsidRPr="00B169F6">
        <w:rPr>
          <w:rFonts w:ascii="Helvetica" w:hAnsi="Helvetica" w:cs="Helvetica" w:hint="eastAsia"/>
          <w:b/>
          <w:bCs/>
          <w:color w:val="222222"/>
          <w:sz w:val="21"/>
          <w:szCs w:val="21"/>
        </w:rPr>
        <w:t>Понятие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генезис</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содержания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w:t>
      </w:r>
    </w:p>
    <w:p w14:paraId="2A065639" w14:textId="77777777" w:rsidR="00B169F6" w:rsidRPr="00B169F6" w:rsidRDefault="00B169F6" w:rsidP="00B169F6">
      <w:pPr>
        <w:rPr>
          <w:rFonts w:ascii="Helvetica" w:hAnsi="Helvetica" w:cs="Helvetica"/>
          <w:b/>
          <w:bCs/>
          <w:color w:val="222222"/>
          <w:sz w:val="21"/>
          <w:szCs w:val="21"/>
        </w:rPr>
      </w:pPr>
    </w:p>
    <w:p w14:paraId="502699B4"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w:t>
      </w:r>
      <w:r w:rsidRPr="00B169F6">
        <w:rPr>
          <w:rFonts w:ascii="Helvetica" w:hAnsi="Helvetica" w:cs="Helvetica"/>
          <w:b/>
          <w:bCs/>
          <w:color w:val="222222"/>
          <w:sz w:val="21"/>
          <w:szCs w:val="21"/>
        </w:rPr>
        <w:t xml:space="preserve">2 </w:t>
      </w:r>
      <w:r w:rsidRPr="00B169F6">
        <w:rPr>
          <w:rFonts w:ascii="Helvetica" w:hAnsi="Helvetica" w:cs="Helvetica" w:hint="eastAsia"/>
          <w:b/>
          <w:bCs/>
          <w:color w:val="222222"/>
          <w:sz w:val="21"/>
          <w:szCs w:val="21"/>
        </w:rPr>
        <w:t>Природа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ируктура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политических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ориентаций</w:t>
      </w:r>
      <w:r w:rsidRPr="00B169F6">
        <w:rPr>
          <w:rFonts w:ascii="Helvetica" w:hAnsi="Helvetica" w:cs="Helvetica"/>
          <w:b/>
          <w:bCs/>
          <w:color w:val="222222"/>
          <w:sz w:val="21"/>
          <w:szCs w:val="21"/>
        </w:rPr>
        <w:t>.</w:t>
      </w:r>
    </w:p>
    <w:p w14:paraId="73E375CA" w14:textId="77777777" w:rsidR="00B169F6" w:rsidRPr="00B169F6" w:rsidRDefault="00B169F6" w:rsidP="00B169F6">
      <w:pPr>
        <w:rPr>
          <w:rFonts w:ascii="Helvetica" w:hAnsi="Helvetica" w:cs="Helvetica"/>
          <w:b/>
          <w:bCs/>
          <w:color w:val="222222"/>
          <w:sz w:val="21"/>
          <w:szCs w:val="21"/>
        </w:rPr>
      </w:pPr>
    </w:p>
    <w:p w14:paraId="782AB9B2"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w:t>
      </w:r>
      <w:r w:rsidRPr="00B169F6">
        <w:rPr>
          <w:rFonts w:ascii="Helvetica" w:hAnsi="Helvetica" w:cs="Helvetica"/>
          <w:b/>
          <w:bCs/>
          <w:color w:val="222222"/>
          <w:sz w:val="21"/>
          <w:szCs w:val="21"/>
        </w:rPr>
        <w:t xml:space="preserve">3 </w:t>
      </w:r>
      <w:r w:rsidRPr="00B169F6">
        <w:rPr>
          <w:rFonts w:ascii="Helvetica" w:hAnsi="Helvetica" w:cs="Helvetica" w:hint="eastAsia"/>
          <w:b/>
          <w:bCs/>
          <w:color w:val="222222"/>
          <w:sz w:val="21"/>
          <w:szCs w:val="21"/>
        </w:rPr>
        <w:t>Методы</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фиции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ценнных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ориентаций</w:t>
      </w:r>
    </w:p>
    <w:p w14:paraId="1A22D07C" w14:textId="77777777" w:rsidR="00B169F6" w:rsidRPr="00B169F6" w:rsidRDefault="00B169F6" w:rsidP="00B169F6">
      <w:pPr>
        <w:rPr>
          <w:rFonts w:ascii="Helvetica" w:hAnsi="Helvetica" w:cs="Helvetica"/>
          <w:b/>
          <w:bCs/>
          <w:color w:val="222222"/>
          <w:sz w:val="21"/>
          <w:szCs w:val="21"/>
        </w:rPr>
      </w:pPr>
    </w:p>
    <w:p w14:paraId="44A4F166"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Глава</w:t>
      </w:r>
      <w:r w:rsidRPr="00B169F6">
        <w:rPr>
          <w:rFonts w:ascii="Helvetica" w:hAnsi="Helvetica" w:cs="Helvetica"/>
          <w:b/>
          <w:bCs/>
          <w:color w:val="222222"/>
          <w:sz w:val="21"/>
          <w:szCs w:val="21"/>
        </w:rPr>
        <w:t xml:space="preserve"> 2 </w:t>
      </w:r>
      <w:r w:rsidRPr="00B169F6">
        <w:rPr>
          <w:rFonts w:ascii="Helvetica" w:hAnsi="Helvetica" w:cs="Helvetica" w:hint="eastAsia"/>
          <w:b/>
          <w:bCs/>
          <w:color w:val="222222"/>
          <w:sz w:val="21"/>
          <w:szCs w:val="21"/>
        </w:rPr>
        <w:t>Политические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в</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современной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России</w:t>
      </w:r>
    </w:p>
    <w:p w14:paraId="06CDB36B" w14:textId="77777777" w:rsidR="00B169F6" w:rsidRPr="00B169F6" w:rsidRDefault="00B169F6" w:rsidP="00B169F6">
      <w:pPr>
        <w:rPr>
          <w:rFonts w:ascii="Helvetica" w:hAnsi="Helvetica" w:cs="Helvetica"/>
          <w:b/>
          <w:bCs/>
          <w:color w:val="222222"/>
          <w:sz w:val="21"/>
          <w:szCs w:val="21"/>
        </w:rPr>
      </w:pPr>
    </w:p>
    <w:p w14:paraId="1C68CFCA"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w:t>
      </w:r>
      <w:r w:rsidRPr="00B169F6">
        <w:rPr>
          <w:rFonts w:ascii="Helvetica" w:hAnsi="Helvetica" w:cs="Helvetica"/>
          <w:b/>
          <w:bCs/>
          <w:color w:val="222222"/>
          <w:sz w:val="21"/>
          <w:szCs w:val="21"/>
        </w:rPr>
        <w:t xml:space="preserve">1 </w:t>
      </w:r>
      <w:r w:rsidRPr="00B169F6">
        <w:rPr>
          <w:rFonts w:ascii="Helvetica" w:hAnsi="Helvetica" w:cs="Helvetica" w:hint="eastAsia"/>
          <w:b/>
          <w:bCs/>
          <w:color w:val="222222"/>
          <w:sz w:val="21"/>
          <w:szCs w:val="21"/>
        </w:rPr>
        <w:t>Политические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определяющие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политическую</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позицию</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сельских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w:t>
      </w:r>
    </w:p>
    <w:p w14:paraId="7BF82988" w14:textId="77777777" w:rsidR="00B169F6" w:rsidRPr="00B169F6" w:rsidRDefault="00B169F6" w:rsidP="00B169F6">
      <w:pPr>
        <w:rPr>
          <w:rFonts w:ascii="Helvetica" w:hAnsi="Helvetica" w:cs="Helvetica"/>
          <w:b/>
          <w:bCs/>
          <w:color w:val="222222"/>
          <w:sz w:val="21"/>
          <w:szCs w:val="21"/>
        </w:rPr>
      </w:pPr>
    </w:p>
    <w:p w14:paraId="7A5E4C99"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w:t>
      </w:r>
      <w:r w:rsidRPr="00B169F6">
        <w:rPr>
          <w:rFonts w:ascii="Helvetica" w:hAnsi="Helvetica" w:cs="Helvetica"/>
          <w:b/>
          <w:bCs/>
          <w:color w:val="222222"/>
          <w:sz w:val="21"/>
          <w:szCs w:val="21"/>
        </w:rPr>
        <w:t xml:space="preserve">2 </w:t>
      </w:r>
      <w:r w:rsidRPr="00B169F6">
        <w:rPr>
          <w:rFonts w:ascii="Helvetica" w:hAnsi="Helvetica" w:cs="Helvetica" w:hint="eastAsia"/>
          <w:b/>
          <w:bCs/>
          <w:color w:val="222222"/>
          <w:sz w:val="21"/>
          <w:szCs w:val="21"/>
        </w:rPr>
        <w:t>Политические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ценностные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ориентациильских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процесс</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формирования</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которых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не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завершен</w:t>
      </w:r>
      <w:r w:rsidRPr="00B169F6">
        <w:rPr>
          <w:rFonts w:ascii="Helvetica" w:hAnsi="Helvetica" w:cs="Helvetica"/>
          <w:b/>
          <w:bCs/>
          <w:color w:val="222222"/>
          <w:sz w:val="21"/>
          <w:szCs w:val="21"/>
        </w:rPr>
        <w:t>.</w:t>
      </w:r>
    </w:p>
    <w:p w14:paraId="0EAD9613" w14:textId="77777777" w:rsidR="00B169F6" w:rsidRPr="00B169F6" w:rsidRDefault="00B169F6" w:rsidP="00B169F6">
      <w:pPr>
        <w:rPr>
          <w:rFonts w:ascii="Helvetica" w:hAnsi="Helvetica" w:cs="Helvetica"/>
          <w:b/>
          <w:bCs/>
          <w:color w:val="222222"/>
          <w:sz w:val="21"/>
          <w:szCs w:val="21"/>
        </w:rPr>
      </w:pPr>
    </w:p>
    <w:p w14:paraId="3463208F" w14:textId="77777777" w:rsidR="00B169F6" w:rsidRPr="00B169F6" w:rsidRDefault="00B169F6" w:rsidP="00B169F6">
      <w:pPr>
        <w:rPr>
          <w:rFonts w:ascii="Helvetica" w:hAnsi="Helvetica" w:cs="Helvetica"/>
          <w:b/>
          <w:bCs/>
          <w:color w:val="222222"/>
          <w:sz w:val="21"/>
          <w:szCs w:val="21"/>
        </w:rPr>
      </w:pPr>
      <w:r w:rsidRPr="00B169F6">
        <w:rPr>
          <w:rFonts w:ascii="Helvetica" w:hAnsi="Helvetica" w:cs="Helvetica" w:hint="eastAsia"/>
          <w:b/>
          <w:bCs/>
          <w:color w:val="222222"/>
          <w:sz w:val="21"/>
          <w:szCs w:val="21"/>
        </w:rPr>
        <w:t>§</w:t>
      </w:r>
      <w:r w:rsidRPr="00B169F6">
        <w:rPr>
          <w:rFonts w:ascii="Helvetica" w:hAnsi="Helvetica" w:cs="Helvetica"/>
          <w:b/>
          <w:bCs/>
          <w:color w:val="222222"/>
          <w:sz w:val="21"/>
          <w:szCs w:val="21"/>
        </w:rPr>
        <w:t xml:space="preserve">3 </w:t>
      </w:r>
      <w:r w:rsidRPr="00B169F6">
        <w:rPr>
          <w:rFonts w:ascii="Helvetica" w:hAnsi="Helvetica" w:cs="Helvetica" w:hint="eastAsia"/>
          <w:b/>
          <w:bCs/>
          <w:color w:val="222222"/>
          <w:sz w:val="21"/>
          <w:szCs w:val="21"/>
        </w:rPr>
        <w:t>Ориентацияльских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на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определенный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т</w:t>
      </w:r>
      <w:r w:rsidRPr="00B169F6">
        <w:rPr>
          <w:rFonts w:ascii="Helvetica" w:hAnsi="Helvetica" w:cs="Helvetica" w:hint="eastAsia"/>
          <w:b/>
          <w:bCs/>
          <w:color w:val="222222"/>
          <w:sz w:val="21"/>
          <w:szCs w:val="21"/>
        </w:rPr>
        <w:lastRenderedPageBreak/>
        <w:t>ип</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общества</w:t>
      </w:r>
      <w:r w:rsidRPr="00B169F6">
        <w:rPr>
          <w:rFonts w:ascii="Helvetica" w:hAnsi="Helvetica" w:cs="Helvetica"/>
          <w:b/>
          <w:bCs/>
          <w:color w:val="222222"/>
          <w:sz w:val="21"/>
          <w:szCs w:val="21"/>
        </w:rPr>
        <w:t>.</w:t>
      </w:r>
    </w:p>
    <w:p w14:paraId="59E4D6A1" w14:textId="77777777" w:rsidR="00B169F6" w:rsidRPr="00B169F6" w:rsidRDefault="00B169F6" w:rsidP="00B169F6">
      <w:pPr>
        <w:rPr>
          <w:rFonts w:ascii="Helvetica" w:hAnsi="Helvetica" w:cs="Helvetica"/>
          <w:b/>
          <w:bCs/>
          <w:color w:val="222222"/>
          <w:sz w:val="21"/>
          <w:szCs w:val="21"/>
        </w:rPr>
      </w:pPr>
    </w:p>
    <w:p w14:paraId="4A7ADEAA" w14:textId="3B0ABFAC" w:rsidR="00967B66" w:rsidRPr="00B169F6" w:rsidRDefault="00B169F6" w:rsidP="00B169F6">
      <w:r w:rsidRPr="00B169F6">
        <w:rPr>
          <w:rFonts w:ascii="Helvetica" w:hAnsi="Helvetica" w:cs="Helvetica" w:hint="eastAsia"/>
          <w:b/>
          <w:bCs/>
          <w:color w:val="222222"/>
          <w:sz w:val="21"/>
          <w:szCs w:val="21"/>
        </w:rPr>
        <w:t>§</w:t>
      </w:r>
      <w:r w:rsidRPr="00B169F6">
        <w:rPr>
          <w:rFonts w:ascii="Helvetica" w:hAnsi="Helvetica" w:cs="Helvetica"/>
          <w:b/>
          <w:bCs/>
          <w:color w:val="222222"/>
          <w:sz w:val="21"/>
          <w:szCs w:val="21"/>
        </w:rPr>
        <w:t xml:space="preserve">4 </w:t>
      </w:r>
      <w:r w:rsidRPr="00B169F6">
        <w:rPr>
          <w:rFonts w:ascii="Helvetica" w:hAnsi="Helvetica" w:cs="Helvetica" w:hint="eastAsia"/>
          <w:b/>
          <w:bCs/>
          <w:color w:val="222222"/>
          <w:sz w:val="21"/>
          <w:szCs w:val="21"/>
        </w:rPr>
        <w:t>Ориентацияльских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учителей</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на</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политические</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партии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их</w:t>
      </w:r>
      <w:r w:rsidRPr="00B169F6">
        <w:rPr>
          <w:rFonts w:ascii="Helvetica" w:hAnsi="Helvetica" w:cs="Helvetica"/>
          <w:b/>
          <w:bCs/>
          <w:color w:val="222222"/>
          <w:sz w:val="21"/>
          <w:szCs w:val="21"/>
        </w:rPr>
        <w:t xml:space="preserve"> </w:t>
      </w:r>
      <w:r w:rsidRPr="00B169F6">
        <w:rPr>
          <w:rFonts w:ascii="Helvetica" w:hAnsi="Helvetica" w:cs="Helvetica" w:hint="eastAsia"/>
          <w:b/>
          <w:bCs/>
          <w:color w:val="222222"/>
          <w:sz w:val="21"/>
          <w:szCs w:val="21"/>
        </w:rPr>
        <w:t>лидеров</w:t>
      </w:r>
      <w:r w:rsidRPr="00B169F6">
        <w:rPr>
          <w:rFonts w:ascii="Helvetica" w:hAnsi="Helvetica" w:cs="Helvetica"/>
          <w:b/>
          <w:bCs/>
          <w:color w:val="222222"/>
          <w:sz w:val="21"/>
          <w:szCs w:val="21"/>
        </w:rPr>
        <w:t>.</w:t>
      </w:r>
    </w:p>
    <w:sectPr w:rsidR="00967B66" w:rsidRPr="00B169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428B" w14:textId="77777777" w:rsidR="00D070DF" w:rsidRDefault="00D070DF">
      <w:pPr>
        <w:spacing w:after="0" w:line="240" w:lineRule="auto"/>
      </w:pPr>
      <w:r>
        <w:separator/>
      </w:r>
    </w:p>
  </w:endnote>
  <w:endnote w:type="continuationSeparator" w:id="0">
    <w:p w14:paraId="1CF46913" w14:textId="77777777" w:rsidR="00D070DF" w:rsidRDefault="00D0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8B8F" w14:textId="77777777" w:rsidR="00D070DF" w:rsidRDefault="00D070DF"/>
    <w:p w14:paraId="508AD626" w14:textId="77777777" w:rsidR="00D070DF" w:rsidRDefault="00D070DF"/>
    <w:p w14:paraId="79464A8A" w14:textId="77777777" w:rsidR="00D070DF" w:rsidRDefault="00D070DF"/>
    <w:p w14:paraId="18A68F10" w14:textId="77777777" w:rsidR="00D070DF" w:rsidRDefault="00D070DF"/>
    <w:p w14:paraId="48CB2743" w14:textId="77777777" w:rsidR="00D070DF" w:rsidRDefault="00D070DF"/>
    <w:p w14:paraId="34AE1600" w14:textId="77777777" w:rsidR="00D070DF" w:rsidRDefault="00D070DF"/>
    <w:p w14:paraId="158EBD9E" w14:textId="77777777" w:rsidR="00D070DF" w:rsidRDefault="00D070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BABD66" wp14:editId="0500D2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1AB7" w14:textId="77777777" w:rsidR="00D070DF" w:rsidRDefault="00D070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BABD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FD1AB7" w14:textId="77777777" w:rsidR="00D070DF" w:rsidRDefault="00D070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0D120B" w14:textId="77777777" w:rsidR="00D070DF" w:rsidRDefault="00D070DF"/>
    <w:p w14:paraId="3079F9F4" w14:textId="77777777" w:rsidR="00D070DF" w:rsidRDefault="00D070DF"/>
    <w:p w14:paraId="5276C3D5" w14:textId="77777777" w:rsidR="00D070DF" w:rsidRDefault="00D070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9216BF" wp14:editId="7E7F47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816C1" w14:textId="77777777" w:rsidR="00D070DF" w:rsidRDefault="00D070DF"/>
                          <w:p w14:paraId="16DDA2FD" w14:textId="77777777" w:rsidR="00D070DF" w:rsidRDefault="00D070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9216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8816C1" w14:textId="77777777" w:rsidR="00D070DF" w:rsidRDefault="00D070DF"/>
                    <w:p w14:paraId="16DDA2FD" w14:textId="77777777" w:rsidR="00D070DF" w:rsidRDefault="00D070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439314" w14:textId="77777777" w:rsidR="00D070DF" w:rsidRDefault="00D070DF"/>
    <w:p w14:paraId="086E31CC" w14:textId="77777777" w:rsidR="00D070DF" w:rsidRDefault="00D070DF">
      <w:pPr>
        <w:rPr>
          <w:sz w:val="2"/>
          <w:szCs w:val="2"/>
        </w:rPr>
      </w:pPr>
    </w:p>
    <w:p w14:paraId="0679162F" w14:textId="77777777" w:rsidR="00D070DF" w:rsidRDefault="00D070DF"/>
    <w:p w14:paraId="6E54CFF4" w14:textId="77777777" w:rsidR="00D070DF" w:rsidRDefault="00D070DF">
      <w:pPr>
        <w:spacing w:after="0" w:line="240" w:lineRule="auto"/>
      </w:pPr>
    </w:p>
  </w:footnote>
  <w:footnote w:type="continuationSeparator" w:id="0">
    <w:p w14:paraId="292C418A" w14:textId="77777777" w:rsidR="00D070DF" w:rsidRDefault="00D0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DF"/>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52317</TotalTime>
  <Pages>3</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2329</cp:revision>
  <cp:lastPrinted>2009-02-06T05:36:00Z</cp:lastPrinted>
  <dcterms:created xsi:type="dcterms:W3CDTF">2025-11-25T20:19:00Z</dcterms:created>
  <dcterms:modified xsi:type="dcterms:W3CDTF">2026-01-26T08:30:00Z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