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493418" w:rsidRDefault="00493418" w:rsidP="00493418">
      <w:r w:rsidRPr="0012186A">
        <w:rPr>
          <w:rFonts w:ascii="Times New Roman" w:eastAsia="Times New Roman" w:hAnsi="Times New Roman"/>
          <w:b/>
          <w:sz w:val="24"/>
          <w:szCs w:val="24"/>
          <w:lang w:eastAsia="ru-RU"/>
        </w:rPr>
        <w:t>Тараненкова Вікторія Віталіївна</w:t>
      </w:r>
      <w:r w:rsidRPr="00687B7F">
        <w:rPr>
          <w:rFonts w:ascii="Times New Roman" w:eastAsia="Times New Roman" w:hAnsi="Times New Roman"/>
          <w:b/>
          <w:sz w:val="24"/>
          <w:szCs w:val="24"/>
          <w:lang w:eastAsia="ru-RU"/>
        </w:rPr>
        <w:t>,</w:t>
      </w:r>
      <w:r w:rsidRPr="0012186A">
        <w:rPr>
          <w:rFonts w:ascii="Times New Roman" w:eastAsia="Times New Roman" w:hAnsi="Times New Roman"/>
          <w:b/>
          <w:sz w:val="24"/>
          <w:szCs w:val="24"/>
          <w:lang w:eastAsia="ru-RU"/>
        </w:rPr>
        <w:t xml:space="preserve"> </w:t>
      </w:r>
      <w:r w:rsidRPr="0012186A">
        <w:rPr>
          <w:rFonts w:ascii="Times New Roman" w:eastAsia="Times New Roman" w:hAnsi="Times New Roman"/>
          <w:sz w:val="24"/>
          <w:szCs w:val="24"/>
          <w:lang w:eastAsia="ru-RU"/>
        </w:rPr>
        <w:t>доцент кафедри технології керамі</w:t>
      </w:r>
      <w:r>
        <w:rPr>
          <w:rFonts w:ascii="Times New Roman" w:eastAsia="Times New Roman" w:hAnsi="Times New Roman"/>
          <w:sz w:val="24"/>
          <w:szCs w:val="24"/>
          <w:lang w:eastAsia="ru-RU"/>
        </w:rPr>
        <w:t xml:space="preserve">ки, вогнетривів, скла та емалей, </w:t>
      </w:r>
      <w:r w:rsidRPr="0012186A">
        <w:rPr>
          <w:rFonts w:ascii="Times New Roman" w:eastAsia="Times New Roman" w:hAnsi="Times New Roman"/>
          <w:sz w:val="24"/>
          <w:szCs w:val="24"/>
          <w:lang w:eastAsia="ru-RU"/>
        </w:rPr>
        <w:t>Національн</w:t>
      </w:r>
      <w:r>
        <w:rPr>
          <w:rFonts w:ascii="Times New Roman" w:eastAsia="Times New Roman" w:hAnsi="Times New Roman"/>
          <w:sz w:val="24"/>
          <w:szCs w:val="24"/>
          <w:lang w:eastAsia="ru-RU"/>
        </w:rPr>
        <w:t>ий</w:t>
      </w:r>
      <w:r w:rsidRPr="0012186A">
        <w:rPr>
          <w:rFonts w:ascii="Times New Roman" w:eastAsia="Times New Roman" w:hAnsi="Times New Roman"/>
          <w:sz w:val="24"/>
          <w:szCs w:val="24"/>
          <w:lang w:eastAsia="ru-RU"/>
        </w:rPr>
        <w:t xml:space="preserve"> технічн</w:t>
      </w:r>
      <w:r>
        <w:rPr>
          <w:rFonts w:ascii="Times New Roman" w:eastAsia="Times New Roman" w:hAnsi="Times New Roman"/>
          <w:sz w:val="24"/>
          <w:szCs w:val="24"/>
          <w:lang w:eastAsia="ru-RU"/>
        </w:rPr>
        <w:t>ий університет</w:t>
      </w:r>
      <w:r w:rsidRPr="0012186A">
        <w:rPr>
          <w:rFonts w:ascii="Times New Roman" w:eastAsia="Times New Roman" w:hAnsi="Times New Roman"/>
          <w:sz w:val="24"/>
          <w:szCs w:val="24"/>
          <w:lang w:eastAsia="ru-RU"/>
        </w:rPr>
        <w:t xml:space="preserve"> «Харківський політехнічний інститут». Назва дисертації: «Фізико-хімічні засади одержання спеціальних цементів на основі композицій системи СаО</w:t>
      </w:r>
      <w:r w:rsidRPr="0012186A">
        <w:rPr>
          <w:rFonts w:ascii="Times New Roman" w:eastAsia="Times New Roman" w:hAnsi="Times New Roman"/>
          <w:bCs/>
          <w:sz w:val="24"/>
          <w:szCs w:val="24"/>
          <w:lang w:eastAsia="ru-RU"/>
        </w:rPr>
        <w:t xml:space="preserve"> – ВаО – Al</w:t>
      </w:r>
      <w:r w:rsidRPr="0012186A">
        <w:rPr>
          <w:rFonts w:ascii="Times New Roman" w:eastAsia="Times New Roman" w:hAnsi="Times New Roman"/>
          <w:bCs/>
          <w:sz w:val="24"/>
          <w:szCs w:val="24"/>
          <w:vertAlign w:val="subscript"/>
          <w:lang w:eastAsia="ru-RU"/>
        </w:rPr>
        <w:t>2</w:t>
      </w:r>
      <w:r w:rsidRPr="0012186A">
        <w:rPr>
          <w:rFonts w:ascii="Times New Roman" w:eastAsia="Times New Roman" w:hAnsi="Times New Roman"/>
          <w:bCs/>
          <w:sz w:val="24"/>
          <w:szCs w:val="24"/>
          <w:lang w:eastAsia="ru-RU"/>
        </w:rPr>
        <w:t>O</w:t>
      </w:r>
      <w:r w:rsidRPr="0012186A">
        <w:rPr>
          <w:rFonts w:ascii="Times New Roman" w:eastAsia="Times New Roman" w:hAnsi="Times New Roman"/>
          <w:bCs/>
          <w:sz w:val="24"/>
          <w:szCs w:val="24"/>
          <w:vertAlign w:val="subscript"/>
          <w:lang w:eastAsia="ru-RU"/>
        </w:rPr>
        <w:t>3</w:t>
      </w:r>
      <w:r w:rsidRPr="0012186A">
        <w:rPr>
          <w:rFonts w:ascii="Times New Roman" w:eastAsia="Times New Roman" w:hAnsi="Times New Roman"/>
          <w:bCs/>
          <w:sz w:val="24"/>
          <w:szCs w:val="24"/>
          <w:lang w:eastAsia="ru-RU"/>
        </w:rPr>
        <w:t xml:space="preserve"> – </w:t>
      </w:r>
      <w:r w:rsidRPr="0012186A">
        <w:rPr>
          <w:rFonts w:ascii="Times New Roman" w:eastAsia="Times New Roman" w:hAnsi="Times New Roman"/>
          <w:bCs/>
          <w:sz w:val="24"/>
          <w:szCs w:val="24"/>
          <w:lang w:val="en-US" w:eastAsia="ru-RU"/>
        </w:rPr>
        <w:t>Fe</w:t>
      </w:r>
      <w:r w:rsidRPr="0012186A">
        <w:rPr>
          <w:rFonts w:ascii="Times New Roman" w:eastAsia="Times New Roman" w:hAnsi="Times New Roman"/>
          <w:bCs/>
          <w:sz w:val="24"/>
          <w:szCs w:val="24"/>
          <w:vertAlign w:val="subscript"/>
          <w:lang w:eastAsia="ru-RU"/>
        </w:rPr>
        <w:t>2</w:t>
      </w:r>
      <w:r w:rsidRPr="0012186A">
        <w:rPr>
          <w:rFonts w:ascii="Times New Roman" w:eastAsia="Times New Roman" w:hAnsi="Times New Roman"/>
          <w:bCs/>
          <w:sz w:val="24"/>
          <w:szCs w:val="24"/>
          <w:lang w:eastAsia="ru-RU"/>
        </w:rPr>
        <w:t>O</w:t>
      </w:r>
      <w:r w:rsidRPr="0012186A">
        <w:rPr>
          <w:rFonts w:ascii="Times New Roman" w:eastAsia="Times New Roman" w:hAnsi="Times New Roman"/>
          <w:bCs/>
          <w:sz w:val="24"/>
          <w:szCs w:val="24"/>
          <w:vertAlign w:val="subscript"/>
          <w:lang w:eastAsia="ru-RU"/>
        </w:rPr>
        <w:t>3</w:t>
      </w:r>
      <w:r w:rsidRPr="0012186A">
        <w:rPr>
          <w:rFonts w:ascii="Times New Roman" w:eastAsia="Times New Roman" w:hAnsi="Times New Roman"/>
          <w:bCs/>
          <w:sz w:val="24"/>
          <w:szCs w:val="24"/>
          <w:lang w:eastAsia="ru-RU"/>
        </w:rPr>
        <w:t xml:space="preserve"> – </w:t>
      </w:r>
      <w:r w:rsidRPr="0012186A">
        <w:rPr>
          <w:rFonts w:ascii="Times New Roman" w:eastAsia="Times New Roman" w:hAnsi="Times New Roman"/>
          <w:bCs/>
          <w:sz w:val="24"/>
          <w:szCs w:val="24"/>
          <w:lang w:val="en-US" w:eastAsia="ru-RU"/>
        </w:rPr>
        <w:t>SiO</w:t>
      </w:r>
      <w:r w:rsidRPr="0012186A">
        <w:rPr>
          <w:rFonts w:ascii="Times New Roman" w:eastAsia="Times New Roman" w:hAnsi="Times New Roman"/>
          <w:bCs/>
          <w:sz w:val="24"/>
          <w:szCs w:val="24"/>
          <w:vertAlign w:val="subscript"/>
          <w:lang w:eastAsia="ru-RU"/>
        </w:rPr>
        <w:t>2</w:t>
      </w:r>
      <w:r w:rsidRPr="0012186A">
        <w:rPr>
          <w:rFonts w:ascii="Times New Roman" w:eastAsia="Times New Roman" w:hAnsi="Times New Roman"/>
          <w:sz w:val="24"/>
          <w:szCs w:val="24"/>
          <w:lang w:eastAsia="ru-RU"/>
        </w:rPr>
        <w:t>». Шифр та назва спеціальності</w:t>
      </w:r>
      <w:r w:rsidRPr="0012186A">
        <w:rPr>
          <w:rFonts w:ascii="Times New Roman" w:eastAsia="Times New Roman" w:hAnsi="Times New Roman"/>
          <w:i/>
          <w:sz w:val="24"/>
          <w:szCs w:val="24"/>
          <w:lang w:eastAsia="ru-RU"/>
        </w:rPr>
        <w:t xml:space="preserve"> – </w:t>
      </w:r>
      <w:r w:rsidRPr="0012186A">
        <w:rPr>
          <w:rFonts w:ascii="Times New Roman" w:eastAsia="Times New Roman" w:hAnsi="Times New Roman"/>
          <w:sz w:val="24"/>
          <w:szCs w:val="24"/>
          <w:lang w:eastAsia="ru-RU"/>
        </w:rPr>
        <w:t>05.17.11 – технологія тугоплавких неметалічних матеріалів. Спецрада Д 64.050.03 Національного технічного університету «Харківський політехнічний інститут»</w:t>
      </w:r>
    </w:p>
    <w:sectPr w:rsidR="00A11521" w:rsidRPr="004934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493418" w:rsidRPr="004934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6D7FE-6D20-492D-AD53-02C0FF60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2021-06-11T20:20:00Z</dcterms:created>
  <dcterms:modified xsi:type="dcterms:W3CDTF">2021-06-15T10:39:00Z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