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24421" w:rsidRDefault="00F24421" w:rsidP="00F24421">
      <w:r w:rsidRPr="008A2B07">
        <w:rPr>
          <w:rFonts w:ascii="Times New Roman" w:eastAsia="Times New Roman" w:hAnsi="Times New Roman" w:cs="Times New Roman"/>
          <w:b/>
          <w:sz w:val="24"/>
          <w:szCs w:val="24"/>
          <w:lang w:eastAsia="ru-RU"/>
        </w:rPr>
        <w:t>Павлова Світлана Володимирівна</w:t>
      </w:r>
      <w:r w:rsidRPr="008A2B07">
        <w:rPr>
          <w:rFonts w:ascii="Times New Roman" w:eastAsia="Times New Roman" w:hAnsi="Times New Roman" w:cs="Times New Roman"/>
          <w:sz w:val="24"/>
          <w:szCs w:val="24"/>
          <w:lang w:eastAsia="ru-RU"/>
        </w:rPr>
        <w:t>,</w:t>
      </w:r>
      <w:r w:rsidRPr="008A2B07">
        <w:rPr>
          <w:rFonts w:ascii="Times New Roman" w:eastAsia="Times New Roman" w:hAnsi="Times New Roman" w:cs="Times New Roman"/>
          <w:b/>
          <w:sz w:val="24"/>
          <w:szCs w:val="24"/>
          <w:lang w:eastAsia="ru-RU"/>
        </w:rPr>
        <w:t xml:space="preserve"> </w:t>
      </w:r>
      <w:r w:rsidRPr="008A2B07">
        <w:rPr>
          <w:rFonts w:ascii="Times New Roman" w:eastAsia="Times New Roman" w:hAnsi="Times New Roman" w:cs="Times New Roman"/>
          <w:sz w:val="24"/>
          <w:szCs w:val="24"/>
          <w:lang w:eastAsia="ru-RU"/>
        </w:rPr>
        <w:t xml:space="preserve">Інженер-експерт з досліджень і розробок, </w:t>
      </w:r>
      <w:r w:rsidRPr="008A2B07">
        <w:rPr>
          <w:rFonts w:ascii="Times New Roman" w:eastAsia="Times New Roman" w:hAnsi="Times New Roman" w:cs="Times New Roman"/>
          <w:sz w:val="24"/>
          <w:szCs w:val="24"/>
          <w:lang w:val="en-US" w:eastAsia="ru-RU"/>
        </w:rPr>
        <w:t>FiberLAST</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Fiber</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Laser</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Systems</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and</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Technologies</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Inc</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Ankara</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val="en-US" w:eastAsia="ru-RU"/>
        </w:rPr>
        <w:t>Turkey</w:t>
      </w:r>
      <w:r w:rsidRPr="008A2B07">
        <w:rPr>
          <w:rFonts w:ascii="Times New Roman" w:eastAsia="Times New Roman" w:hAnsi="Times New Roman" w:cs="Times New Roman"/>
          <w:sz w:val="24"/>
          <w:szCs w:val="24"/>
          <w:lang w:eastAsia="ru-RU"/>
        </w:rPr>
        <w:t xml:space="preserve">. Назва дисертації: “Дослідження філаментації та супутніх нелінійно-оптичних явищ у напівпровідникових матеріалах телекомунікаційного діапазону довжин хвиль”. Шифр та назва спеціальності  – 01.04.05 –  оптика, лазерна фізика. Спецрада-  Д  26.159.01 Інституту фізики  </w:t>
      </w:r>
    </w:p>
    <w:sectPr w:rsidR="000D5E82" w:rsidRPr="00F244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24421" w:rsidRPr="00F244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479C8-5F1B-4CAC-9B56-1B039381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2021-02-07T22:01:00Z</dcterms:created>
  <dcterms:modified xsi:type="dcterms:W3CDTF">2021-02-09T08:24:00Z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