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67" w:rsidRDefault="00510A67" w:rsidP="00510A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Умрихіна Ірина Олександрівна</w:t>
      </w:r>
      <w:r>
        <w:rPr>
          <w:rFonts w:ascii="Arial" w:hAnsi="Arial" w:cs="Arial"/>
          <w:kern w:val="0"/>
          <w:sz w:val="28"/>
          <w:szCs w:val="28"/>
          <w:lang w:eastAsia="ru-RU"/>
        </w:rPr>
        <w:t>, старший викладач кафедри публічно-</w:t>
      </w:r>
    </w:p>
    <w:p w:rsidR="00510A67" w:rsidRDefault="00510A67" w:rsidP="00510A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правових дисциплін Кропивницького інституту, Приватного вищого</w:t>
      </w:r>
    </w:p>
    <w:p w:rsidR="00510A67" w:rsidRDefault="00510A67" w:rsidP="00510A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навчального закладу «Університет сучасних знань», тема дисертації:</w:t>
      </w:r>
    </w:p>
    <w:p w:rsidR="00510A67" w:rsidRDefault="00510A67" w:rsidP="00510A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«Правове регулювання податкових відносин в Україні», (081 Право).</w:t>
      </w:r>
    </w:p>
    <w:p w:rsidR="00510A67" w:rsidRDefault="00510A67" w:rsidP="00510A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27.855.007 Університету державної</w:t>
      </w:r>
    </w:p>
    <w:p w:rsidR="0074532F" w:rsidRPr="00510A67" w:rsidRDefault="00510A67" w:rsidP="00510A67">
      <w:r>
        <w:rPr>
          <w:rFonts w:ascii="Arial" w:hAnsi="Arial" w:cs="Arial"/>
          <w:kern w:val="0"/>
          <w:sz w:val="28"/>
          <w:szCs w:val="28"/>
          <w:lang w:eastAsia="ru-RU"/>
        </w:rPr>
        <w:t>фіскальної служби України</w:t>
      </w:r>
    </w:p>
    <w:sectPr w:rsidR="0074532F" w:rsidRPr="00510A6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510A67" w:rsidRPr="00510A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310B4-C299-43F9-A29A-AE5EB55E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2022-01-24T20:03:00Z</dcterms:created>
  <dcterms:modified xsi:type="dcterms:W3CDTF">2022-01-25T08:27:00Z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