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D5431F" w:rsidRDefault="00D5431F" w:rsidP="00D5431F">
      <w:r w:rsidRPr="00632A5A">
        <w:rPr>
          <w:rFonts w:ascii="Times New Roman" w:hAnsi="Times New Roman" w:cs="Times New Roman"/>
          <w:b/>
          <w:sz w:val="24"/>
          <w:szCs w:val="24"/>
        </w:rPr>
        <w:t xml:space="preserve">Шаправський Тарас Олександрович, </w:t>
      </w:r>
      <w:r w:rsidRPr="00632A5A">
        <w:rPr>
          <w:rFonts w:ascii="Times New Roman" w:hAnsi="Times New Roman" w:cs="Times New Roman"/>
          <w:sz w:val="24"/>
          <w:szCs w:val="24"/>
        </w:rPr>
        <w:t>перший заступник міського голови Бучанської міської ради. Назва дисертації: «Адміністративно-правове регулювання охорони і використання земель в Україні».</w:t>
      </w:r>
      <w:r w:rsidRPr="00632A5A">
        <w:rPr>
          <w:rFonts w:ascii="Times New Roman" w:hAnsi="Times New Roman" w:cs="Times New Roman"/>
          <w:b/>
          <w:sz w:val="24"/>
          <w:szCs w:val="24"/>
        </w:rPr>
        <w:t xml:space="preserve"> </w:t>
      </w:r>
      <w:r w:rsidRPr="00632A5A">
        <w:rPr>
          <w:rFonts w:ascii="Times New Roman" w:hAnsi="Times New Roman" w:cs="Times New Roman"/>
          <w:sz w:val="24"/>
          <w:szCs w:val="24"/>
        </w:rPr>
        <w:t>Шифр та назва спеціальності – 12.00.07 – адміністративне право і процес; фінансове право; інформаційне право. Спецрада Д 26.142.02 ПрАТ «Вищий навчальний заклад «Міжрегіональна Академія управління персоналом»</w:t>
      </w:r>
    </w:p>
    <w:sectPr w:rsidR="00706318" w:rsidRPr="00D5431F"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D5431F" w:rsidRPr="00D5431F">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C9C7CB-2002-4D05-8A07-CB43D2D69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2544</TotalTime>
  <Pages>1</Pages>
  <Words>59</Words>
  <Characters>338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419</cp:revision>
  <cp:lastPrinted>2009-02-06T05:36:00Z</cp:lastPrinted>
  <dcterms:created xsi:type="dcterms:W3CDTF">2020-11-12T19:39:00Z</dcterms:created>
  <dcterms:modified xsi:type="dcterms:W3CDTF">2020-11-26T12:48:00Z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