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453F" w14:textId="77777777" w:rsidR="009A1D93" w:rsidRDefault="009A1D93" w:rsidP="009A1D93">
      <w:pPr>
        <w:pStyle w:val="afffffffffffffffffffffffffff5"/>
        <w:rPr>
          <w:rFonts w:ascii="Verdana" w:hAnsi="Verdana"/>
          <w:color w:val="000000"/>
          <w:sz w:val="21"/>
          <w:szCs w:val="21"/>
        </w:rPr>
      </w:pPr>
      <w:r>
        <w:rPr>
          <w:rFonts w:ascii="Helvetica Neue" w:hAnsi="Helvetica Neue"/>
          <w:b/>
          <w:bCs w:val="0"/>
          <w:color w:val="222222"/>
          <w:sz w:val="21"/>
          <w:szCs w:val="21"/>
        </w:rPr>
        <w:t>Попков, Юрий Павлович.</w:t>
      </w:r>
    </w:p>
    <w:p w14:paraId="4B7D688A" w14:textId="77777777" w:rsidR="009A1D93" w:rsidRDefault="009A1D93" w:rsidP="009A1D9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Квазиоптический метод исследования магнитного </w:t>
      </w:r>
      <w:proofErr w:type="gramStart"/>
      <w:r>
        <w:rPr>
          <w:rFonts w:ascii="Helvetica Neue" w:hAnsi="Helvetica Neue" w:cs="Arial"/>
          <w:caps/>
          <w:color w:val="222222"/>
          <w:sz w:val="21"/>
          <w:szCs w:val="21"/>
        </w:rPr>
        <w:t>резонанса :</w:t>
      </w:r>
      <w:proofErr w:type="gramEnd"/>
      <w:r>
        <w:rPr>
          <w:rFonts w:ascii="Helvetica Neue" w:hAnsi="Helvetica Neue" w:cs="Arial"/>
          <w:caps/>
          <w:color w:val="222222"/>
          <w:sz w:val="21"/>
          <w:szCs w:val="21"/>
        </w:rPr>
        <w:t xml:space="preserve"> диссертация ... кандидата физико-математических наук : 01.04.03. - Харьков, 1984. - 177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5204A21" w14:textId="77777777" w:rsidR="009A1D93" w:rsidRDefault="009A1D93" w:rsidP="009A1D9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Попков, Юрий Павлович</w:t>
      </w:r>
    </w:p>
    <w:p w14:paraId="62C89F37" w14:textId="77777777" w:rsidR="009A1D93" w:rsidRDefault="009A1D93" w:rsidP="009A1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590E8E8" w14:textId="77777777" w:rsidR="009A1D93" w:rsidRDefault="009A1D93" w:rsidP="009A1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Исследование спектральных свойств квазиоптических ОР в ММВ</w:t>
      </w:r>
    </w:p>
    <w:p w14:paraId="6343E3A5" w14:textId="77777777" w:rsidR="009A1D93" w:rsidRDefault="009A1D93" w:rsidP="009A1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Экспериментальное и теоретическое исследование дифракционных явлений в ОР.</w:t>
      </w:r>
    </w:p>
    <w:p w14:paraId="3E812934" w14:textId="77777777" w:rsidR="009A1D93" w:rsidRDefault="009A1D93" w:rsidP="009A1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Исследование влияния цилиндрических экранов на поляризационные свойства дифракционных полей в</w:t>
      </w:r>
    </w:p>
    <w:p w14:paraId="7C1677D2" w14:textId="77777777" w:rsidR="009A1D93" w:rsidRDefault="009A1D93" w:rsidP="009A1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Анизотропный диэлектрик в ОР.</w:t>
      </w:r>
    </w:p>
    <w:p w14:paraId="04FF9B85" w14:textId="77777777" w:rsidR="009A1D93" w:rsidRDefault="009A1D93" w:rsidP="009A1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Выв </w:t>
      </w:r>
      <w:proofErr w:type="gramStart"/>
      <w:r>
        <w:rPr>
          <w:rFonts w:ascii="Arial" w:hAnsi="Arial" w:cs="Arial"/>
          <w:color w:val="333333"/>
          <w:sz w:val="21"/>
          <w:szCs w:val="21"/>
        </w:rPr>
        <w:t>оды .</w:t>
      </w:r>
      <w:proofErr w:type="gramEnd"/>
      <w:r>
        <w:rPr>
          <w:rFonts w:ascii="Arial" w:hAnsi="Arial" w:cs="Arial"/>
          <w:color w:val="333333"/>
          <w:sz w:val="21"/>
          <w:szCs w:val="21"/>
        </w:rPr>
        <w:t>••.•••••.•••.</w:t>
      </w:r>
    </w:p>
    <w:p w14:paraId="5CFDE3E7" w14:textId="77777777" w:rsidR="009A1D93" w:rsidRDefault="009A1D93" w:rsidP="009A1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Квазиоптический радиоспектрометр магнитного резонанса миллиметрового диапазона</w:t>
      </w:r>
    </w:p>
    <w:p w14:paraId="131D03AA" w14:textId="77777777" w:rsidR="009A1D93" w:rsidRDefault="009A1D93" w:rsidP="009A1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Анализ основных характеристик квазиоптической резонансной ячейки радиоспектрометра в коротковолновой части ММВ диапазона.</w:t>
      </w:r>
    </w:p>
    <w:p w14:paraId="5B225611" w14:textId="77777777" w:rsidR="009A1D93" w:rsidRDefault="009A1D93" w:rsidP="009A1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Исследование влияния эффекта резонансного парамагнитного вращения на разрешающую способность квазиоптического радиоспектрометра</w:t>
      </w:r>
    </w:p>
    <w:p w14:paraId="4F4CA4B0" w14:textId="77777777" w:rsidR="009A1D93" w:rsidRDefault="009A1D93" w:rsidP="009A1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Основные характеристики квазиоптического радио-спектрометра-</w:t>
      </w:r>
      <w:proofErr w:type="spellStart"/>
      <w:r>
        <w:rPr>
          <w:rFonts w:ascii="Arial" w:hAnsi="Arial" w:cs="Arial"/>
          <w:color w:val="333333"/>
          <w:sz w:val="21"/>
          <w:szCs w:val="21"/>
        </w:rPr>
        <w:t>релаксометра</w:t>
      </w:r>
      <w:proofErr w:type="spellEnd"/>
      <w:r>
        <w:rPr>
          <w:rFonts w:ascii="Arial" w:hAnsi="Arial" w:cs="Arial"/>
          <w:color w:val="333333"/>
          <w:sz w:val="21"/>
          <w:szCs w:val="21"/>
        </w:rPr>
        <w:t xml:space="preserve"> для исследования магнитного резонанса в ММВ диапазоне</w:t>
      </w:r>
    </w:p>
    <w:p w14:paraId="4A56DDF6" w14:textId="77777777" w:rsidR="009A1D93" w:rsidRDefault="009A1D93" w:rsidP="009A1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 ы </w:t>
      </w:r>
      <w:proofErr w:type="gramStart"/>
      <w:r>
        <w:rPr>
          <w:rFonts w:ascii="Arial" w:hAnsi="Arial" w:cs="Arial"/>
          <w:color w:val="333333"/>
          <w:sz w:val="21"/>
          <w:szCs w:val="21"/>
        </w:rPr>
        <w:t>в о</w:t>
      </w:r>
      <w:proofErr w:type="gramEnd"/>
      <w:r>
        <w:rPr>
          <w:rFonts w:ascii="Arial" w:hAnsi="Arial" w:cs="Arial"/>
          <w:color w:val="333333"/>
          <w:sz w:val="21"/>
          <w:szCs w:val="21"/>
        </w:rPr>
        <w:t xml:space="preserve"> </w:t>
      </w:r>
      <w:proofErr w:type="spellStart"/>
      <w:r>
        <w:rPr>
          <w:rFonts w:ascii="Arial" w:hAnsi="Arial" w:cs="Arial"/>
          <w:color w:val="333333"/>
          <w:sz w:val="21"/>
          <w:szCs w:val="21"/>
        </w:rPr>
        <w:t>ды</w:t>
      </w:r>
      <w:proofErr w:type="spellEnd"/>
      <w:r>
        <w:rPr>
          <w:rFonts w:ascii="Arial" w:hAnsi="Arial" w:cs="Arial"/>
          <w:color w:val="333333"/>
          <w:sz w:val="21"/>
          <w:szCs w:val="21"/>
        </w:rPr>
        <w:t>.</w:t>
      </w:r>
    </w:p>
    <w:p w14:paraId="018E0109" w14:textId="77777777" w:rsidR="009A1D93" w:rsidRDefault="009A1D93" w:rsidP="009A1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спектральных и релаксационных свойств веществ поляризованных ядерных мишеней в коротковолновой части ММВ диапазона.</w:t>
      </w:r>
    </w:p>
    <w:p w14:paraId="3FCA6181" w14:textId="77777777" w:rsidR="009A1D93" w:rsidRDefault="009A1D93" w:rsidP="009A1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Стабильность и спектральные характеристики комплексов </w:t>
      </w:r>
      <w:proofErr w:type="spellStart"/>
      <w:r>
        <w:rPr>
          <w:rFonts w:ascii="Arial" w:hAnsi="Arial" w:cs="Arial"/>
          <w:color w:val="333333"/>
          <w:sz w:val="21"/>
          <w:szCs w:val="21"/>
        </w:rPr>
        <w:t>Сг</w:t>
      </w:r>
      <w:proofErr w:type="spellEnd"/>
    </w:p>
    <w:p w14:paraId="520B6449" w14:textId="77777777" w:rsidR="009A1D93" w:rsidRDefault="009A1D93" w:rsidP="009A1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Изучение релаксационных процессов в стабильных комплексах L-г при низких температурах</w:t>
      </w:r>
    </w:p>
    <w:p w14:paraId="1A132255" w14:textId="77777777" w:rsidR="009A1D93" w:rsidRDefault="009A1D93" w:rsidP="009A1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Механизм динамической поляризации ядер в растворах стабильных комплексов</w:t>
      </w:r>
    </w:p>
    <w:p w14:paraId="6B18DA3D" w14:textId="77777777" w:rsidR="009A1D93" w:rsidRDefault="009A1D93" w:rsidP="009A1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 в о д ы</w:t>
      </w:r>
    </w:p>
    <w:p w14:paraId="071EBB05" w14:textId="73375769" w:rsidR="00E67B85" w:rsidRPr="009A1D93" w:rsidRDefault="00E67B85" w:rsidP="009A1D93"/>
    <w:sectPr w:rsidR="00E67B85" w:rsidRPr="009A1D9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FAC89" w14:textId="77777777" w:rsidR="00CC3F55" w:rsidRDefault="00CC3F55">
      <w:pPr>
        <w:spacing w:after="0" w:line="240" w:lineRule="auto"/>
      </w:pPr>
      <w:r>
        <w:separator/>
      </w:r>
    </w:p>
  </w:endnote>
  <w:endnote w:type="continuationSeparator" w:id="0">
    <w:p w14:paraId="3A1B48B9" w14:textId="77777777" w:rsidR="00CC3F55" w:rsidRDefault="00CC3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418C9" w14:textId="77777777" w:rsidR="00CC3F55" w:rsidRDefault="00CC3F55"/>
    <w:p w14:paraId="61078E2A" w14:textId="77777777" w:rsidR="00CC3F55" w:rsidRDefault="00CC3F55"/>
    <w:p w14:paraId="79E5D578" w14:textId="77777777" w:rsidR="00CC3F55" w:rsidRDefault="00CC3F55"/>
    <w:p w14:paraId="013B523C" w14:textId="77777777" w:rsidR="00CC3F55" w:rsidRDefault="00CC3F55"/>
    <w:p w14:paraId="5BCE822A" w14:textId="77777777" w:rsidR="00CC3F55" w:rsidRDefault="00CC3F55"/>
    <w:p w14:paraId="1C647235" w14:textId="77777777" w:rsidR="00CC3F55" w:rsidRDefault="00CC3F55"/>
    <w:p w14:paraId="547E1E3D" w14:textId="77777777" w:rsidR="00CC3F55" w:rsidRDefault="00CC3F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270A12" wp14:editId="1BBA34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1886E" w14:textId="77777777" w:rsidR="00CC3F55" w:rsidRDefault="00CC3F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270A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81886E" w14:textId="77777777" w:rsidR="00CC3F55" w:rsidRDefault="00CC3F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5AF2D7" w14:textId="77777777" w:rsidR="00CC3F55" w:rsidRDefault="00CC3F55"/>
    <w:p w14:paraId="0D22CC12" w14:textId="77777777" w:rsidR="00CC3F55" w:rsidRDefault="00CC3F55"/>
    <w:p w14:paraId="0AFB773B" w14:textId="77777777" w:rsidR="00CC3F55" w:rsidRDefault="00CC3F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80A62D" wp14:editId="4F73E8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8C76E" w14:textId="77777777" w:rsidR="00CC3F55" w:rsidRDefault="00CC3F55"/>
                          <w:p w14:paraId="30E7BAE0" w14:textId="77777777" w:rsidR="00CC3F55" w:rsidRDefault="00CC3F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80A6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58C76E" w14:textId="77777777" w:rsidR="00CC3F55" w:rsidRDefault="00CC3F55"/>
                    <w:p w14:paraId="30E7BAE0" w14:textId="77777777" w:rsidR="00CC3F55" w:rsidRDefault="00CC3F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19B7BF" w14:textId="77777777" w:rsidR="00CC3F55" w:rsidRDefault="00CC3F55"/>
    <w:p w14:paraId="31AB05C3" w14:textId="77777777" w:rsidR="00CC3F55" w:rsidRDefault="00CC3F55">
      <w:pPr>
        <w:rPr>
          <w:sz w:val="2"/>
          <w:szCs w:val="2"/>
        </w:rPr>
      </w:pPr>
    </w:p>
    <w:p w14:paraId="0908C88F" w14:textId="77777777" w:rsidR="00CC3F55" w:rsidRDefault="00CC3F55"/>
    <w:p w14:paraId="3102CAB3" w14:textId="77777777" w:rsidR="00CC3F55" w:rsidRDefault="00CC3F55">
      <w:pPr>
        <w:spacing w:after="0" w:line="240" w:lineRule="auto"/>
      </w:pPr>
    </w:p>
  </w:footnote>
  <w:footnote w:type="continuationSeparator" w:id="0">
    <w:p w14:paraId="66C30684" w14:textId="77777777" w:rsidR="00CC3F55" w:rsidRDefault="00CC3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55"/>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118853</TotalTime>
  <Pages>2</Pages>
  <Words>215</Words>
  <Characters>1230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2632</cp:revision>
  <cp:lastPrinted>2009-02-06T05:36:00Z</cp:lastPrinted>
  <dcterms:created xsi:type="dcterms:W3CDTF">2024-01-07T13:43:00Z</dcterms:created>
  <dcterms:modified xsi:type="dcterms:W3CDTF">2025-06-20T15:27:00Z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