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E931" w14:textId="77777777" w:rsidR="003562F1" w:rsidRDefault="003562F1" w:rsidP="003562F1">
      <w:pPr>
        <w:pStyle w:val="afffffffffffffffffffffffffff5"/>
        <w:rPr>
          <w:rFonts w:ascii="Verdana" w:hAnsi="Verdana"/>
          <w:color w:val="000000"/>
          <w:sz w:val="21"/>
          <w:szCs w:val="21"/>
        </w:rPr>
      </w:pPr>
      <w:r>
        <w:rPr>
          <w:rFonts w:ascii="Helvetica" w:hAnsi="Helvetica" w:cs="Helvetica"/>
          <w:b/>
          <w:bCs w:val="0"/>
          <w:color w:val="222222"/>
          <w:sz w:val="21"/>
          <w:szCs w:val="21"/>
        </w:rPr>
        <w:t>Агафонов, Антон Борисович.</w:t>
      </w:r>
    </w:p>
    <w:p w14:paraId="2A12D751" w14:textId="77777777" w:rsidR="003562F1" w:rsidRDefault="003562F1" w:rsidP="003562F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Современная государственная антитеррористическая деятельность </w:t>
      </w:r>
      <w:proofErr w:type="gramStart"/>
      <w:r>
        <w:rPr>
          <w:rFonts w:ascii="Helvetica" w:hAnsi="Helvetica" w:cs="Helvetica"/>
          <w:caps/>
          <w:color w:val="222222"/>
          <w:sz w:val="21"/>
          <w:szCs w:val="21"/>
        </w:rPr>
        <w:t>США :</w:t>
      </w:r>
      <w:proofErr w:type="gramEnd"/>
      <w:r>
        <w:rPr>
          <w:rFonts w:ascii="Helvetica" w:hAnsi="Helvetica" w:cs="Helvetica"/>
          <w:caps/>
          <w:color w:val="222222"/>
          <w:sz w:val="21"/>
          <w:szCs w:val="21"/>
        </w:rPr>
        <w:t xml:space="preserve"> Политические аспекты проблемы : диссертация ... кандидата политических наук : 23.00.02. - Нижний Новгород, 2000. - 300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FDB0216" w14:textId="77777777" w:rsidR="003562F1" w:rsidRDefault="003562F1" w:rsidP="003562F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Агафонов, Антон Борисович</w:t>
      </w:r>
    </w:p>
    <w:p w14:paraId="7FEBE0A7"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7165EA2"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Особенности организационной структуры контр- и </w:t>
      </w:r>
      <w:proofErr w:type="gramStart"/>
      <w:r>
        <w:rPr>
          <w:rFonts w:ascii="Arial" w:hAnsi="Arial" w:cs="Arial"/>
          <w:color w:val="333333"/>
          <w:sz w:val="21"/>
          <w:szCs w:val="21"/>
        </w:rPr>
        <w:t>анти-террористической</w:t>
      </w:r>
      <w:proofErr w:type="gramEnd"/>
      <w:r>
        <w:rPr>
          <w:rFonts w:ascii="Arial" w:hAnsi="Arial" w:cs="Arial"/>
          <w:color w:val="333333"/>
          <w:sz w:val="21"/>
          <w:szCs w:val="21"/>
        </w:rPr>
        <w:t xml:space="preserve"> деятельности в США в 90-е годы.</w:t>
      </w:r>
    </w:p>
    <w:p w14:paraId="503918FC"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Структуры, координирующие федеральную политику и деятельность.</w:t>
      </w:r>
    </w:p>
    <w:p w14:paraId="398054DD"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Деятельность, направленная на снижение уязвимости США, предотвращение и сдерживание терактов.</w:t>
      </w:r>
    </w:p>
    <w:p w14:paraId="0B44698C"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Ответы на теракты и разрешение кризисной ситуации.</w:t>
      </w:r>
    </w:p>
    <w:p w14:paraId="5A91C95E"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Ответ на теракты внутри страны.</w:t>
      </w:r>
    </w:p>
    <w:p w14:paraId="25E70D1E"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Ответ на теракты за рубежом.</w:t>
      </w:r>
    </w:p>
    <w:p w14:paraId="2BEEF5F1"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Устранение последствий терактов.</w:t>
      </w:r>
    </w:p>
    <w:p w14:paraId="095DE151"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Устранение последствий внутренних терактов.</w:t>
      </w:r>
    </w:p>
    <w:p w14:paraId="71998DD4"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Устранение последствий международных терактов.</w:t>
      </w:r>
    </w:p>
    <w:p w14:paraId="2AE30111"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Террористические угрозы национальной безопасности США и способы противодействия им.</w:t>
      </w:r>
    </w:p>
    <w:p w14:paraId="61ACB72D"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террористические угрозы национальной безопасности США.</w:t>
      </w:r>
    </w:p>
    <w:p w14:paraId="39FC168F"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Использование террористами ОМП.</w:t>
      </w:r>
    </w:p>
    <w:p w14:paraId="16FA444B"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Международный «выплескивающийся» терроризм.</w:t>
      </w:r>
    </w:p>
    <w:p w14:paraId="1A1AAAA5"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Внутренний терроризм.</w:t>
      </w:r>
    </w:p>
    <w:p w14:paraId="0C1134AA"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Инструменты противодействия террористической угрозе.</w:t>
      </w:r>
    </w:p>
    <w:p w14:paraId="0B1E247E"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Меры борьбы с международным терроризмом вне территории США.</w:t>
      </w:r>
    </w:p>
    <w:p w14:paraId="1E6ABB3C"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2.2.2 Меры борьбы с внутренним и международным терроризмом на территории США.</w:t>
      </w:r>
    </w:p>
    <w:p w14:paraId="7F9DAEE1"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2.2.3 Основные федеральные </w:t>
      </w:r>
      <w:proofErr w:type="gramStart"/>
      <w:r>
        <w:rPr>
          <w:rFonts w:ascii="Arial" w:hAnsi="Arial" w:cs="Arial"/>
          <w:color w:val="333333"/>
          <w:sz w:val="21"/>
          <w:szCs w:val="21"/>
        </w:rPr>
        <w:t>анти-террористические</w:t>
      </w:r>
      <w:proofErr w:type="gramEnd"/>
      <w:r>
        <w:rPr>
          <w:rFonts w:ascii="Arial" w:hAnsi="Arial" w:cs="Arial"/>
          <w:color w:val="333333"/>
          <w:sz w:val="21"/>
          <w:szCs w:val="21"/>
        </w:rPr>
        <w:t xml:space="preserve"> программы.</w:t>
      </w:r>
    </w:p>
    <w:p w14:paraId="5F4AF5E2"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Угроза технологического терроризма как новая черта терроризма 90-х годов.</w:t>
      </w:r>
    </w:p>
    <w:p w14:paraId="59C7BA96"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Зависимость США от жизненно-важной инфраструктуры и причины возникновения технологических угроз в 90-е годы.</w:t>
      </w:r>
    </w:p>
    <w:p w14:paraId="5E4E0460" w14:textId="77777777" w:rsidR="003562F1" w:rsidRDefault="003562F1" w:rsidP="00356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Препятствия деятельности власти по защите жизненно-важной инфраструктуры.</w:t>
      </w:r>
    </w:p>
    <w:p w14:paraId="7823CDB0" w14:textId="72BD7067" w:rsidR="00F37380" w:rsidRPr="003562F1" w:rsidRDefault="00F37380" w:rsidP="003562F1"/>
    <w:sectPr w:rsidR="00F37380" w:rsidRPr="003562F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40DA" w14:textId="77777777" w:rsidR="00547C7F" w:rsidRDefault="00547C7F">
      <w:pPr>
        <w:spacing w:after="0" w:line="240" w:lineRule="auto"/>
      </w:pPr>
      <w:r>
        <w:separator/>
      </w:r>
    </w:p>
  </w:endnote>
  <w:endnote w:type="continuationSeparator" w:id="0">
    <w:p w14:paraId="17EAAE8D" w14:textId="77777777" w:rsidR="00547C7F" w:rsidRDefault="00547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9B645" w14:textId="77777777" w:rsidR="00547C7F" w:rsidRDefault="00547C7F"/>
    <w:p w14:paraId="2F722E9D" w14:textId="77777777" w:rsidR="00547C7F" w:rsidRDefault="00547C7F"/>
    <w:p w14:paraId="4A7303B2" w14:textId="77777777" w:rsidR="00547C7F" w:rsidRDefault="00547C7F"/>
    <w:p w14:paraId="39619928" w14:textId="77777777" w:rsidR="00547C7F" w:rsidRDefault="00547C7F"/>
    <w:p w14:paraId="703D7709" w14:textId="77777777" w:rsidR="00547C7F" w:rsidRDefault="00547C7F"/>
    <w:p w14:paraId="010C7681" w14:textId="77777777" w:rsidR="00547C7F" w:rsidRDefault="00547C7F"/>
    <w:p w14:paraId="562AEB6F" w14:textId="77777777" w:rsidR="00547C7F" w:rsidRDefault="00547C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38F924" wp14:editId="03BACE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E45D1" w14:textId="77777777" w:rsidR="00547C7F" w:rsidRDefault="00547C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38F9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4E45D1" w14:textId="77777777" w:rsidR="00547C7F" w:rsidRDefault="00547C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96E07C" w14:textId="77777777" w:rsidR="00547C7F" w:rsidRDefault="00547C7F"/>
    <w:p w14:paraId="022ECE37" w14:textId="77777777" w:rsidR="00547C7F" w:rsidRDefault="00547C7F"/>
    <w:p w14:paraId="58A9CD4D" w14:textId="77777777" w:rsidR="00547C7F" w:rsidRDefault="00547C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9FE190" wp14:editId="009D17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76292" w14:textId="77777777" w:rsidR="00547C7F" w:rsidRDefault="00547C7F"/>
                          <w:p w14:paraId="779D3854" w14:textId="77777777" w:rsidR="00547C7F" w:rsidRDefault="00547C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9FE1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476292" w14:textId="77777777" w:rsidR="00547C7F" w:rsidRDefault="00547C7F"/>
                    <w:p w14:paraId="779D3854" w14:textId="77777777" w:rsidR="00547C7F" w:rsidRDefault="00547C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35DB18" w14:textId="77777777" w:rsidR="00547C7F" w:rsidRDefault="00547C7F"/>
    <w:p w14:paraId="7E22E335" w14:textId="77777777" w:rsidR="00547C7F" w:rsidRDefault="00547C7F">
      <w:pPr>
        <w:rPr>
          <w:sz w:val="2"/>
          <w:szCs w:val="2"/>
        </w:rPr>
      </w:pPr>
    </w:p>
    <w:p w14:paraId="1B737100" w14:textId="77777777" w:rsidR="00547C7F" w:rsidRDefault="00547C7F"/>
    <w:p w14:paraId="36C2D382" w14:textId="77777777" w:rsidR="00547C7F" w:rsidRDefault="00547C7F">
      <w:pPr>
        <w:spacing w:after="0" w:line="240" w:lineRule="auto"/>
      </w:pPr>
    </w:p>
  </w:footnote>
  <w:footnote w:type="continuationSeparator" w:id="0">
    <w:p w14:paraId="1A7FEB99" w14:textId="77777777" w:rsidR="00547C7F" w:rsidRDefault="00547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7F"/>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79214</TotalTime>
  <Pages>2</Pages>
  <Words>248</Words>
  <Characters>1416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2469</cp:revision>
  <cp:lastPrinted>2009-02-06T05:36:00Z</cp:lastPrinted>
  <dcterms:created xsi:type="dcterms:W3CDTF">2024-01-07T13:43:00Z</dcterms:created>
  <dcterms:modified xsi:type="dcterms:W3CDTF">2025-04-22T16:25:00Z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