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86" w:rsidRDefault="00B968DE" w:rsidP="00B968DE">
      <w:pPr>
        <w:rPr>
          <w:rFonts w:ascii="Times New Roman" w:eastAsia="Arial Narrow" w:hAnsi="Times New Roman" w:cs="Times New Roman"/>
          <w:b/>
          <w:bCs/>
          <w:color w:val="000000"/>
          <w:kern w:val="0"/>
          <w:sz w:val="24"/>
          <w:lang w:val="uk-UA" w:eastAsia="uk-UA" w:bidi="uk-UA"/>
        </w:rPr>
      </w:pPr>
      <w:r w:rsidRPr="00B968DE">
        <w:rPr>
          <w:rFonts w:ascii="Times New Roman" w:eastAsia="Arial Narrow" w:hAnsi="Times New Roman" w:cs="Times New Roman" w:hint="eastAsia"/>
          <w:b/>
          <w:bCs/>
          <w:color w:val="000000"/>
          <w:kern w:val="0"/>
          <w:sz w:val="24"/>
          <w:lang w:val="uk-UA" w:eastAsia="uk-UA" w:bidi="uk-UA"/>
        </w:rPr>
        <w:t>Савельева</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Елена</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Александровна</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Учебно</w:t>
      </w:r>
      <w:r w:rsidRPr="00B968DE">
        <w:rPr>
          <w:rFonts w:ascii="Times New Roman" w:eastAsia="Arial Narrow" w:hAnsi="Times New Roman" w:cs="Times New Roman"/>
          <w:b/>
          <w:bCs/>
          <w:color w:val="000000"/>
          <w:kern w:val="0"/>
          <w:sz w:val="24"/>
          <w:lang w:val="uk-UA" w:eastAsia="uk-UA" w:bidi="uk-UA"/>
        </w:rPr>
        <w:t>-</w:t>
      </w:r>
      <w:r w:rsidRPr="00B968DE">
        <w:rPr>
          <w:rFonts w:ascii="Times New Roman" w:eastAsia="Arial Narrow" w:hAnsi="Times New Roman" w:cs="Times New Roman" w:hint="eastAsia"/>
          <w:b/>
          <w:bCs/>
          <w:color w:val="000000"/>
          <w:kern w:val="0"/>
          <w:sz w:val="24"/>
          <w:lang w:val="uk-UA" w:eastAsia="uk-UA" w:bidi="uk-UA"/>
        </w:rPr>
        <w:t>воспитательная</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среда</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как</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условие</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формирования</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и</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развития</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личности</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школьника</w:t>
      </w:r>
      <w:r w:rsidRPr="00B968DE">
        <w:rPr>
          <w:rFonts w:ascii="Times New Roman" w:eastAsia="Arial Narrow" w:hAnsi="Times New Roman" w:cs="Times New Roman"/>
          <w:b/>
          <w:bCs/>
          <w:color w:val="000000"/>
          <w:kern w:val="0"/>
          <w:sz w:val="24"/>
          <w:lang w:val="uk-UA" w:eastAsia="uk-UA" w:bidi="uk-UA"/>
        </w:rPr>
        <w:t xml:space="preserve"> : </w:t>
      </w:r>
      <w:r w:rsidRPr="00B968DE">
        <w:rPr>
          <w:rFonts w:ascii="Times New Roman" w:eastAsia="Arial Narrow" w:hAnsi="Times New Roman" w:cs="Times New Roman" w:hint="eastAsia"/>
          <w:b/>
          <w:bCs/>
          <w:color w:val="000000"/>
          <w:kern w:val="0"/>
          <w:sz w:val="24"/>
          <w:lang w:val="uk-UA" w:eastAsia="uk-UA" w:bidi="uk-UA"/>
        </w:rPr>
        <w:t>Дис</w:t>
      </w:r>
      <w:r w:rsidRPr="00B968DE">
        <w:rPr>
          <w:rFonts w:ascii="Times New Roman" w:eastAsia="Arial Narrow" w:hAnsi="Times New Roman" w:cs="Times New Roman"/>
          <w:b/>
          <w:bCs/>
          <w:color w:val="000000"/>
          <w:kern w:val="0"/>
          <w:sz w:val="24"/>
          <w:lang w:val="uk-UA" w:eastAsia="uk-UA" w:bidi="uk-UA"/>
        </w:rPr>
        <w:t xml:space="preserve">. ... </w:t>
      </w:r>
      <w:r w:rsidRPr="00B968DE">
        <w:rPr>
          <w:rFonts w:ascii="Times New Roman" w:eastAsia="Arial Narrow" w:hAnsi="Times New Roman" w:cs="Times New Roman" w:hint="eastAsia"/>
          <w:b/>
          <w:bCs/>
          <w:color w:val="000000"/>
          <w:kern w:val="0"/>
          <w:sz w:val="24"/>
          <w:lang w:val="uk-UA" w:eastAsia="uk-UA" w:bidi="uk-UA"/>
        </w:rPr>
        <w:t>канд</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пед</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наук</w:t>
      </w:r>
      <w:r w:rsidRPr="00B968DE">
        <w:rPr>
          <w:rFonts w:ascii="Times New Roman" w:eastAsia="Arial Narrow" w:hAnsi="Times New Roman" w:cs="Times New Roman"/>
          <w:b/>
          <w:bCs/>
          <w:color w:val="000000"/>
          <w:kern w:val="0"/>
          <w:sz w:val="24"/>
          <w:lang w:val="uk-UA" w:eastAsia="uk-UA" w:bidi="uk-UA"/>
        </w:rPr>
        <w:t xml:space="preserve"> : 13.00.01 : </w:t>
      </w:r>
      <w:r w:rsidRPr="00B968DE">
        <w:rPr>
          <w:rFonts w:ascii="Times New Roman" w:eastAsia="Arial Narrow" w:hAnsi="Times New Roman" w:cs="Times New Roman" w:hint="eastAsia"/>
          <w:b/>
          <w:bCs/>
          <w:color w:val="000000"/>
          <w:kern w:val="0"/>
          <w:sz w:val="24"/>
          <w:lang w:val="uk-UA" w:eastAsia="uk-UA" w:bidi="uk-UA"/>
        </w:rPr>
        <w:t>Липецк</w:t>
      </w:r>
      <w:r w:rsidRPr="00B968DE">
        <w:rPr>
          <w:rFonts w:ascii="Times New Roman" w:eastAsia="Arial Narrow" w:hAnsi="Times New Roman" w:cs="Times New Roman"/>
          <w:b/>
          <w:bCs/>
          <w:color w:val="000000"/>
          <w:kern w:val="0"/>
          <w:sz w:val="24"/>
          <w:lang w:val="uk-UA" w:eastAsia="uk-UA" w:bidi="uk-UA"/>
        </w:rPr>
        <w:t xml:space="preserve">, 2002 195 c. </w:t>
      </w:r>
      <w:r w:rsidRPr="00B968DE">
        <w:rPr>
          <w:rFonts w:ascii="Times New Roman" w:eastAsia="Arial Narrow" w:hAnsi="Times New Roman" w:cs="Times New Roman" w:hint="eastAsia"/>
          <w:b/>
          <w:bCs/>
          <w:color w:val="000000"/>
          <w:kern w:val="0"/>
          <w:sz w:val="24"/>
          <w:lang w:val="uk-UA" w:eastAsia="uk-UA" w:bidi="uk-UA"/>
        </w:rPr>
        <w:t>РГБ</w:t>
      </w:r>
      <w:r w:rsidRPr="00B968DE">
        <w:rPr>
          <w:rFonts w:ascii="Times New Roman" w:eastAsia="Arial Narrow" w:hAnsi="Times New Roman" w:cs="Times New Roman"/>
          <w:b/>
          <w:bCs/>
          <w:color w:val="000000"/>
          <w:kern w:val="0"/>
          <w:sz w:val="24"/>
          <w:lang w:val="uk-UA" w:eastAsia="uk-UA" w:bidi="uk-UA"/>
        </w:rPr>
        <w:t xml:space="preserve"> </w:t>
      </w:r>
      <w:r w:rsidRPr="00B968DE">
        <w:rPr>
          <w:rFonts w:ascii="Times New Roman" w:eastAsia="Arial Narrow" w:hAnsi="Times New Roman" w:cs="Times New Roman" w:hint="eastAsia"/>
          <w:b/>
          <w:bCs/>
          <w:color w:val="000000"/>
          <w:kern w:val="0"/>
          <w:sz w:val="24"/>
          <w:lang w:val="uk-UA" w:eastAsia="uk-UA" w:bidi="uk-UA"/>
        </w:rPr>
        <w:t>ОД</w:t>
      </w:r>
      <w:r w:rsidRPr="00B968DE">
        <w:rPr>
          <w:rFonts w:ascii="Times New Roman" w:eastAsia="Arial Narrow" w:hAnsi="Times New Roman" w:cs="Times New Roman"/>
          <w:b/>
          <w:bCs/>
          <w:color w:val="000000"/>
          <w:kern w:val="0"/>
          <w:sz w:val="24"/>
          <w:lang w:val="uk-UA" w:eastAsia="uk-UA" w:bidi="uk-UA"/>
        </w:rPr>
        <w:t>, 61:02-13/1916-8</w:t>
      </w:r>
    </w:p>
    <w:p w:rsidR="00B968DE" w:rsidRDefault="00B968DE" w:rsidP="00B968DE">
      <w:pPr>
        <w:rPr>
          <w:rFonts w:ascii="Times New Roman" w:eastAsia="Arial Narrow" w:hAnsi="Times New Roman" w:cs="Times New Roman"/>
          <w:b/>
          <w:bCs/>
          <w:color w:val="000000"/>
          <w:kern w:val="0"/>
          <w:sz w:val="24"/>
          <w:lang w:val="uk-UA" w:eastAsia="uk-UA" w:bidi="uk-UA"/>
        </w:rPr>
      </w:pPr>
    </w:p>
    <w:p w:rsidR="00B968DE" w:rsidRDefault="00B968DE" w:rsidP="00B968DE">
      <w:pPr>
        <w:rPr>
          <w:rFonts w:ascii="Times New Roman" w:eastAsia="Arial Narrow" w:hAnsi="Times New Roman" w:cs="Times New Roman"/>
          <w:b/>
          <w:bCs/>
          <w:color w:val="000000"/>
          <w:kern w:val="0"/>
          <w:sz w:val="24"/>
          <w:lang w:val="uk-UA" w:eastAsia="uk-UA" w:bidi="uk-UA"/>
        </w:rPr>
      </w:pPr>
    </w:p>
    <w:p w:rsidR="00B968DE" w:rsidRDefault="00B968DE" w:rsidP="00B968DE">
      <w:pPr>
        <w:rPr>
          <w:rFonts w:ascii="Times New Roman" w:eastAsia="Arial Narrow" w:hAnsi="Times New Roman" w:cs="Times New Roman"/>
          <w:b/>
          <w:bCs/>
          <w:color w:val="000000"/>
          <w:kern w:val="0"/>
          <w:sz w:val="24"/>
          <w:lang w:val="uk-UA" w:eastAsia="uk-UA" w:bidi="uk-UA"/>
        </w:rPr>
      </w:pPr>
    </w:p>
    <w:p w:rsidR="00B968DE" w:rsidRPr="00B968DE" w:rsidRDefault="00B968DE" w:rsidP="00B968DE">
      <w:pPr>
        <w:tabs>
          <w:tab w:val="clear" w:pos="709"/>
        </w:tabs>
        <w:suppressAutoHyphens w:val="0"/>
        <w:spacing w:after="1067" w:line="260" w:lineRule="exact"/>
        <w:ind w:right="340" w:firstLine="0"/>
        <w:jc w:val="righ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ЛИПЕЦКИЙ ГОСУДАРСТВЕННЫЙ ПЕДАГОГИЧЕСКИЙ УНИВЕРСИТЕТ</w:t>
      </w:r>
    </w:p>
    <w:p w:rsidR="00B968DE" w:rsidRPr="00B968DE" w:rsidRDefault="00B968DE" w:rsidP="00B968DE">
      <w:pPr>
        <w:tabs>
          <w:tab w:val="clear" w:pos="709"/>
        </w:tabs>
        <w:suppressAutoHyphens w:val="0"/>
        <w:spacing w:after="1427" w:line="260" w:lineRule="exact"/>
        <w:ind w:right="340" w:firstLine="0"/>
        <w:jc w:val="righ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На правах рукописи</w:t>
      </w:r>
    </w:p>
    <w:p w:rsidR="00B968DE" w:rsidRPr="00B968DE" w:rsidRDefault="00B968DE" w:rsidP="00B968DE">
      <w:pPr>
        <w:tabs>
          <w:tab w:val="clear" w:pos="709"/>
        </w:tabs>
        <w:suppressAutoHyphens w:val="0"/>
        <w:spacing w:after="1226" w:line="340" w:lineRule="exact"/>
        <w:ind w:left="420" w:firstLine="0"/>
        <w:jc w:val="center"/>
        <w:rPr>
          <w:rFonts w:ascii="Times New Roman" w:eastAsia="Times New Roman" w:hAnsi="Times New Roman" w:cs="Times New Roman"/>
          <w:b/>
          <w:bCs/>
          <w:color w:val="000000"/>
          <w:kern w:val="0"/>
          <w:sz w:val="34"/>
          <w:szCs w:val="34"/>
          <w:lang w:eastAsia="ru-RU" w:bidi="ru-RU"/>
        </w:rPr>
      </w:pPr>
      <w:r w:rsidRPr="00B968DE">
        <w:rPr>
          <w:rFonts w:ascii="Times New Roman" w:eastAsia="Times New Roman" w:hAnsi="Times New Roman" w:cs="Times New Roman"/>
          <w:b/>
          <w:bCs/>
          <w:color w:val="000000"/>
          <w:kern w:val="0"/>
          <w:sz w:val="34"/>
          <w:szCs w:val="34"/>
          <w:lang w:eastAsia="ru-RU" w:bidi="ru-RU"/>
        </w:rPr>
        <w:t>САВЕЛЬЕВА ЕЛЕНА АЛЕКСАНДРОВНА</w:t>
      </w:r>
    </w:p>
    <w:p w:rsidR="00B968DE" w:rsidRPr="00B968DE" w:rsidRDefault="00B968DE" w:rsidP="00B968DE">
      <w:pPr>
        <w:framePr w:h="281" w:wrap="around" w:vAnchor="text" w:hAnchor="margin" w:x="-1663" w:y="1121"/>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w:t>
      </w:r>
    </w:p>
    <w:p w:rsidR="00B968DE" w:rsidRPr="00B968DE" w:rsidRDefault="00B968DE" w:rsidP="00B968DE">
      <w:pPr>
        <w:keepNext/>
        <w:keepLines/>
        <w:tabs>
          <w:tab w:val="clear" w:pos="709"/>
        </w:tabs>
        <w:suppressAutoHyphens w:val="0"/>
        <w:spacing w:after="0" w:line="699" w:lineRule="exact"/>
        <w:ind w:left="200" w:right="560" w:firstLine="0"/>
        <w:jc w:val="left"/>
        <w:outlineLvl w:val="1"/>
        <w:rPr>
          <w:rFonts w:ascii="Times New Roman" w:eastAsia="Times New Roman" w:hAnsi="Times New Roman" w:cs="Times New Roman"/>
          <w:b/>
          <w:bCs/>
          <w:color w:val="000000"/>
          <w:kern w:val="0"/>
          <w:sz w:val="40"/>
          <w:szCs w:val="40"/>
          <w:lang w:eastAsia="ru-RU" w:bidi="ru-RU"/>
        </w:rPr>
      </w:pPr>
      <w:bookmarkStart w:id="0" w:name="bookmark1"/>
      <w:r w:rsidRPr="00B968DE">
        <w:rPr>
          <w:rFonts w:ascii="Times New Roman" w:eastAsia="Times New Roman" w:hAnsi="Times New Roman" w:cs="Times New Roman"/>
          <w:b/>
          <w:bCs/>
          <w:color w:val="000000"/>
          <w:kern w:val="0"/>
          <w:sz w:val="40"/>
          <w:szCs w:val="40"/>
          <w:lang w:eastAsia="ru-RU" w:bidi="ru-RU"/>
        </w:rPr>
        <w:t>УЧЕБНО-ВОСПИТАТЕЛЬНАЯ СРЕДА КАК УСЛОВИЕ ФОРМИРОВАНИЯ И РАЗВИТИЯ</w:t>
      </w:r>
      <w:bookmarkEnd w:id="0"/>
    </w:p>
    <w:p w:rsidR="00B968DE" w:rsidRPr="00B968DE" w:rsidRDefault="00B968DE" w:rsidP="00B968DE">
      <w:pPr>
        <w:tabs>
          <w:tab w:val="clear" w:pos="709"/>
        </w:tabs>
        <w:suppressAutoHyphens w:val="0"/>
        <w:spacing w:after="772" w:line="400" w:lineRule="exact"/>
        <w:ind w:left="420" w:firstLine="0"/>
        <w:jc w:val="center"/>
        <w:rPr>
          <w:rFonts w:ascii="Times New Roman" w:eastAsia="Times New Roman" w:hAnsi="Times New Roman" w:cs="Times New Roman"/>
          <w:b/>
          <w:bCs/>
          <w:color w:val="000000"/>
          <w:kern w:val="0"/>
          <w:sz w:val="40"/>
          <w:szCs w:val="40"/>
          <w:lang w:eastAsia="ru-RU" w:bidi="ru-RU"/>
        </w:rPr>
      </w:pPr>
      <w:r w:rsidRPr="00B968DE">
        <w:rPr>
          <w:rFonts w:ascii="Times New Roman" w:eastAsia="Times New Roman" w:hAnsi="Times New Roman" w:cs="Times New Roman"/>
          <w:b/>
          <w:bCs/>
          <w:color w:val="000000"/>
          <w:kern w:val="0"/>
          <w:sz w:val="40"/>
          <w:szCs w:val="40"/>
          <w:lang w:eastAsia="ru-RU" w:bidi="ru-RU"/>
        </w:rPr>
        <w:t>ЛИЧНОСТИ ШКОЛЬНИКА</w:t>
      </w:r>
    </w:p>
    <w:p w:rsidR="00B968DE" w:rsidRPr="00B968DE" w:rsidRDefault="00B968DE" w:rsidP="00B968DE">
      <w:pPr>
        <w:tabs>
          <w:tab w:val="clear" w:pos="709"/>
        </w:tabs>
        <w:suppressAutoHyphens w:val="0"/>
        <w:spacing w:after="416" w:line="306" w:lineRule="exact"/>
        <w:ind w:left="420" w:firstLine="0"/>
        <w:jc w:val="center"/>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Специальность 13.00.01 - Общая педагогика, история педагогики и образования</w:t>
      </w:r>
    </w:p>
    <w:p w:rsidR="00B968DE" w:rsidRPr="00B968DE" w:rsidRDefault="00B968DE" w:rsidP="00B968DE">
      <w:pPr>
        <w:tabs>
          <w:tab w:val="clear" w:pos="709"/>
        </w:tabs>
        <w:suppressAutoHyphens w:val="0"/>
        <w:spacing w:after="1500" w:line="311" w:lineRule="exact"/>
        <w:ind w:left="420" w:firstLine="0"/>
        <w:jc w:val="center"/>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B968DE" w:rsidRPr="00B968DE" w:rsidRDefault="00B968DE" w:rsidP="00B968DE">
      <w:pPr>
        <w:tabs>
          <w:tab w:val="clear" w:pos="709"/>
        </w:tabs>
        <w:suppressAutoHyphens w:val="0"/>
        <w:spacing w:after="1181" w:line="311" w:lineRule="exact"/>
        <w:ind w:left="5440" w:right="560" w:firstLine="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 профессор М.А. Вейт</w:t>
      </w:r>
    </w:p>
    <w:p w:rsidR="00B968DE" w:rsidRPr="00B968DE" w:rsidRDefault="00B968DE" w:rsidP="00B968DE">
      <w:pPr>
        <w:tabs>
          <w:tab w:val="clear" w:pos="709"/>
        </w:tabs>
        <w:suppressAutoHyphens w:val="0"/>
        <w:spacing w:after="0" w:line="260" w:lineRule="exact"/>
        <w:ind w:left="420" w:firstLine="0"/>
        <w:jc w:val="center"/>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Липецк - 2002</w:t>
      </w:r>
    </w:p>
    <w:p w:rsidR="00B968DE" w:rsidRPr="00B968DE" w:rsidRDefault="00B968DE" w:rsidP="00B968DE">
      <w:pPr>
        <w:framePr w:h="425" w:hSpace="1605" w:wrap="notBeside" w:vAnchor="text" w:hAnchor="text" w:x="6410"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03275" cy="271780"/>
            <wp:effectExtent l="19050" t="0" r="0" b="0"/>
            <wp:docPr id="41" name="Рисунок 41" descr="C:\Users\Pavel\AppData\Local\Temp\Rar$DIa0.90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avel\AppData\Local\Temp\Rar$DIa0.908\media\image1.png"/>
                    <pic:cNvPicPr>
                      <a:picLocks noChangeAspect="1" noChangeArrowheads="1"/>
                    </pic:cNvPicPr>
                  </pic:nvPicPr>
                  <pic:blipFill>
                    <a:blip r:embed="rId8" cstate="print"/>
                    <a:srcRect/>
                    <a:stretch>
                      <a:fillRect/>
                    </a:stretch>
                  </pic:blipFill>
                  <pic:spPr bwMode="auto">
                    <a:xfrm>
                      <a:off x="0" y="0"/>
                      <a:ext cx="803275" cy="271780"/>
                    </a:xfrm>
                    <a:prstGeom prst="rect">
                      <a:avLst/>
                    </a:prstGeom>
                    <a:noFill/>
                    <a:ln w="9525">
                      <a:noFill/>
                      <a:miter lim="800000"/>
                      <a:headEnd/>
                      <a:tailEnd/>
                    </a:ln>
                  </pic:spPr>
                </pic:pic>
              </a:graphicData>
            </a:graphic>
          </wp:inline>
        </w:drawing>
      </w:r>
    </w:p>
    <w:p w:rsidR="00B968DE" w:rsidRPr="00B968DE" w:rsidRDefault="00B968DE" w:rsidP="00B968D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B968DE" w:rsidRPr="00B968DE">
          <w:pgSz w:w="11909" w:h="16838"/>
          <w:pgMar w:top="625" w:right="421" w:bottom="1508" w:left="2085" w:header="0" w:footer="3" w:gutter="0"/>
          <w:cols w:space="720"/>
          <w:noEndnote/>
          <w:docGrid w:linePitch="360"/>
        </w:sectPr>
      </w:pPr>
    </w:p>
    <w:p w:rsidR="00B968DE" w:rsidRPr="00B968DE" w:rsidRDefault="00B968DE" w:rsidP="00B968DE">
      <w:pPr>
        <w:tabs>
          <w:tab w:val="clear" w:pos="709"/>
          <w:tab w:val="left" w:leader="dot" w:pos="8296"/>
        </w:tabs>
        <w:suppressAutoHyphens w:val="0"/>
        <w:spacing w:after="258" w:line="260" w:lineRule="exact"/>
        <w:ind w:firstLine="0"/>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fldChar w:fldCharType="begin"/>
      </w:r>
      <w:r w:rsidRPr="00B968DE">
        <w:rPr>
          <w:rFonts w:ascii="Times New Roman" w:eastAsia="Times New Roman" w:hAnsi="Times New Roman" w:cs="Times New Roman"/>
          <w:b/>
          <w:bCs/>
          <w:color w:val="000000"/>
          <w:kern w:val="0"/>
          <w:sz w:val="26"/>
          <w:szCs w:val="26"/>
          <w:lang w:eastAsia="ru-RU" w:bidi="ru-RU"/>
        </w:rPr>
        <w:instrText xml:space="preserve"> TOC \o "1-5" \h \z </w:instrText>
      </w:r>
      <w:r w:rsidRPr="00B968DE">
        <w:rPr>
          <w:rFonts w:ascii="Times New Roman" w:eastAsia="Times New Roman" w:hAnsi="Times New Roman" w:cs="Times New Roman"/>
          <w:b/>
          <w:bCs/>
          <w:color w:val="000000"/>
          <w:kern w:val="0"/>
          <w:sz w:val="26"/>
          <w:szCs w:val="26"/>
          <w:lang w:eastAsia="ru-RU" w:bidi="ru-RU"/>
        </w:rPr>
        <w:fldChar w:fldCharType="separate"/>
      </w:r>
      <w:r w:rsidRPr="00B968DE">
        <w:rPr>
          <w:rFonts w:ascii="Times New Roman" w:eastAsia="Times New Roman" w:hAnsi="Times New Roman" w:cs="Times New Roman"/>
          <w:b/>
          <w:bCs/>
          <w:color w:val="000000"/>
          <w:kern w:val="0"/>
          <w:sz w:val="26"/>
          <w:szCs w:val="26"/>
          <w:lang w:eastAsia="ru-RU" w:bidi="ru-RU"/>
        </w:rPr>
        <w:t>Введение</w:t>
      </w:r>
      <w:r w:rsidRPr="00B968DE">
        <w:rPr>
          <w:rFonts w:ascii="Times New Roman" w:eastAsia="Times New Roman" w:hAnsi="Times New Roman" w:cs="Times New Roman"/>
          <w:b/>
          <w:bCs/>
          <w:color w:val="000000"/>
          <w:kern w:val="0"/>
          <w:sz w:val="26"/>
          <w:szCs w:val="26"/>
          <w:lang w:eastAsia="ru-RU" w:bidi="ru-RU"/>
        </w:rPr>
        <w:tab/>
        <w:t>3</w:t>
      </w:r>
    </w:p>
    <w:p w:rsidR="00B968DE" w:rsidRPr="00B968DE" w:rsidRDefault="00B968DE" w:rsidP="00B968DE">
      <w:pPr>
        <w:tabs>
          <w:tab w:val="clear" w:pos="709"/>
          <w:tab w:val="right" w:leader="dot" w:pos="8663"/>
        </w:tabs>
        <w:suppressAutoHyphens w:val="0"/>
        <w:spacing w:after="191" w:line="384" w:lineRule="exact"/>
        <w:ind w:left="20" w:right="160" w:firstLine="0"/>
        <w:jc w:val="left"/>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Глава 1. Теоретические основы проблемы влияния учебно- воспитательной среды на состояние здоровья детей</w:t>
      </w:r>
      <w:r w:rsidRPr="00B968DE">
        <w:rPr>
          <w:rFonts w:ascii="Times New Roman" w:eastAsia="Times New Roman" w:hAnsi="Times New Roman" w:cs="Times New Roman"/>
          <w:b/>
          <w:bCs/>
          <w:color w:val="000000"/>
          <w:kern w:val="0"/>
          <w:sz w:val="26"/>
          <w:szCs w:val="26"/>
          <w:lang w:eastAsia="ru-RU" w:bidi="ru-RU"/>
        </w:rPr>
        <w:tab/>
        <w:t>15</w:t>
      </w:r>
    </w:p>
    <w:p w:rsidR="00B968DE" w:rsidRPr="00B968DE" w:rsidRDefault="00B968DE" w:rsidP="00B968DE">
      <w:pPr>
        <w:numPr>
          <w:ilvl w:val="0"/>
          <w:numId w:val="14"/>
        </w:numPr>
        <w:tabs>
          <w:tab w:val="clear" w:pos="709"/>
          <w:tab w:val="right" w:leader="dot" w:pos="8663"/>
        </w:tabs>
        <w:suppressAutoHyphens w:val="0"/>
        <w:spacing w:after="268" w:line="370" w:lineRule="exact"/>
        <w:ind w:left="20" w:right="160" w:firstLine="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Теоретический анализ развития ребенка как психолого</w:t>
      </w:r>
      <w:r w:rsidRPr="00B968DE">
        <w:rPr>
          <w:rFonts w:ascii="Times New Roman" w:eastAsia="Times New Roman" w:hAnsi="Times New Roman" w:cs="Times New Roman"/>
          <w:color w:val="000000"/>
          <w:kern w:val="0"/>
          <w:sz w:val="26"/>
          <w:szCs w:val="26"/>
          <w:lang w:eastAsia="ru-RU" w:bidi="ru-RU"/>
        </w:rPr>
        <w:softHyphen/>
        <w:t>педагогическая проблема</w:t>
      </w:r>
      <w:r w:rsidRPr="00B968DE">
        <w:rPr>
          <w:rFonts w:ascii="Times New Roman" w:eastAsia="Times New Roman" w:hAnsi="Times New Roman" w:cs="Times New Roman"/>
          <w:color w:val="000000"/>
          <w:kern w:val="0"/>
          <w:sz w:val="26"/>
          <w:szCs w:val="26"/>
          <w:lang w:eastAsia="ru-RU" w:bidi="ru-RU"/>
        </w:rPr>
        <w:tab/>
        <w:t>15</w:t>
      </w:r>
    </w:p>
    <w:p w:rsidR="00B968DE" w:rsidRPr="00B968DE" w:rsidRDefault="00B968DE" w:rsidP="00B968DE">
      <w:pPr>
        <w:numPr>
          <w:ilvl w:val="0"/>
          <w:numId w:val="14"/>
        </w:numPr>
        <w:tabs>
          <w:tab w:val="clear" w:pos="709"/>
        </w:tabs>
        <w:suppressAutoHyphens w:val="0"/>
        <w:spacing w:after="103" w:line="260" w:lineRule="exact"/>
        <w:ind w:left="20" w:firstLine="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Причины стрессовых перегрузок, влияющих на здоровье</w:t>
      </w:r>
    </w:p>
    <w:p w:rsidR="00B968DE" w:rsidRPr="00B968DE" w:rsidRDefault="00B968DE" w:rsidP="00B968DE">
      <w:pPr>
        <w:tabs>
          <w:tab w:val="clear" w:pos="709"/>
          <w:tab w:val="left" w:leader="dot" w:pos="8296"/>
        </w:tabs>
        <w:suppressAutoHyphens w:val="0"/>
        <w:spacing w:after="347" w:line="260" w:lineRule="exact"/>
        <w:ind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детей</w:t>
      </w:r>
      <w:r w:rsidRPr="00B968DE">
        <w:rPr>
          <w:rFonts w:ascii="Times New Roman" w:eastAsia="Times New Roman" w:hAnsi="Times New Roman" w:cs="Times New Roman"/>
          <w:color w:val="000000"/>
          <w:kern w:val="0"/>
          <w:sz w:val="26"/>
          <w:szCs w:val="26"/>
          <w:lang w:eastAsia="ru-RU" w:bidi="ru-RU"/>
        </w:rPr>
        <w:tab/>
        <w:t>35</w:t>
      </w:r>
    </w:p>
    <w:p w:rsidR="00B968DE" w:rsidRPr="00B968DE" w:rsidRDefault="00B968DE" w:rsidP="00B968DE">
      <w:pPr>
        <w:numPr>
          <w:ilvl w:val="0"/>
          <w:numId w:val="14"/>
        </w:numPr>
        <w:tabs>
          <w:tab w:val="clear" w:pos="709"/>
          <w:tab w:val="left" w:leader="dot" w:pos="8316"/>
        </w:tabs>
        <w:suppressAutoHyphens w:val="0"/>
        <w:spacing w:after="267"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B968DE">
          <w:rPr>
            <w:rFonts w:ascii="Times New Roman" w:eastAsia="Times New Roman" w:hAnsi="Times New Roman" w:cs="Times New Roman"/>
            <w:color w:val="000000"/>
            <w:kern w:val="0"/>
            <w:sz w:val="26"/>
            <w:szCs w:val="26"/>
            <w:lang w:eastAsia="ru-RU" w:bidi="ru-RU"/>
          </w:rPr>
          <w:t xml:space="preserve"> Оценка состояния психического здоровья детей</w:t>
        </w:r>
        <w:r w:rsidRPr="00B968DE">
          <w:rPr>
            <w:rFonts w:ascii="Times New Roman" w:eastAsia="Times New Roman" w:hAnsi="Times New Roman" w:cs="Times New Roman"/>
            <w:color w:val="000000"/>
            <w:kern w:val="0"/>
            <w:sz w:val="26"/>
            <w:szCs w:val="26"/>
            <w:lang w:eastAsia="ru-RU" w:bidi="ru-RU"/>
          </w:rPr>
          <w:tab/>
          <w:t>57</w:t>
        </w:r>
      </w:hyperlink>
    </w:p>
    <w:p w:rsidR="00B968DE" w:rsidRPr="00B968DE" w:rsidRDefault="00B968DE" w:rsidP="00B968DE">
      <w:pPr>
        <w:numPr>
          <w:ilvl w:val="0"/>
          <w:numId w:val="14"/>
        </w:numPr>
        <w:tabs>
          <w:tab w:val="clear" w:pos="709"/>
          <w:tab w:val="right" w:leader="dot" w:pos="8663"/>
        </w:tabs>
        <w:suppressAutoHyphens w:val="0"/>
        <w:spacing w:after="158" w:line="366" w:lineRule="exact"/>
        <w:ind w:left="20" w:right="16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B968DE">
          <w:rPr>
            <w:rFonts w:ascii="Times New Roman" w:eastAsia="Times New Roman" w:hAnsi="Times New Roman" w:cs="Times New Roman"/>
            <w:color w:val="000000"/>
            <w:kern w:val="0"/>
            <w:sz w:val="26"/>
            <w:szCs w:val="26"/>
            <w:lang w:eastAsia="ru-RU" w:bidi="ru-RU"/>
          </w:rPr>
          <w:t xml:space="preserve"> Выявление тревожности и её влияния на развитие и формирование личности младшего школьника</w:t>
        </w:r>
        <w:r w:rsidRPr="00B968DE">
          <w:rPr>
            <w:rFonts w:ascii="Times New Roman" w:eastAsia="Times New Roman" w:hAnsi="Times New Roman" w:cs="Times New Roman"/>
            <w:color w:val="000000"/>
            <w:kern w:val="0"/>
            <w:sz w:val="26"/>
            <w:szCs w:val="26"/>
            <w:lang w:eastAsia="ru-RU" w:bidi="ru-RU"/>
          </w:rPr>
          <w:tab/>
          <w:t>69</w:t>
        </w:r>
      </w:hyperlink>
    </w:p>
    <w:p w:rsidR="00B968DE" w:rsidRPr="00B968DE" w:rsidRDefault="00B968DE" w:rsidP="00B968DE">
      <w:pPr>
        <w:tabs>
          <w:tab w:val="clear" w:pos="709"/>
        </w:tabs>
        <w:suppressAutoHyphens w:val="0"/>
        <w:spacing w:after="287" w:line="393" w:lineRule="exact"/>
        <w:ind w:left="20" w:right="160" w:firstLine="0"/>
        <w:jc w:val="left"/>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Глава 2. Психолого-педагогические условия формирования и развития учащихся в процессе учебно-воспитательной </w:t>
      </w:r>
      <w:r w:rsidRPr="00B968DE">
        <w:rPr>
          <w:rFonts w:ascii="Times New Roman" w:eastAsia="Times New Roman" w:hAnsi="Times New Roman" w:cs="Times New Roman"/>
          <w:color w:val="000000"/>
          <w:kern w:val="0"/>
          <w:sz w:val="26"/>
          <w:szCs w:val="26"/>
          <w:lang w:eastAsia="ru-RU" w:bidi="ru-RU"/>
        </w:rPr>
        <w:t>среды...</w:t>
      </w:r>
      <w:r w:rsidRPr="00B968DE">
        <w:rPr>
          <w:rFonts w:ascii="Times New Roman" w:eastAsia="Times New Roman" w:hAnsi="Times New Roman" w:cs="Times New Roman"/>
          <w:b/>
          <w:bCs/>
          <w:color w:val="000000"/>
          <w:kern w:val="0"/>
          <w:sz w:val="26"/>
          <w:szCs w:val="26"/>
          <w:lang w:eastAsia="ru-RU" w:bidi="ru-RU"/>
        </w:rPr>
        <w:t>85</w:t>
      </w:r>
    </w:p>
    <w:p w:rsidR="00B968DE" w:rsidRPr="00B968DE" w:rsidRDefault="00B968DE" w:rsidP="00B968DE">
      <w:pPr>
        <w:numPr>
          <w:ilvl w:val="0"/>
          <w:numId w:val="15"/>
        </w:numPr>
        <w:tabs>
          <w:tab w:val="clear" w:pos="709"/>
        </w:tabs>
        <w:suppressAutoHyphens w:val="0"/>
        <w:spacing w:after="352" w:line="260" w:lineRule="exact"/>
        <w:ind w:left="20" w:firstLine="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Факторы, влияющие на формирование и развитие школьника 85</w:t>
      </w:r>
    </w:p>
    <w:p w:rsidR="00B968DE" w:rsidRPr="00B968DE" w:rsidRDefault="00B968DE" w:rsidP="00B968DE">
      <w:pPr>
        <w:numPr>
          <w:ilvl w:val="0"/>
          <w:numId w:val="15"/>
        </w:numPr>
        <w:tabs>
          <w:tab w:val="clear" w:pos="709"/>
          <w:tab w:val="left" w:leader="dot" w:pos="8316"/>
        </w:tabs>
        <w:suppressAutoHyphens w:val="0"/>
        <w:spacing w:after="264"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B968DE">
          <w:rPr>
            <w:rFonts w:ascii="Times New Roman" w:eastAsia="Times New Roman" w:hAnsi="Times New Roman" w:cs="Times New Roman"/>
            <w:color w:val="000000"/>
            <w:kern w:val="0"/>
            <w:sz w:val="26"/>
            <w:szCs w:val="26"/>
            <w:lang w:eastAsia="ru-RU" w:bidi="ru-RU"/>
          </w:rPr>
          <w:t xml:space="preserve"> Педагогическое взаимодействие в учебном процессе</w:t>
        </w:r>
        <w:r w:rsidRPr="00B968DE">
          <w:rPr>
            <w:rFonts w:ascii="Times New Roman" w:eastAsia="Times New Roman" w:hAnsi="Times New Roman" w:cs="Times New Roman"/>
            <w:color w:val="000000"/>
            <w:kern w:val="0"/>
            <w:sz w:val="26"/>
            <w:szCs w:val="26"/>
            <w:lang w:eastAsia="ru-RU" w:bidi="ru-RU"/>
          </w:rPr>
          <w:tab/>
          <w:t>94</w:t>
        </w:r>
      </w:hyperlink>
    </w:p>
    <w:p w:rsidR="00B968DE" w:rsidRPr="00B968DE" w:rsidRDefault="00B968DE" w:rsidP="00B968DE">
      <w:pPr>
        <w:numPr>
          <w:ilvl w:val="0"/>
          <w:numId w:val="15"/>
        </w:numPr>
        <w:tabs>
          <w:tab w:val="clear" w:pos="709"/>
          <w:tab w:val="right" w:leader="dot" w:pos="8663"/>
        </w:tabs>
        <w:suppressAutoHyphens w:val="0"/>
        <w:spacing w:after="268" w:line="37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B968DE">
          <w:rPr>
            <w:rFonts w:ascii="Times New Roman" w:eastAsia="Times New Roman" w:hAnsi="Times New Roman" w:cs="Times New Roman"/>
            <w:color w:val="000000"/>
            <w:kern w:val="0"/>
            <w:sz w:val="26"/>
            <w:szCs w:val="26"/>
            <w:lang w:eastAsia="ru-RU" w:bidi="ru-RU"/>
          </w:rPr>
          <w:t xml:space="preserve"> Взаимосвязь методов и приемов умственного, нравственно</w:t>
        </w:r>
        <w:r w:rsidRPr="00B968DE">
          <w:rPr>
            <w:rFonts w:ascii="Times New Roman" w:eastAsia="Times New Roman" w:hAnsi="Times New Roman" w:cs="Times New Roman"/>
            <w:color w:val="000000"/>
            <w:kern w:val="0"/>
            <w:sz w:val="26"/>
            <w:szCs w:val="26"/>
            <w:lang w:eastAsia="ru-RU" w:bidi="ru-RU"/>
          </w:rPr>
          <w:softHyphen/>
          <w:t>эстетического и физического развития</w:t>
        </w:r>
        <w:r w:rsidRPr="00B968DE">
          <w:rPr>
            <w:rFonts w:ascii="Times New Roman" w:eastAsia="Times New Roman" w:hAnsi="Times New Roman" w:cs="Times New Roman"/>
            <w:color w:val="000000"/>
            <w:kern w:val="0"/>
            <w:sz w:val="26"/>
            <w:szCs w:val="26"/>
            <w:lang w:eastAsia="ru-RU" w:bidi="ru-RU"/>
          </w:rPr>
          <w:tab/>
          <w:t>110</w:t>
        </w:r>
      </w:hyperlink>
    </w:p>
    <w:p w:rsidR="00B968DE" w:rsidRPr="00B968DE" w:rsidRDefault="00B968DE" w:rsidP="00B968DE">
      <w:pPr>
        <w:numPr>
          <w:ilvl w:val="0"/>
          <w:numId w:val="15"/>
        </w:numPr>
        <w:tabs>
          <w:tab w:val="clear" w:pos="709"/>
        </w:tabs>
        <w:suppressAutoHyphens w:val="0"/>
        <w:spacing w:after="103" w:line="260" w:lineRule="exact"/>
        <w:ind w:left="20" w:firstLine="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Методы, приёмы внеклассной и внешкольной работы с учащимися</w:t>
      </w:r>
    </w:p>
    <w:p w:rsidR="00B968DE" w:rsidRPr="00B968DE" w:rsidRDefault="00B968DE" w:rsidP="00B968DE">
      <w:pPr>
        <w:tabs>
          <w:tab w:val="clear" w:pos="709"/>
          <w:tab w:val="left" w:leader="dot" w:pos="8316"/>
        </w:tabs>
        <w:suppressAutoHyphens w:val="0"/>
        <w:spacing w:after="24" w:line="260" w:lineRule="exact"/>
        <w:ind w:lef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и родительским контингентом</w:t>
      </w:r>
      <w:r w:rsidRPr="00B968DE">
        <w:rPr>
          <w:rFonts w:ascii="Times New Roman" w:eastAsia="Times New Roman" w:hAnsi="Times New Roman" w:cs="Times New Roman"/>
          <w:color w:val="000000"/>
          <w:kern w:val="0"/>
          <w:sz w:val="26"/>
          <w:szCs w:val="26"/>
          <w:lang w:eastAsia="ru-RU" w:bidi="ru-RU"/>
        </w:rPr>
        <w:tab/>
        <w:t>131</w:t>
      </w:r>
    </w:p>
    <w:p w:rsidR="00B968DE" w:rsidRPr="00B968DE" w:rsidRDefault="00B968DE" w:rsidP="00B968DE">
      <w:pPr>
        <w:tabs>
          <w:tab w:val="clear" w:pos="709"/>
          <w:tab w:val="left" w:leader="dot" w:pos="8296"/>
        </w:tabs>
        <w:suppressAutoHyphens w:val="0"/>
        <w:spacing w:after="0" w:line="681" w:lineRule="exact"/>
        <w:ind w:firstLine="0"/>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Заключение</w:t>
      </w:r>
      <w:r w:rsidRPr="00B968DE">
        <w:rPr>
          <w:rFonts w:ascii="Times New Roman" w:eastAsia="Times New Roman" w:hAnsi="Times New Roman" w:cs="Times New Roman"/>
          <w:b/>
          <w:bCs/>
          <w:color w:val="000000"/>
          <w:kern w:val="0"/>
          <w:sz w:val="26"/>
          <w:szCs w:val="26"/>
          <w:lang w:eastAsia="ru-RU" w:bidi="ru-RU"/>
        </w:rPr>
        <w:tab/>
        <w:t>151</w:t>
      </w:r>
    </w:p>
    <w:p w:rsidR="00B968DE" w:rsidRPr="00B968DE" w:rsidRDefault="00B968DE" w:rsidP="00B968DE">
      <w:pPr>
        <w:tabs>
          <w:tab w:val="clear" w:pos="709"/>
          <w:tab w:val="left" w:leader="dot" w:pos="8316"/>
        </w:tabs>
        <w:suppressAutoHyphens w:val="0"/>
        <w:spacing w:after="0" w:line="681" w:lineRule="exact"/>
        <w:ind w:left="20" w:firstLine="0"/>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Научно-практические рекомендации</w:t>
      </w:r>
      <w:r w:rsidRPr="00B968DE">
        <w:rPr>
          <w:rFonts w:ascii="Times New Roman" w:eastAsia="Times New Roman" w:hAnsi="Times New Roman" w:cs="Times New Roman"/>
          <w:b/>
          <w:bCs/>
          <w:color w:val="000000"/>
          <w:kern w:val="0"/>
          <w:sz w:val="26"/>
          <w:szCs w:val="26"/>
          <w:lang w:eastAsia="ru-RU" w:bidi="ru-RU"/>
        </w:rPr>
        <w:tab/>
        <w:t>156</w:t>
      </w:r>
    </w:p>
    <w:p w:rsidR="00B968DE" w:rsidRPr="00B968DE" w:rsidRDefault="00B968DE" w:rsidP="00B968DE">
      <w:pPr>
        <w:tabs>
          <w:tab w:val="clear" w:pos="709"/>
          <w:tab w:val="left" w:leader="dot" w:pos="8316"/>
        </w:tabs>
        <w:suppressAutoHyphens w:val="0"/>
        <w:spacing w:after="0" w:line="681" w:lineRule="exact"/>
        <w:ind w:left="20" w:firstLine="0"/>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Словарь терминов</w:t>
      </w:r>
      <w:r w:rsidRPr="00B968DE">
        <w:rPr>
          <w:rFonts w:ascii="Times New Roman" w:eastAsia="Times New Roman" w:hAnsi="Times New Roman" w:cs="Times New Roman"/>
          <w:b/>
          <w:bCs/>
          <w:color w:val="000000"/>
          <w:kern w:val="0"/>
          <w:sz w:val="26"/>
          <w:szCs w:val="26"/>
          <w:lang w:eastAsia="ru-RU" w:bidi="ru-RU"/>
        </w:rPr>
        <w:tab/>
        <w:t>159</w:t>
      </w:r>
    </w:p>
    <w:p w:rsidR="00B968DE" w:rsidRPr="00B968DE" w:rsidRDefault="00B968DE" w:rsidP="00B968DE">
      <w:pPr>
        <w:tabs>
          <w:tab w:val="clear" w:pos="709"/>
          <w:tab w:val="left" w:leader="dot" w:pos="8316"/>
        </w:tabs>
        <w:suppressAutoHyphens w:val="0"/>
        <w:spacing w:after="0" w:line="681" w:lineRule="exact"/>
        <w:ind w:left="20" w:firstLine="0"/>
        <w:rPr>
          <w:rFonts w:ascii="Times New Roman" w:eastAsia="Times New Roman" w:hAnsi="Times New Roman" w:cs="Times New Roman"/>
          <w:b/>
          <w:bCs/>
          <w:color w:val="000000"/>
          <w:kern w:val="0"/>
          <w:sz w:val="26"/>
          <w:szCs w:val="26"/>
          <w:lang w:eastAsia="ru-RU" w:bidi="ru-RU"/>
        </w:rPr>
      </w:pPr>
      <w:hyperlink w:anchor="bookmark11" w:tooltip="Current Document">
        <w:r w:rsidRPr="00B968DE">
          <w:rPr>
            <w:rFonts w:ascii="Times New Roman" w:eastAsia="Times New Roman" w:hAnsi="Times New Roman" w:cs="Times New Roman"/>
            <w:b/>
            <w:bCs/>
            <w:color w:val="000000"/>
            <w:kern w:val="0"/>
            <w:sz w:val="26"/>
            <w:szCs w:val="26"/>
            <w:lang w:eastAsia="ru-RU" w:bidi="ru-RU"/>
          </w:rPr>
          <w:t>Список использованной литературы</w:t>
        </w:r>
        <w:r w:rsidRPr="00B968DE">
          <w:rPr>
            <w:rFonts w:ascii="Times New Roman" w:eastAsia="Times New Roman" w:hAnsi="Times New Roman" w:cs="Times New Roman"/>
            <w:b/>
            <w:bCs/>
            <w:color w:val="000000"/>
            <w:kern w:val="0"/>
            <w:sz w:val="26"/>
            <w:szCs w:val="26"/>
            <w:lang w:eastAsia="ru-RU" w:bidi="ru-RU"/>
          </w:rPr>
          <w:tab/>
          <w:t>161</w:t>
        </w:r>
      </w:hyperlink>
    </w:p>
    <w:p w:rsidR="00B968DE" w:rsidRPr="00B968DE" w:rsidRDefault="00B968DE" w:rsidP="00B968DE">
      <w:pPr>
        <w:tabs>
          <w:tab w:val="clear" w:pos="709"/>
          <w:tab w:val="left" w:leader="dot" w:pos="8296"/>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sectPr w:rsidR="00B968DE" w:rsidRPr="00B968DE">
          <w:headerReference w:type="even" r:id="rId9"/>
          <w:headerReference w:type="default" r:id="rId10"/>
          <w:pgSz w:w="11909" w:h="16838"/>
          <w:pgMar w:top="625" w:right="421" w:bottom="1508" w:left="2085" w:header="0" w:footer="3" w:gutter="0"/>
          <w:cols w:space="720"/>
          <w:noEndnote/>
          <w:docGrid w:linePitch="360"/>
        </w:sectPr>
      </w:pPr>
      <w:r w:rsidRPr="00B968DE">
        <w:rPr>
          <w:rFonts w:ascii="Times New Roman" w:eastAsia="Times New Roman" w:hAnsi="Times New Roman" w:cs="Times New Roman"/>
          <w:b/>
          <w:bCs/>
          <w:color w:val="000000"/>
          <w:kern w:val="0"/>
          <w:sz w:val="26"/>
          <w:szCs w:val="26"/>
          <w:lang w:eastAsia="ru-RU" w:bidi="ru-RU"/>
        </w:rPr>
        <w:t>Приложения</w:t>
      </w:r>
      <w:r w:rsidRPr="00B968DE">
        <w:rPr>
          <w:rFonts w:ascii="Times New Roman" w:eastAsia="Times New Roman" w:hAnsi="Times New Roman" w:cs="Times New Roman"/>
          <w:b/>
          <w:bCs/>
          <w:color w:val="000000"/>
          <w:kern w:val="0"/>
          <w:sz w:val="26"/>
          <w:szCs w:val="26"/>
          <w:lang w:eastAsia="ru-RU" w:bidi="ru-RU"/>
        </w:rPr>
        <w:tab/>
        <w:t>178</w:t>
      </w:r>
      <w:r w:rsidRPr="00B968DE">
        <w:rPr>
          <w:rFonts w:ascii="Times New Roman" w:eastAsia="Times New Roman" w:hAnsi="Times New Roman" w:cs="Times New Roman"/>
          <w:b/>
          <w:bCs/>
          <w:color w:val="000000"/>
          <w:kern w:val="0"/>
          <w:sz w:val="26"/>
          <w:szCs w:val="26"/>
          <w:lang w:eastAsia="ru-RU" w:bidi="ru-RU"/>
        </w:rPr>
        <w:fldChar w:fldCharType="end"/>
      </w:r>
    </w:p>
    <w:p w:rsidR="00B968DE" w:rsidRPr="00B968DE" w:rsidRDefault="00B968DE" w:rsidP="00B968DE">
      <w:pPr>
        <w:tabs>
          <w:tab w:val="clear" w:pos="709"/>
        </w:tabs>
        <w:suppressAutoHyphens w:val="0"/>
        <w:spacing w:after="0" w:line="462"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Актуальность исследования. Современные преобразования в обществе закономерно актуализируют социальную потребность в новой системе общественного воспитания и образования, одно из ключевых мест в которой занимает идея сохранения и укрепления здоровья подрастающего поколения.</w:t>
      </w:r>
    </w:p>
    <w:p w:rsidR="00B968DE" w:rsidRPr="00B968DE" w:rsidRDefault="00B968DE" w:rsidP="00B968DE">
      <w:pPr>
        <w:tabs>
          <w:tab w:val="clear" w:pos="709"/>
        </w:tabs>
        <w:suppressAutoHyphens w:val="0"/>
        <w:spacing w:after="0" w:line="462"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В последние годы отмечена крайне неблагоприятная динамика здоровья школьников. В то же время исследования окружающей среды, в которой осуществляется воспитание, обучение и отдых детей в школе, свидетельствуют о ее неблагополучии.</w:t>
      </w:r>
    </w:p>
    <w:p w:rsidR="00B968DE" w:rsidRPr="00B968DE" w:rsidRDefault="00B968DE" w:rsidP="00B968DE">
      <w:pPr>
        <w:tabs>
          <w:tab w:val="clear" w:pos="709"/>
        </w:tabs>
        <w:suppressAutoHyphens w:val="0"/>
        <w:spacing w:after="0" w:line="462"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Состояние здоровья детей вызывает у всей педагогической общественности тревогу и озабоченность. Около 90% детей имеют отклонения в физическом и психическом здоровье. За время обучения в школе здоровье детей ухудшается в 3-5 раз, возрастает в два раза число хронических больных. Известно, что состояние здоровья детей - результат воздействия социально-экономических факторов, экологической среды. К сожалению, немалую долю в происходящем следует отнести к неблагоприятному воздействию на здоровье детей и целого ряда педагогических факторов.</w:t>
      </w:r>
    </w:p>
    <w:p w:rsidR="00B968DE" w:rsidRPr="00B968DE" w:rsidRDefault="00B968DE" w:rsidP="00B968DE">
      <w:pPr>
        <w:tabs>
          <w:tab w:val="clear" w:pos="709"/>
        </w:tabs>
        <w:suppressAutoHyphens w:val="0"/>
        <w:spacing w:after="0" w:line="462"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Здоровье ребенка зависит от многих обстоятельств: правильное питание, режим дня, пребывание на свежем воздухе, двигательная активность, закаливающие процедуры, психологический комфорт в семье и детских образовательных учреждениях и многое другое.</w:t>
      </w:r>
    </w:p>
    <w:p w:rsidR="00B968DE" w:rsidRPr="00B968DE" w:rsidRDefault="00B968DE" w:rsidP="00B968DE">
      <w:pPr>
        <w:tabs>
          <w:tab w:val="clear" w:pos="709"/>
        </w:tabs>
        <w:suppressAutoHyphens w:val="0"/>
        <w:spacing w:after="0" w:line="462" w:lineRule="exact"/>
        <w:ind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Поэтому проблема здоровья детей - комплексная и многоаспектная.</w:t>
      </w:r>
    </w:p>
    <w:p w:rsidR="00B968DE" w:rsidRPr="00B968DE" w:rsidRDefault="00B968DE" w:rsidP="00B968DE">
      <w:pPr>
        <w:tabs>
          <w:tab w:val="clear" w:pos="709"/>
        </w:tabs>
        <w:suppressAutoHyphens w:val="0"/>
        <w:spacing w:after="0" w:line="462"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Требования к условиям и организации обучения школьников в различного вида общеобразовательных учреждениях разработаны высокопрофессиональными специалистами (М.К. Акимова, Н.А Ананьева, Ю.К. Бабанский, Л.И. Божович, Д.Д. Венедиктов) и поэтому внушают безусловное доверие. Сомнения в эффективности реализации этих требований касаются одного момента: в них полностью отсутствует ребенок с его отношениями, переживаниями, чувствами, самочувствием и т.д. Предусмотрено все, кроме «мелочи»: каково живется в этом гигиеническом великолепии школьнику?</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Важнейшей составляющей сложнейшего феномена «здоровье» является психическое развитие человека, особенно в детском возрасте. Так, изучая проблему здоровья детей всех стран мира, специалисты Всемирной организации здравоохранения пришли к выводу об особой роли психического развития. Они же ввели термин «психическое здоровье», и в докладе Комитета экспертов ВОЗ «Психическое здоровье и психосоциальное развитие детей» (1979 г.), было указано, что нарушения психического здоровья связаны как с соматическими заболеваниями или дефектами физического развития, так и с различными неблагоприятными факторами и стрессами, воздействующими на психику и связанными с социальными и психологическими условиями.</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В основе психического здоровья ребенка лежит его полноценное психическое развитие на всех этапах онтогенеза (Д. Брунер, </w:t>
      </w:r>
      <w:r w:rsidRPr="00B968DE">
        <w:rPr>
          <w:rFonts w:ascii="Times New Roman" w:eastAsia="Times New Roman" w:hAnsi="Times New Roman" w:cs="Times New Roman"/>
          <w:color w:val="000000"/>
          <w:kern w:val="0"/>
          <w:sz w:val="26"/>
          <w:szCs w:val="26"/>
          <w:lang w:val="en-US" w:eastAsia="en-US" w:bidi="en-US"/>
        </w:rPr>
        <w:t>JI</w:t>
      </w:r>
      <w:r w:rsidRPr="00B968DE">
        <w:rPr>
          <w:rFonts w:ascii="Times New Roman" w:eastAsia="Times New Roman" w:hAnsi="Times New Roman" w:cs="Times New Roman"/>
          <w:color w:val="000000"/>
          <w:kern w:val="0"/>
          <w:sz w:val="26"/>
          <w:szCs w:val="26"/>
          <w:lang w:eastAsia="en-US" w:bidi="en-US"/>
        </w:rPr>
        <w:t>.</w:t>
      </w:r>
      <w:r w:rsidRPr="00B968DE">
        <w:rPr>
          <w:rFonts w:ascii="Times New Roman" w:eastAsia="Times New Roman" w:hAnsi="Times New Roman" w:cs="Times New Roman"/>
          <w:color w:val="000000"/>
          <w:kern w:val="0"/>
          <w:sz w:val="26"/>
          <w:szCs w:val="26"/>
          <w:lang w:val="en-US" w:eastAsia="en-US" w:bidi="en-US"/>
        </w:rPr>
        <w:t>C</w:t>
      </w:r>
      <w:r w:rsidRPr="00B968DE">
        <w:rPr>
          <w:rFonts w:ascii="Times New Roman" w:eastAsia="Times New Roman" w:hAnsi="Times New Roman" w:cs="Times New Roman"/>
          <w:color w:val="000000"/>
          <w:kern w:val="0"/>
          <w:sz w:val="26"/>
          <w:szCs w:val="26"/>
          <w:lang w:eastAsia="en-US" w:bidi="en-US"/>
        </w:rPr>
        <w:t xml:space="preserve">. </w:t>
      </w:r>
      <w:r w:rsidRPr="00B968DE">
        <w:rPr>
          <w:rFonts w:ascii="Times New Roman" w:eastAsia="Times New Roman" w:hAnsi="Times New Roman" w:cs="Times New Roman"/>
          <w:color w:val="000000"/>
          <w:kern w:val="0"/>
          <w:sz w:val="26"/>
          <w:szCs w:val="26"/>
          <w:lang w:eastAsia="ru-RU" w:bidi="ru-RU"/>
        </w:rPr>
        <w:t>Выготский, М.О. Гуревич, А.В. Запорожец, А.Н. Леонтьев). В каждом возрастном периоде жизни у ребенка возникают определенные потребности в деятельности, общении, познании и пр. Нарушения в развитии его психических способностей мешают удовлетворению этих потребностей, так как тормозят поступательное взаимодействие ребенка с окружающим миром людей, культуры, природы и этим провоцируют депривационную ситуацию.</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Нарушения психического здоровья, а следовательно, и необходимость в коррекционной работе возникают тогда, когда своевременно не реализуются возрастные и индивидуальные возможности, не создаются условия для формирования возрастных психологических новообразований и ярких индивидуальных особенностей у всех детей и школьников, находящихся на том или ином этапе онтогенеза (В.И. Гарбузов, С.М. </w:t>
      </w:r>
      <w:r w:rsidRPr="00B968DE">
        <w:rPr>
          <w:rFonts w:ascii="Times New Roman" w:eastAsia="Times New Roman" w:hAnsi="Times New Roman" w:cs="Times New Roman"/>
          <w:color w:val="000000"/>
          <w:kern w:val="0"/>
          <w:sz w:val="26"/>
          <w:szCs w:val="26"/>
          <w:lang w:val="uk-UA" w:eastAsia="uk-UA" w:bidi="uk-UA"/>
        </w:rPr>
        <w:t xml:space="preserve">Громбах, </w:t>
      </w:r>
      <w:r w:rsidRPr="00B968DE">
        <w:rPr>
          <w:rFonts w:ascii="Times New Roman" w:eastAsia="Times New Roman" w:hAnsi="Times New Roman" w:cs="Times New Roman"/>
          <w:color w:val="000000"/>
          <w:kern w:val="0"/>
          <w:sz w:val="26"/>
          <w:szCs w:val="26"/>
          <w:lang w:eastAsia="ru-RU" w:bidi="ru-RU"/>
        </w:rPr>
        <w:t>Й. Лангмейер, 3. Матейчек).</w:t>
      </w:r>
    </w:p>
    <w:p w:rsidR="00B968DE" w:rsidRPr="00B968DE" w:rsidRDefault="00B968DE" w:rsidP="00B968DE">
      <w:pPr>
        <w:tabs>
          <w:tab w:val="clear" w:pos="709"/>
        </w:tabs>
        <w:suppressAutoHyphens w:val="0"/>
        <w:spacing w:after="0" w:line="457"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В материалах ВОЗ справедливо уделяется большое внимание не только воспитанию ребенка в семье, но и в школе. Причем подчеркивается, что решающая роль в плане здоровья и психического развития детей принадлежит нравственной атмосфере, которая существует в школе, ее стандартам как социального учреждения и характеру взаимоотношений между ее сотрудниками и детьми. Материальная база школы имеет второстепенное значение.</w:t>
      </w:r>
    </w:p>
    <w:p w:rsidR="00B968DE" w:rsidRPr="00B968DE" w:rsidRDefault="00B968DE" w:rsidP="00B968DE">
      <w:pPr>
        <w:tabs>
          <w:tab w:val="clear" w:pos="709"/>
        </w:tabs>
        <w:suppressAutoHyphens w:val="0"/>
        <w:spacing w:after="0" w:line="457"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Интересен, на наш взгляд, и справедлив и такой вывод экспертов ВОЗ: повышение уровня благосостояния не обязательно способствует психосоциальному развитию, а следовательно, и здоровью детей.</w:t>
      </w:r>
    </w:p>
    <w:p w:rsidR="00B968DE" w:rsidRPr="00B968DE" w:rsidRDefault="00B968DE" w:rsidP="00B968DE">
      <w:pPr>
        <w:tabs>
          <w:tab w:val="clear" w:pos="709"/>
        </w:tabs>
        <w:suppressAutoHyphens w:val="0"/>
        <w:spacing w:after="0" w:line="457"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Специалисты одного профиля (будь то гигиенисты или физиологи, или медики, или педагоги, или психологи) не могут предотвратить неблагоприятное воздействие на организм школьников вредных факторов, сопровождающих их учебную деятельность. Ведь организм человека - это совокупность его телесных и душевных свойств. Занимаясь умственным, психическим и физическим развитием ребенка, беспокоясь о здоровье и гигиене его тела, мы подчас забываем о его духовном развитии, нарушая тем самым его целостное взаимоотношение с миром. А «духовность человека - это не просто его характеристика, а конституирующая особенность: духовное не просто присуще человеку наряду с телесным и психическим, которое свойственно и животным. Духовное - это то, что отличает человека, что присуще только ему и ему одному».</w:t>
      </w:r>
    </w:p>
    <w:p w:rsidR="00B968DE" w:rsidRPr="00B968DE" w:rsidRDefault="00B968DE" w:rsidP="00B968DE">
      <w:pPr>
        <w:tabs>
          <w:tab w:val="clear" w:pos="709"/>
        </w:tabs>
        <w:suppressAutoHyphens w:val="0"/>
        <w:spacing w:after="0" w:line="457"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Изучение детей в контексте практической психологии образования привело к необходимости ввести новое понятие - психологическое здоровье. Если основу психического здоровья составляет полноценное развитие высших психических функций, психических процессов и механизмов, то основу психологического здоровья - развитие личностной индивидуальности.</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Психологическое здоровье относится к личности в целом, находится в тесной связи с высшими проявлениями человеческого духа. Оно предполагает интерес человека к жизни, свободу мысли и инициативу, увлеченность своим делом, активность и самостоятельность, ответственность и способность к риску, веру в себя и уважение другого и многое другое.</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Принципиальная ориентация ребенка на развитие активности, самостоятельности, а не на следование внешним рекомендациям и образцам сама собою не возникает, а требует специальной работы взрослых в этом направлении.</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Духовность также не рождается сама собой. Забота о психологическом здоровье предполагает внимание к внутреннему миру ребенка, к его чувствам и переживаниям, увлечениям и интересам, способностям к знаниям, его отношению к себе, сверстникам, к окружающему миру, происходящим семейным и общественным событиям, к жизни как таковой. Она предполагает такой государственный стандарт образования, который соответствовал бы по уровню и содержанию задачам образования молодого поколения высокоразвитой страны и обеспечивал бы возможность получения полноценного, качественного образования каждым школьником, который этого хочет.</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Так как здоровье ребенка - явление многоаспектное, решать его проблему следует разным специалистам во взаимодействии друг с другом. На общем и психологическом здоровье детей и подростков отрицательно сказывается непроработанность задач, прав и обязанностей специалистов и представителей различных служб.</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Решение проблемы здоровья и учебно-воспитательного процесса невозможно без педагогического, правового и медицинского просвещения родителей. К сожалению, в вопросах сохранения здоровья детей родители проявляют по разным причинам массовую безграмотность. А здоровье ребенка требует больших совместных усилий медицины, школы и родителей. Путь здесь один - возрождение постоянно действующих родительских лекториев, университетов по психолого-педагогическим, медицинским и правовым знаниям.</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Считается, что состояние здоровья человека на 70% зависит от образа жизни, на 15% - от наследственности, на 8-10% - от окружающей среды и на столько же - от медицины. Одной из важнейших задач школы является в этой связи формирование у детей понятий ценности здоровья и здорового образа жизни. Здоровый образ жизни создается и в семье, и в школе. Школа и семья должны концентрировать усилия на учебной нагрузке детей, на режиме дня, сна, на питании, на двигательной активности, психологическом климате дома и в классе, взаимоотношениях детей, родителей, учителей, на развлечениях и интересах. И взрослому, и ребенку надо много знать о себе самом.</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Только осознание того, что катастрофически ухудшающееся здоровье детей ведет к непредсказуемым последствиям, что в этом есть вина школы и каждого из нас, что под прямой угрозой национальная безопасность страны, может изменить сложившуюся ситуацию.</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Анализ научной литературы (М.К. Акимова, Ю.К. Бабанский, П.Е. Гальперин, С.М. Тромбах, В.В. Давыдов, И.В. Дубровина,</w:t>
      </w:r>
    </w:p>
    <w:p w:rsidR="00B968DE" w:rsidRPr="00B968DE" w:rsidRDefault="00B968DE" w:rsidP="00B968DE">
      <w:pPr>
        <w:tabs>
          <w:tab w:val="clear" w:pos="709"/>
          <w:tab w:val="left" w:pos="802"/>
        </w:tabs>
        <w:suppressAutoHyphens w:val="0"/>
        <w:spacing w:after="0" w:line="462" w:lineRule="exact"/>
        <w:ind w:left="20" w:right="20" w:firstLine="0"/>
        <w:rPr>
          <w:rFonts w:ascii="Times New Roman" w:eastAsia="Times New Roman" w:hAnsi="Times New Roman" w:cs="Times New Roman"/>
          <w:color w:val="000000"/>
          <w:kern w:val="0"/>
          <w:sz w:val="26"/>
          <w:szCs w:val="26"/>
          <w:lang w:eastAsia="ru-RU" w:bidi="ru-RU"/>
        </w:rPr>
        <w:sectPr w:rsidR="00B968DE" w:rsidRPr="00B968DE">
          <w:headerReference w:type="even" r:id="rId11"/>
          <w:headerReference w:type="default" r:id="rId12"/>
          <w:footerReference w:type="even" r:id="rId13"/>
          <w:headerReference w:type="first" r:id="rId14"/>
          <w:footerReference w:type="first" r:id="rId15"/>
          <w:pgSz w:w="11909" w:h="16838"/>
          <w:pgMar w:top="625" w:right="421" w:bottom="1508" w:left="2085" w:header="0" w:footer="3" w:gutter="0"/>
          <w:pgNumType w:start="3"/>
          <w:cols w:space="720"/>
          <w:noEndnote/>
          <w:titlePg/>
          <w:docGrid w:linePitch="360"/>
        </w:sectPr>
      </w:pPr>
      <w:r w:rsidRPr="00B968DE">
        <w:rPr>
          <w:rFonts w:ascii="Times New Roman" w:eastAsia="Times New Roman" w:hAnsi="Times New Roman" w:cs="Times New Roman"/>
          <w:color w:val="000000"/>
          <w:kern w:val="0"/>
          <w:sz w:val="26"/>
          <w:szCs w:val="26"/>
          <w:lang w:eastAsia="ru-RU" w:bidi="ru-RU"/>
        </w:rPr>
        <w:t>А.И. Захаров, В.П. Кащенко, К.С. Лебединская и др.) позволяет констатировать тот факт, что к настоящему времени в теории и практике сложились два подхода по отношению к тому, где желательно обучать и воспитывать детей с отклонениями в физическом и психическом здоровье, которые отражаются на умственном развитии. Одни авторы придерживаются точки зрения, что педагогически целесообразнее этот процесс организовывать в смешанных учебно-воспитательных учреждениях, обосновывая это тем, что здесь ребенок не чувствует своей исключительности и, находясь в среде себе подобных, успешнее может реализовать себя.</w:t>
      </w:r>
    </w:p>
    <w:p w:rsidR="00B968DE" w:rsidRPr="00B968DE" w:rsidRDefault="00B968DE" w:rsidP="00B968DE">
      <w:pPr>
        <w:tabs>
          <w:tab w:val="clear" w:pos="709"/>
        </w:tabs>
        <w:suppressAutoHyphens w:val="0"/>
        <w:spacing w:after="0" w:line="460"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Другая группа специалистов считает, что искусственная изоляция от реальных жизненных условий будет снижать адаптационные возможности у таких детей, формировать социальные стереотипы, которые рано или поздно разрушит сама жизнь, так как им, повзрослевшим, придется включаться в сложные социальные отношения, взаимодействовать с другими людьми, искать свое место в обществе. Поэтому они предлагают осуществлять обучение и воспитание детей с проблемами в физическом и психическом здоровье в условиях массовой общеобразовательной школы, признавая педагогически социально целесообразным их взаимодействие со сверстниками на параллели и в рамках общешкольного коллектива. В этом случае возникает необходимость в осмыслении особенностей учебно- воспитательной среды в формировании и развитии школьников, что, в свою очередь, требует осмысления особенностей поведения таких детей в коллективе, специфики освоения ими опыта коллективных взаимоотношений, особенностей педагогического регулирования их взаимодействия с другими сверстниками, взрослыми.</w:t>
      </w:r>
    </w:p>
    <w:p w:rsidR="00B968DE" w:rsidRPr="00B968DE" w:rsidRDefault="00B968DE" w:rsidP="00B968DE">
      <w:pPr>
        <w:tabs>
          <w:tab w:val="clear" w:pos="709"/>
        </w:tabs>
        <w:suppressAutoHyphens w:val="0"/>
        <w:spacing w:after="0" w:line="460"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Анализ сложившейся практики формирования и развития детей с отклонениями в физическом и психическом здоровье (В.Р. Кучма, Е.М. Мастюкова, Н.А. Менчинская, М.М. Прихожан, Я. Рейковский, </w:t>
      </w:r>
      <w:r w:rsidRPr="00B968DE">
        <w:rPr>
          <w:rFonts w:ascii="Times New Roman" w:eastAsia="Times New Roman" w:hAnsi="Times New Roman" w:cs="Times New Roman"/>
          <w:color w:val="000000"/>
          <w:kern w:val="0"/>
          <w:sz w:val="26"/>
          <w:szCs w:val="26"/>
          <w:lang w:val="en-US" w:eastAsia="en-US" w:bidi="en-US"/>
        </w:rPr>
        <w:t>JI</w:t>
      </w:r>
      <w:r w:rsidRPr="00B968DE">
        <w:rPr>
          <w:rFonts w:ascii="Times New Roman" w:eastAsia="Times New Roman" w:hAnsi="Times New Roman" w:cs="Times New Roman"/>
          <w:color w:val="000000"/>
          <w:kern w:val="0"/>
          <w:sz w:val="26"/>
          <w:szCs w:val="26"/>
          <w:lang w:eastAsia="en-US" w:bidi="en-US"/>
        </w:rPr>
        <w:t>.</w:t>
      </w:r>
      <w:r w:rsidRPr="00B968DE">
        <w:rPr>
          <w:rFonts w:ascii="Times New Roman" w:eastAsia="Times New Roman" w:hAnsi="Times New Roman" w:cs="Times New Roman"/>
          <w:color w:val="000000"/>
          <w:kern w:val="0"/>
          <w:sz w:val="26"/>
          <w:szCs w:val="26"/>
          <w:lang w:val="en-US" w:eastAsia="en-US" w:bidi="en-US"/>
        </w:rPr>
        <w:t>C</w:t>
      </w:r>
      <w:r w:rsidRPr="00B968DE">
        <w:rPr>
          <w:rFonts w:ascii="Times New Roman" w:eastAsia="Times New Roman" w:hAnsi="Times New Roman" w:cs="Times New Roman"/>
          <w:color w:val="000000"/>
          <w:kern w:val="0"/>
          <w:sz w:val="26"/>
          <w:szCs w:val="26"/>
          <w:lang w:eastAsia="en-US" w:bidi="en-US"/>
        </w:rPr>
        <w:t xml:space="preserve">. </w:t>
      </w:r>
      <w:r w:rsidRPr="00B968DE">
        <w:rPr>
          <w:rFonts w:ascii="Times New Roman" w:eastAsia="Times New Roman" w:hAnsi="Times New Roman" w:cs="Times New Roman"/>
          <w:color w:val="000000"/>
          <w:kern w:val="0"/>
          <w:sz w:val="26"/>
          <w:szCs w:val="26"/>
          <w:lang w:eastAsia="ru-RU" w:bidi="ru-RU"/>
        </w:rPr>
        <w:t>Славина и др.) показывает, что жизненная ситуация, в которую они погружены, нередко усугубляет процессы отчуждения таких детей от социальных институтов, выключает их из многообразных видов деятельности, обусловливает опасность формирования у них отклоняющего поведения из-за отсутствия опыта сотрудничества с разными категориями людей, социальной направленности, неадекватности поступков и решений конкретным обстоятельствам.</w:t>
      </w:r>
    </w:p>
    <w:p w:rsidR="00B968DE" w:rsidRPr="00B968DE" w:rsidRDefault="00B968DE" w:rsidP="00B968DE">
      <w:pPr>
        <w:tabs>
          <w:tab w:val="clear" w:pos="709"/>
        </w:tabs>
        <w:suppressAutoHyphens w:val="0"/>
        <w:spacing w:after="0" w:line="460"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Таким образом, налицо противоречия между:</w:t>
      </w:r>
    </w:p>
    <w:p w:rsidR="00B968DE" w:rsidRPr="00B968DE" w:rsidRDefault="00B968DE" w:rsidP="00B968DE">
      <w:pPr>
        <w:tabs>
          <w:tab w:val="clear" w:pos="709"/>
        </w:tabs>
        <w:suppressAutoHyphens w:val="0"/>
        <w:spacing w:after="0" w:line="465"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объективной необходимостью формирования и развития детей с отклонениями в физическом и психическом развитии в учебно- воспитательной среде и недостаточной разработанностью в педагогической</w:t>
      </w:r>
    </w:p>
    <w:p w:rsidR="00B968DE" w:rsidRPr="00B968DE" w:rsidRDefault="00B968DE" w:rsidP="00B968DE">
      <w:pPr>
        <w:tabs>
          <w:tab w:val="clear" w:pos="709"/>
          <w:tab w:val="left" w:pos="4569"/>
          <w:tab w:val="right" w:pos="8902"/>
        </w:tabs>
        <w:suppressAutoHyphens w:val="0"/>
        <w:spacing w:after="0" w:line="453" w:lineRule="exact"/>
        <w:ind w:lef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науке механизмов достижения</w:t>
      </w:r>
      <w:r w:rsidRPr="00B968DE">
        <w:rPr>
          <w:rFonts w:ascii="Times New Roman" w:eastAsia="Times New Roman" w:hAnsi="Times New Roman" w:cs="Times New Roman"/>
          <w:color w:val="000000"/>
          <w:kern w:val="0"/>
          <w:sz w:val="26"/>
          <w:szCs w:val="26"/>
          <w:lang w:eastAsia="ru-RU" w:bidi="ru-RU"/>
        </w:rPr>
        <w:tab/>
        <w:t>этих результатов</w:t>
      </w:r>
      <w:r w:rsidRPr="00B968DE">
        <w:rPr>
          <w:rFonts w:ascii="Times New Roman" w:eastAsia="Times New Roman" w:hAnsi="Times New Roman" w:cs="Times New Roman"/>
          <w:color w:val="000000"/>
          <w:kern w:val="0"/>
          <w:sz w:val="26"/>
          <w:szCs w:val="26"/>
          <w:lang w:eastAsia="ru-RU" w:bidi="ru-RU"/>
        </w:rPr>
        <w:tab/>
        <w:t>в условиях</w:t>
      </w:r>
    </w:p>
    <w:p w:rsidR="00B968DE" w:rsidRPr="00B968DE" w:rsidRDefault="00B968DE" w:rsidP="00B968DE">
      <w:pPr>
        <w:tabs>
          <w:tab w:val="clear" w:pos="709"/>
        </w:tabs>
        <w:suppressAutoHyphens w:val="0"/>
        <w:spacing w:after="0" w:line="453" w:lineRule="exact"/>
        <w:ind w:lef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общеобразовательной школы;</w:t>
      </w:r>
    </w:p>
    <w:p w:rsidR="00B968DE" w:rsidRPr="00B968DE" w:rsidRDefault="00B968DE" w:rsidP="00B968DE">
      <w:pPr>
        <w:numPr>
          <w:ilvl w:val="0"/>
          <w:numId w:val="16"/>
        </w:numPr>
        <w:tabs>
          <w:tab w:val="clear" w:pos="709"/>
          <w:tab w:val="right" w:pos="8902"/>
        </w:tabs>
        <w:suppressAutoHyphens w:val="0"/>
        <w:spacing w:after="0" w:line="462" w:lineRule="exact"/>
        <w:ind w:left="20" w:right="50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необходимостью педагогического регулирования процесса включения таких детей в жизнедеятельность школьного сообщества и недостаточной изученностью содержания, форм, средств и условий, обеспечивающих эффективность накопления ими социального опыта</w:t>
      </w:r>
      <w:r w:rsidRPr="00B968DE">
        <w:rPr>
          <w:rFonts w:ascii="Times New Roman" w:eastAsia="Times New Roman" w:hAnsi="Times New Roman" w:cs="Times New Roman"/>
          <w:color w:val="000000"/>
          <w:kern w:val="0"/>
          <w:sz w:val="26"/>
          <w:szCs w:val="26"/>
          <w:lang w:eastAsia="ru-RU" w:bidi="ru-RU"/>
        </w:rPr>
        <w:tab/>
        <w:t>в учебно- воспитательной среде.</w:t>
      </w:r>
    </w:p>
    <w:p w:rsidR="00B968DE" w:rsidRPr="00B968DE" w:rsidRDefault="00B968DE" w:rsidP="00B968DE">
      <w:pPr>
        <w:tabs>
          <w:tab w:val="clear" w:pos="709"/>
          <w:tab w:val="left" w:pos="3087"/>
        </w:tabs>
        <w:suppressAutoHyphens w:val="0"/>
        <w:spacing w:after="0" w:line="462" w:lineRule="exact"/>
        <w:ind w:left="20" w:right="26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В поисках средств для преодоления этих противоречий был сделан выбор темы исследования:</w:t>
      </w:r>
      <w:r w:rsidRPr="00B968DE">
        <w:rPr>
          <w:rFonts w:ascii="Times New Roman" w:eastAsia="Times New Roman" w:hAnsi="Times New Roman" w:cs="Times New Roman"/>
          <w:color w:val="000000"/>
          <w:kern w:val="0"/>
          <w:sz w:val="26"/>
          <w:szCs w:val="26"/>
          <w:lang w:eastAsia="ru-RU" w:bidi="ru-RU"/>
        </w:rPr>
        <w:tab/>
        <w:t>«Учебно-воспитательная среда как условие</w:t>
      </w:r>
    </w:p>
    <w:p w:rsidR="00B968DE" w:rsidRPr="00B968DE" w:rsidRDefault="00B968DE" w:rsidP="00B968DE">
      <w:pPr>
        <w:tabs>
          <w:tab w:val="clear" w:pos="709"/>
        </w:tabs>
        <w:suppressAutoHyphens w:val="0"/>
        <w:spacing w:after="0" w:line="462" w:lineRule="exact"/>
        <w:ind w:lef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формирования и развития личности школьника».</w:t>
      </w:r>
    </w:p>
    <w:p w:rsidR="00B968DE" w:rsidRPr="00B968DE" w:rsidRDefault="00B968DE" w:rsidP="00B968DE">
      <w:pPr>
        <w:tabs>
          <w:tab w:val="clear" w:pos="709"/>
        </w:tabs>
        <w:suppressAutoHyphens w:val="0"/>
        <w:spacing w:after="0" w:line="462" w:lineRule="exact"/>
        <w:ind w:left="20" w:right="50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Проблема </w:t>
      </w:r>
      <w:r w:rsidRPr="00B968DE">
        <w:rPr>
          <w:rFonts w:ascii="Times New Roman" w:eastAsia="Times New Roman" w:hAnsi="Times New Roman" w:cs="Times New Roman"/>
          <w:color w:val="000000"/>
          <w:kern w:val="0"/>
          <w:sz w:val="26"/>
          <w:szCs w:val="26"/>
          <w:lang w:eastAsia="ru-RU" w:bidi="ru-RU"/>
        </w:rPr>
        <w:t>сформулирована следующим образом: какие психолого</w:t>
      </w:r>
      <w:r w:rsidRPr="00B968DE">
        <w:rPr>
          <w:rFonts w:ascii="Times New Roman" w:eastAsia="Times New Roman" w:hAnsi="Times New Roman" w:cs="Times New Roman"/>
          <w:color w:val="000000"/>
          <w:kern w:val="0"/>
          <w:sz w:val="26"/>
          <w:szCs w:val="26"/>
          <w:lang w:eastAsia="ru-RU" w:bidi="ru-RU"/>
        </w:rPr>
        <w:softHyphen/>
        <w:t>педагогические условия, реализуемые в учебно-воспитательной среде, обеспечивают оптимальные возможности жизнедеятельности ребенка на разных этапах его развития.</w:t>
      </w:r>
    </w:p>
    <w:p w:rsidR="00B968DE" w:rsidRPr="00B968DE" w:rsidRDefault="00B968DE" w:rsidP="00B968DE">
      <w:pPr>
        <w:tabs>
          <w:tab w:val="clear" w:pos="709"/>
        </w:tabs>
        <w:suppressAutoHyphens w:val="0"/>
        <w:spacing w:after="0" w:line="462" w:lineRule="exact"/>
        <w:ind w:left="20" w:right="50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Решение данной проблемы составляет </w:t>
      </w:r>
      <w:r w:rsidRPr="00B968DE">
        <w:rPr>
          <w:rFonts w:ascii="Times New Roman" w:eastAsia="Times New Roman" w:hAnsi="Times New Roman" w:cs="Times New Roman"/>
          <w:b/>
          <w:bCs/>
          <w:color w:val="000000"/>
          <w:kern w:val="0"/>
          <w:sz w:val="26"/>
          <w:szCs w:val="26"/>
          <w:lang w:eastAsia="ru-RU" w:bidi="ru-RU"/>
        </w:rPr>
        <w:t xml:space="preserve">цель исследования: </w:t>
      </w:r>
      <w:r w:rsidRPr="00B968DE">
        <w:rPr>
          <w:rFonts w:ascii="Times New Roman" w:eastAsia="Times New Roman" w:hAnsi="Times New Roman" w:cs="Times New Roman"/>
          <w:color w:val="000000"/>
          <w:kern w:val="0"/>
          <w:sz w:val="26"/>
          <w:szCs w:val="26"/>
          <w:lang w:eastAsia="ru-RU" w:bidi="ru-RU"/>
        </w:rPr>
        <w:t>оценить влияние учебно-воспитательной среды на состояние здоровья учащихся и раскрыть её возможности в формировании и развитии личности младшего школьника.</w:t>
      </w:r>
    </w:p>
    <w:p w:rsidR="00B968DE" w:rsidRPr="00B968DE" w:rsidRDefault="00B968DE" w:rsidP="00B968DE">
      <w:pPr>
        <w:tabs>
          <w:tab w:val="clear" w:pos="709"/>
        </w:tabs>
        <w:suppressAutoHyphens w:val="0"/>
        <w:spacing w:after="0" w:line="462" w:lineRule="exact"/>
        <w:ind w:left="20" w:right="50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Объект исследования </w:t>
      </w:r>
      <w:r w:rsidRPr="00B968DE">
        <w:rPr>
          <w:rFonts w:ascii="Times New Roman" w:eastAsia="Times New Roman" w:hAnsi="Times New Roman" w:cs="Times New Roman"/>
          <w:color w:val="000000"/>
          <w:kern w:val="0"/>
          <w:sz w:val="26"/>
          <w:szCs w:val="26"/>
          <w:lang w:eastAsia="ru-RU" w:bidi="ru-RU"/>
        </w:rPr>
        <w:t>- формирование и развитие школьника в учебно- воспитательной среде.</w:t>
      </w:r>
    </w:p>
    <w:p w:rsidR="00B968DE" w:rsidRPr="00B968DE" w:rsidRDefault="00B968DE" w:rsidP="00B968DE">
      <w:pPr>
        <w:tabs>
          <w:tab w:val="clear" w:pos="709"/>
        </w:tabs>
        <w:suppressAutoHyphens w:val="0"/>
        <w:spacing w:after="0" w:line="462" w:lineRule="exact"/>
        <w:ind w:left="20" w:right="50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Предмет исследования - процесс выявления условий формирования и развития личности школьника в учебно-воспитательной среде.</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Гипотезу исследования </w:t>
      </w:r>
      <w:r w:rsidRPr="00B968DE">
        <w:rPr>
          <w:rFonts w:ascii="Times New Roman" w:eastAsia="Times New Roman" w:hAnsi="Times New Roman" w:cs="Times New Roman"/>
          <w:color w:val="000000"/>
          <w:kern w:val="0"/>
          <w:sz w:val="26"/>
          <w:szCs w:val="26"/>
          <w:lang w:eastAsia="ru-RU" w:bidi="ru-RU"/>
        </w:rPr>
        <w:t>составляют следующие предположения:</w:t>
      </w:r>
    </w:p>
    <w:p w:rsidR="00B968DE" w:rsidRPr="00B968DE" w:rsidRDefault="00B968DE" w:rsidP="00B968DE">
      <w:pPr>
        <w:tabs>
          <w:tab w:val="clear" w:pos="709"/>
          <w:tab w:val="right" w:pos="8902"/>
        </w:tabs>
        <w:suppressAutoHyphens w:val="0"/>
        <w:spacing w:after="0" w:line="462"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формирование и развитие личности школьника в</w:t>
      </w:r>
      <w:r w:rsidRPr="00B968DE">
        <w:rPr>
          <w:rFonts w:ascii="Times New Roman" w:eastAsia="Times New Roman" w:hAnsi="Times New Roman" w:cs="Times New Roman"/>
          <w:color w:val="000000"/>
          <w:kern w:val="0"/>
          <w:sz w:val="26"/>
          <w:szCs w:val="26"/>
          <w:lang w:eastAsia="ru-RU" w:bidi="ru-RU"/>
        </w:rPr>
        <w:tab/>
        <w:t>учебно-</w:t>
      </w:r>
    </w:p>
    <w:p w:rsidR="00B968DE" w:rsidRPr="00B968DE" w:rsidRDefault="00B968DE" w:rsidP="00B968DE">
      <w:pPr>
        <w:tabs>
          <w:tab w:val="clear" w:pos="709"/>
        </w:tabs>
        <w:suppressAutoHyphens w:val="0"/>
        <w:spacing w:after="0" w:line="462" w:lineRule="exact"/>
        <w:ind w:lef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воспитательной среде будет осуществляться эффективно, если:</w:t>
      </w:r>
    </w:p>
    <w:p w:rsidR="00B968DE" w:rsidRPr="00B968DE" w:rsidRDefault="00B968DE" w:rsidP="00B968DE">
      <w:pPr>
        <w:numPr>
          <w:ilvl w:val="0"/>
          <w:numId w:val="16"/>
        </w:numPr>
        <w:tabs>
          <w:tab w:val="clear" w:pos="709"/>
        </w:tabs>
        <w:suppressAutoHyphens w:val="0"/>
        <w:spacing w:after="0" w:line="471" w:lineRule="exact"/>
        <w:ind w:left="20" w:right="50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задача формирования и развития школьника в учебно-воспитательной срсдс будет выделена как значимая и существенная;</w:t>
      </w:r>
    </w:p>
    <w:p w:rsidR="00B968DE" w:rsidRPr="00B968DE" w:rsidRDefault="00B968DE" w:rsidP="00B968DE">
      <w:pPr>
        <w:numPr>
          <w:ilvl w:val="0"/>
          <w:numId w:val="16"/>
        </w:numPr>
        <w:tabs>
          <w:tab w:val="clear" w:pos="709"/>
          <w:tab w:val="right" w:pos="8902"/>
        </w:tabs>
        <w:suppressAutoHyphens w:val="0"/>
        <w:spacing w:after="0" w:line="471" w:lineRule="exact"/>
        <w:ind w:left="20" w:right="500" w:firstLine="400"/>
        <w:jc w:val="left"/>
        <w:rPr>
          <w:rFonts w:ascii="Times New Roman" w:eastAsia="Times New Roman" w:hAnsi="Times New Roman" w:cs="Times New Roman"/>
          <w:color w:val="000000"/>
          <w:kern w:val="0"/>
          <w:sz w:val="26"/>
          <w:szCs w:val="26"/>
          <w:lang w:eastAsia="ru-RU" w:bidi="ru-RU"/>
        </w:rPr>
        <w:sectPr w:rsidR="00B968DE" w:rsidRPr="00B968DE">
          <w:footerReference w:type="even" r:id="rId16"/>
          <w:footerReference w:type="default" r:id="rId17"/>
          <w:headerReference w:type="first" r:id="rId18"/>
          <w:footerReference w:type="first" r:id="rId19"/>
          <w:pgSz w:w="11909" w:h="16838"/>
          <w:pgMar w:top="625" w:right="421" w:bottom="1508" w:left="2085" w:header="0" w:footer="3" w:gutter="0"/>
          <w:cols w:space="720"/>
          <w:noEndnote/>
          <w:titlePg/>
          <w:docGrid w:linePitch="360"/>
        </w:sectPr>
      </w:pPr>
      <w:r w:rsidRPr="00B968DE">
        <w:rPr>
          <w:rFonts w:ascii="Times New Roman" w:eastAsia="Times New Roman" w:hAnsi="Times New Roman" w:cs="Times New Roman"/>
          <w:color w:val="000000"/>
          <w:kern w:val="0"/>
          <w:sz w:val="26"/>
          <w:szCs w:val="26"/>
          <w:lang w:eastAsia="ru-RU" w:bidi="ru-RU"/>
        </w:rPr>
        <w:t xml:space="preserve"> учебно-воспитательная среда рассматривается как</w:t>
      </w:r>
      <w:r w:rsidRPr="00B968DE">
        <w:rPr>
          <w:rFonts w:ascii="Times New Roman" w:eastAsia="Times New Roman" w:hAnsi="Times New Roman" w:cs="Times New Roman"/>
          <w:color w:val="000000"/>
          <w:kern w:val="0"/>
          <w:sz w:val="26"/>
          <w:szCs w:val="26"/>
          <w:lang w:eastAsia="ru-RU" w:bidi="ru-RU"/>
        </w:rPr>
        <w:tab/>
        <w:t>условие формирования и развития личности школьника;</w:t>
      </w:r>
    </w:p>
    <w:p w:rsidR="00B968DE" w:rsidRPr="00B968DE" w:rsidRDefault="00B968DE" w:rsidP="00B968DE">
      <w:pPr>
        <w:numPr>
          <w:ilvl w:val="0"/>
          <w:numId w:val="16"/>
        </w:numPr>
        <w:tabs>
          <w:tab w:val="clear" w:pos="709"/>
        </w:tabs>
        <w:suppressAutoHyphens w:val="0"/>
        <w:spacing w:after="0" w:line="453"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выявлены и будут учтены в работе педагога критерии оценки состояния психического здоровья детей;</w:t>
      </w:r>
    </w:p>
    <w:p w:rsidR="00B968DE" w:rsidRPr="00B968DE" w:rsidRDefault="00B968DE" w:rsidP="00B968DE">
      <w:pPr>
        <w:numPr>
          <w:ilvl w:val="0"/>
          <w:numId w:val="16"/>
        </w:numPr>
        <w:tabs>
          <w:tab w:val="clear" w:pos="709"/>
        </w:tabs>
        <w:suppressAutoHyphens w:val="0"/>
        <w:spacing w:after="0" w:line="453"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будут устранены причины стрессовых перегрузок, влияющих на здоровье детей;</w:t>
      </w:r>
    </w:p>
    <w:p w:rsidR="00B968DE" w:rsidRPr="00B968DE" w:rsidRDefault="00B968DE" w:rsidP="00B968DE">
      <w:pPr>
        <w:numPr>
          <w:ilvl w:val="0"/>
          <w:numId w:val="16"/>
        </w:numPr>
        <w:tabs>
          <w:tab w:val="clear" w:pos="709"/>
        </w:tabs>
        <w:suppressAutoHyphens w:val="0"/>
        <w:spacing w:after="0" w:line="462" w:lineRule="exact"/>
        <w:ind w:lef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учтены факторы, влияющие на формирование и развитие школьника.</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С учетом выдвинутой цели и гипотезы исследования были</w:t>
      </w:r>
    </w:p>
    <w:p w:rsidR="00B968DE" w:rsidRPr="00B968DE" w:rsidRDefault="00B968DE" w:rsidP="00B968DE">
      <w:pPr>
        <w:tabs>
          <w:tab w:val="clear" w:pos="709"/>
        </w:tabs>
        <w:suppressAutoHyphens w:val="0"/>
        <w:spacing w:after="0" w:line="462" w:lineRule="exact"/>
        <w:ind w:lef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сформулированы следующие </w:t>
      </w:r>
      <w:r w:rsidRPr="00B968DE">
        <w:rPr>
          <w:rFonts w:ascii="Times New Roman" w:eastAsia="Times New Roman" w:hAnsi="Times New Roman" w:cs="Times New Roman"/>
          <w:b/>
          <w:bCs/>
          <w:color w:val="000000"/>
          <w:kern w:val="0"/>
          <w:sz w:val="26"/>
          <w:szCs w:val="26"/>
          <w:lang w:eastAsia="ru-RU" w:bidi="ru-RU"/>
        </w:rPr>
        <w:t>задачи исследования:</w:t>
      </w:r>
    </w:p>
    <w:p w:rsidR="00B968DE" w:rsidRPr="00B968DE" w:rsidRDefault="00B968DE" w:rsidP="00B968DE">
      <w:pPr>
        <w:numPr>
          <w:ilvl w:val="0"/>
          <w:numId w:val="17"/>
        </w:numPr>
        <w:tabs>
          <w:tab w:val="clear" w:pos="709"/>
        </w:tabs>
        <w:suppressAutoHyphens w:val="0"/>
        <w:spacing w:after="0" w:line="462"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Изучить сущность педагогической проблемы вхождения детей в учебно-воспитательную среду.</w:t>
      </w:r>
    </w:p>
    <w:p w:rsidR="00B968DE" w:rsidRPr="00B968DE" w:rsidRDefault="00B968DE" w:rsidP="00B968DE">
      <w:pPr>
        <w:numPr>
          <w:ilvl w:val="0"/>
          <w:numId w:val="17"/>
        </w:numPr>
        <w:tabs>
          <w:tab w:val="clear" w:pos="709"/>
        </w:tabs>
        <w:suppressAutoHyphens w:val="0"/>
        <w:spacing w:after="0" w:line="462"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Выявить тревожность детей и устранить причины стрессовых перегрузок, влияющих на их здоровье.</w:t>
      </w:r>
    </w:p>
    <w:p w:rsidR="00B968DE" w:rsidRPr="00B968DE" w:rsidRDefault="00B968DE" w:rsidP="00B968DE">
      <w:pPr>
        <w:numPr>
          <w:ilvl w:val="0"/>
          <w:numId w:val="17"/>
        </w:numPr>
        <w:tabs>
          <w:tab w:val="clear" w:pos="709"/>
        </w:tabs>
        <w:suppressAutoHyphens w:val="0"/>
        <w:spacing w:after="0" w:line="462" w:lineRule="exact"/>
        <w:ind w:lef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Выявить критерии оценки состояния психического здоровья детей.</w:t>
      </w:r>
    </w:p>
    <w:p w:rsidR="00B968DE" w:rsidRPr="00B968DE" w:rsidRDefault="00B968DE" w:rsidP="00B968DE">
      <w:pPr>
        <w:numPr>
          <w:ilvl w:val="0"/>
          <w:numId w:val="17"/>
        </w:numPr>
        <w:tabs>
          <w:tab w:val="clear" w:pos="709"/>
        </w:tabs>
        <w:suppressAutoHyphens w:val="0"/>
        <w:spacing w:after="0" w:line="462"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Рассмотреть учебно-воспитательную среду как условие формирования и развития (умственного, нравственно-эстетического и физического) личности школьника.</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Методологической основой </w:t>
      </w:r>
      <w:r w:rsidRPr="00B968DE">
        <w:rPr>
          <w:rFonts w:ascii="Times New Roman" w:eastAsia="Times New Roman" w:hAnsi="Times New Roman" w:cs="Times New Roman"/>
          <w:color w:val="000000"/>
          <w:kern w:val="0"/>
          <w:sz w:val="26"/>
          <w:szCs w:val="26"/>
          <w:lang w:eastAsia="ru-RU" w:bidi="ru-RU"/>
        </w:rPr>
        <w:t>исследования явились важнейшие положения философской, социологической, социальной и педагогической антропологии, признающие высшей ценностью человека роль природных и социальных факторов в становлении личности подрастающего поколения, учение о социальной сущности воспитания, роли деятельности; взаимовлияние природной и социальной среды в социальном развитии ребенка и обогащение его социального опыта (М.М. Безруких,</w:t>
      </w:r>
    </w:p>
    <w:p w:rsidR="00B968DE" w:rsidRPr="00B968DE" w:rsidRDefault="00B968DE" w:rsidP="00B968DE">
      <w:pPr>
        <w:tabs>
          <w:tab w:val="clear" w:pos="709"/>
          <w:tab w:val="left" w:pos="623"/>
        </w:tabs>
        <w:suppressAutoHyphens w:val="0"/>
        <w:spacing w:after="0" w:line="462" w:lineRule="exact"/>
        <w:ind w:left="20" w:righ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Н.А. Бердяев, М.Р. Битянова, А.А. Бодалев, Л.А. Венгер, П.Я. Гальперин и др.); положения философии, социологии, психологии, педагогики о социализации личности и факторах, обеспечивающих ее успешность (В. Дильтей, Я. Корчак, А. Маслоу, В. Франкл, 3. Фрейд, К. Юнг и др.).</w:t>
      </w:r>
    </w:p>
    <w:p w:rsidR="00B968DE" w:rsidRPr="00B968DE" w:rsidRDefault="00B968DE" w:rsidP="00B968DE">
      <w:pPr>
        <w:tabs>
          <w:tab w:val="clear" w:pos="709"/>
        </w:tabs>
        <w:suppressAutoHyphens w:val="0"/>
        <w:spacing w:after="222"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Теоретическую основу </w:t>
      </w:r>
      <w:r w:rsidRPr="00B968DE">
        <w:rPr>
          <w:rFonts w:ascii="Times New Roman" w:eastAsia="Times New Roman" w:hAnsi="Times New Roman" w:cs="Times New Roman"/>
          <w:color w:val="000000"/>
          <w:kern w:val="0"/>
          <w:sz w:val="26"/>
          <w:szCs w:val="26"/>
          <w:lang w:eastAsia="ru-RU" w:bidi="ru-RU"/>
        </w:rPr>
        <w:t>исследования составляют труды по социальной и коррекционной педагогике, виктимологии (Т.А. Власова, И.А. Зимняя, В.П. Кащенко, В.В. Лебединский, С.Т. Шевченко и др.); философские и педагогические концепции о влиянии учебно-воспитательной и социальной</w:t>
      </w:r>
    </w:p>
    <w:p w:rsidR="00B968DE" w:rsidRPr="00B968DE" w:rsidRDefault="00B968DE" w:rsidP="00B968DE">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ю</w:t>
      </w:r>
    </w:p>
    <w:p w:rsidR="00B968DE" w:rsidRPr="00B968DE" w:rsidRDefault="00B968DE" w:rsidP="00B968DE">
      <w:pPr>
        <w:tabs>
          <w:tab w:val="clear" w:pos="709"/>
        </w:tabs>
        <w:suppressAutoHyphens w:val="0"/>
        <w:spacing w:after="0" w:line="462" w:lineRule="exact"/>
        <w:ind w:left="20" w:righ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среды на становление и развитие личности (Ю.А. Александровский, Ю.К. Бабанский, Д.Д. Бенедиктов, И.С. Кон, С.Л. Рубинштейн и др.), совершенствовании учебно-воспитательной работы в образовательном учреждении (М.В. Антропова, Н.И. Гуткина, В.П. Зинченко, Б.Т. Лихачев,</w:t>
      </w:r>
    </w:p>
    <w:p w:rsidR="00B968DE" w:rsidRPr="00B968DE" w:rsidRDefault="00B968DE" w:rsidP="00B968DE">
      <w:pPr>
        <w:tabs>
          <w:tab w:val="clear" w:pos="709"/>
          <w:tab w:val="left" w:pos="573"/>
        </w:tabs>
        <w:suppressAutoHyphens w:val="0"/>
        <w:spacing w:after="0" w:line="462" w:lineRule="exact"/>
        <w:ind w:left="20" w:firstLine="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Н.Е. Щуркова и др.).</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Значительное влияние на наше исследование оказали труды ученых, в которых рассмотрены ведущие идеи системно-деятельного подхода (Б.Г. Ананьев, Б.И. Кочубей, И.Я. Лернер, Е.В. Новикова и др.). Мы опирались на медико-педагогические исследования причин нарушения психического здоровья учащихся (С.М. Тромбах, Д.Н. Исаев, В.Н. Кардашенко, В.В. Ковалев, В.Р. Кучма).</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Необходимость выявления закономерностей формирования и развития личности ребенка в процессе учебно-воспитательной среды обусловила особую значимость применения </w:t>
      </w:r>
      <w:r w:rsidRPr="00B968DE">
        <w:rPr>
          <w:rFonts w:ascii="Times New Roman" w:eastAsia="Times New Roman" w:hAnsi="Times New Roman" w:cs="Times New Roman"/>
          <w:i/>
          <w:iCs/>
          <w:color w:val="000000"/>
          <w:kern w:val="0"/>
          <w:sz w:val="26"/>
          <w:szCs w:val="26"/>
          <w:lang w:eastAsia="ru-RU" w:bidi="ru-RU"/>
        </w:rPr>
        <w:t>комплекса методов</w:t>
      </w:r>
      <w:r w:rsidRPr="00B968DE">
        <w:rPr>
          <w:rFonts w:ascii="Times New Roman" w:eastAsia="Times New Roman" w:hAnsi="Times New Roman" w:cs="Times New Roman"/>
          <w:color w:val="000000"/>
          <w:kern w:val="0"/>
          <w:sz w:val="26"/>
          <w:szCs w:val="26"/>
          <w:lang w:eastAsia="ru-RU" w:bidi="ru-RU"/>
        </w:rPr>
        <w:t>: теоретический анализ философской, психологической и педагогической литературы, констатирующий и формирующий эксперименты, наблюдения, беседа, тестирование, анкетирование.</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Организация исследования. </w:t>
      </w:r>
      <w:r w:rsidRPr="00B968DE">
        <w:rPr>
          <w:rFonts w:ascii="Times New Roman" w:eastAsia="Times New Roman" w:hAnsi="Times New Roman" w:cs="Times New Roman"/>
          <w:color w:val="000000"/>
          <w:kern w:val="0"/>
          <w:sz w:val="26"/>
          <w:szCs w:val="26"/>
          <w:lang w:eastAsia="ru-RU" w:bidi="ru-RU"/>
        </w:rPr>
        <w:t>Опытно-экспериментальная работа осуществлялась на базе школы № 45 г. Липецка. Всего исследованием было охвачено 192 ребенка младшего школьного возраста, 224 родителя.</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Личное участие автора в получении научных результатов определяется разработкой концептуальных положений, общего замысла и методики комплексного эксперимента по исследуемой проблеме; диссертант выступал с позиции учителя, экспериментатора, методиста.</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Исследование проводилось в несколько взаимосвязанных этапов.</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i/>
          <w:iCs/>
          <w:color w:val="000000"/>
          <w:kern w:val="0"/>
          <w:sz w:val="26"/>
          <w:szCs w:val="26"/>
          <w:lang w:eastAsia="ru-RU" w:bidi="ru-RU"/>
        </w:rPr>
        <w:t>Первый этап</w:t>
      </w:r>
      <w:r w:rsidRPr="00B968DE">
        <w:rPr>
          <w:rFonts w:ascii="Times New Roman" w:eastAsia="Times New Roman" w:hAnsi="Times New Roman" w:cs="Times New Roman"/>
          <w:color w:val="000000"/>
          <w:kern w:val="0"/>
          <w:sz w:val="26"/>
          <w:szCs w:val="26"/>
          <w:lang w:eastAsia="ru-RU" w:bidi="ru-RU"/>
        </w:rPr>
        <w:t xml:space="preserve"> (1995-1998 гг.) - поисково-аналитический - выбор и теоретическое осмысление темы исследования. Изучалась научная и методическая литература по проблеме. Определялись исходные позиции исследования, его методология и методика, понятийный аппарат, цель, объект, предмет, гипотеза, задачи, логика и организация научного труда.</w:t>
      </w:r>
    </w:p>
    <w:p w:rsidR="00B968DE" w:rsidRPr="00B968DE" w:rsidRDefault="00B968DE" w:rsidP="00B968DE">
      <w:pPr>
        <w:tabs>
          <w:tab w:val="clear" w:pos="709"/>
        </w:tabs>
        <w:suppressAutoHyphens w:val="0"/>
        <w:spacing w:after="0" w:line="457"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i/>
          <w:iCs/>
          <w:color w:val="000000"/>
          <w:kern w:val="0"/>
          <w:sz w:val="26"/>
          <w:szCs w:val="26"/>
          <w:lang w:eastAsia="ru-RU" w:bidi="ru-RU"/>
        </w:rPr>
        <w:t>Второй этап</w:t>
      </w:r>
      <w:r w:rsidRPr="00B968DE">
        <w:rPr>
          <w:rFonts w:ascii="Times New Roman" w:eastAsia="Times New Roman" w:hAnsi="Times New Roman" w:cs="Times New Roman"/>
          <w:color w:val="000000"/>
          <w:kern w:val="0"/>
          <w:sz w:val="26"/>
          <w:szCs w:val="26"/>
          <w:lang w:eastAsia="ru-RU" w:bidi="ru-RU"/>
        </w:rPr>
        <w:t xml:space="preserve"> (1998-2001 гг.) - экспериментальный - осуществлялась экспериментальная работа, на основе которой производилось уточнение рабочей гипотезы, велась апробация педагогических средств, оптимизирующих процесс вхождения учащихся в учебно-воспитательную среду, способствующую формированию и развитию учащихся. Работа сопровождалась проведением контрольных срезов, анализом и обобщением результатов.</w:t>
      </w:r>
    </w:p>
    <w:p w:rsidR="00B968DE" w:rsidRPr="00B968DE" w:rsidRDefault="00B968DE" w:rsidP="00B968DE">
      <w:pPr>
        <w:tabs>
          <w:tab w:val="clear" w:pos="709"/>
        </w:tabs>
        <w:suppressAutoHyphens w:val="0"/>
        <w:spacing w:after="0" w:line="457" w:lineRule="exact"/>
        <w:ind w:left="20"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i/>
          <w:iCs/>
          <w:color w:val="000000"/>
          <w:kern w:val="0"/>
          <w:sz w:val="26"/>
          <w:szCs w:val="26"/>
          <w:lang w:eastAsia="ru-RU" w:bidi="ru-RU"/>
        </w:rPr>
        <w:t>Третий этап</w:t>
      </w:r>
      <w:r w:rsidRPr="00B968DE">
        <w:rPr>
          <w:rFonts w:ascii="Times New Roman" w:eastAsia="Times New Roman" w:hAnsi="Times New Roman" w:cs="Times New Roman"/>
          <w:color w:val="000000"/>
          <w:kern w:val="0"/>
          <w:sz w:val="26"/>
          <w:szCs w:val="26"/>
          <w:lang w:eastAsia="ru-RU" w:bidi="ru-RU"/>
        </w:rPr>
        <w:t xml:space="preserve"> (2001-2002 гг.) - заключительный - проводилось теоретическое осмысление эмпирических данных, их анализ и интерпретация, обобщение и систематизация результатов экспериментальной работы, литературное оформление диссертации.</w:t>
      </w:r>
    </w:p>
    <w:p w:rsidR="00B968DE" w:rsidRPr="00B968DE" w:rsidRDefault="00B968DE" w:rsidP="00B968DE">
      <w:pPr>
        <w:tabs>
          <w:tab w:val="clear" w:pos="709"/>
        </w:tabs>
        <w:suppressAutoHyphens w:val="0"/>
        <w:spacing w:after="0" w:line="457" w:lineRule="exact"/>
        <w:ind w:left="20" w:right="20" w:firstLine="400"/>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Научная новизна и теоретическая значимость исследования </w:t>
      </w:r>
      <w:r w:rsidRPr="00B968DE">
        <w:rPr>
          <w:rFonts w:ascii="Times New Roman" w:eastAsia="Times New Roman" w:hAnsi="Times New Roman" w:cs="Times New Roman"/>
          <w:color w:val="000000"/>
          <w:kern w:val="0"/>
          <w:sz w:val="26"/>
          <w:szCs w:val="26"/>
          <w:lang w:eastAsia="ru-RU" w:bidi="ru-RU"/>
        </w:rPr>
        <w:t>заключались в следующем:</w:t>
      </w:r>
    </w:p>
    <w:p w:rsidR="00B968DE" w:rsidRPr="00B968DE" w:rsidRDefault="00B968DE" w:rsidP="00B968DE">
      <w:pPr>
        <w:numPr>
          <w:ilvl w:val="0"/>
          <w:numId w:val="16"/>
        </w:numPr>
        <w:tabs>
          <w:tab w:val="clear" w:pos="709"/>
        </w:tabs>
        <w:suppressAutoHyphens w:val="0"/>
        <w:spacing w:after="0" w:line="462"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сформулированы теоретические положения, которые в совокупности представляют собой целостную систему эффективного использования учебно-воспитательной среды в формировании и развитии школьника (психическое здоровье, связанное с соматическими заболеваниями, дефектами физического развития, различные неблагоприятные факторы и стрессы, совокупность телесных и душевных свойств);</w:t>
      </w:r>
    </w:p>
    <w:p w:rsidR="00B968DE" w:rsidRPr="00B968DE" w:rsidRDefault="00B968DE" w:rsidP="00B968DE">
      <w:pPr>
        <w:numPr>
          <w:ilvl w:val="0"/>
          <w:numId w:val="16"/>
        </w:numPr>
        <w:tabs>
          <w:tab w:val="clear" w:pos="709"/>
        </w:tabs>
        <w:suppressAutoHyphens w:val="0"/>
        <w:spacing w:after="0" w:line="462"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обоснована методика выявления тревожности и устранения причин стрессовых перегрузок у детей, влияющих на их здоровье (тест школьной тревожности Филлипса, тест тревожности Р. Тэммл, М. Дорки, В. Амен);</w:t>
      </w:r>
    </w:p>
    <w:p w:rsidR="00B968DE" w:rsidRPr="00B968DE" w:rsidRDefault="00B968DE" w:rsidP="00B968DE">
      <w:pPr>
        <w:numPr>
          <w:ilvl w:val="0"/>
          <w:numId w:val="16"/>
        </w:numPr>
        <w:tabs>
          <w:tab w:val="clear" w:pos="709"/>
        </w:tabs>
        <w:suppressAutoHyphens w:val="0"/>
        <w:spacing w:after="0" w:line="462"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выявлены и научно обоснованы критерии оценки состояния психического здоровья детей. Такими критериями являются: отсутствие заболеваний, нормальное развитие организма, благоприятное функциональное состояние;</w:t>
      </w:r>
    </w:p>
    <w:p w:rsidR="00B968DE" w:rsidRPr="00B968DE" w:rsidRDefault="00B968DE" w:rsidP="00B968DE">
      <w:pPr>
        <w:numPr>
          <w:ilvl w:val="0"/>
          <w:numId w:val="16"/>
        </w:numPr>
        <w:tabs>
          <w:tab w:val="clear" w:pos="709"/>
          <w:tab w:val="left" w:pos="3142"/>
        </w:tabs>
        <w:suppressAutoHyphens w:val="0"/>
        <w:spacing w:after="0" w:line="466" w:lineRule="exact"/>
        <w:ind w:left="20" w:right="20" w:firstLine="40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выявлены педагогические условия влияния учебно-воспитательной среды на формирование и развитие личности школьника. Основными условиями являются:</w:t>
      </w:r>
      <w:r w:rsidRPr="00B968DE">
        <w:rPr>
          <w:rFonts w:ascii="Times New Roman" w:eastAsia="Times New Roman" w:hAnsi="Times New Roman" w:cs="Times New Roman"/>
          <w:color w:val="000000"/>
          <w:kern w:val="0"/>
          <w:sz w:val="26"/>
          <w:szCs w:val="26"/>
          <w:lang w:eastAsia="ru-RU" w:bidi="ru-RU"/>
        </w:rPr>
        <w:tab/>
        <w:t>физическое окружение, социоэкологическая обстановка, ближайшее социальное окружение (семья, воспитательно</w:t>
      </w:r>
      <w:r w:rsidRPr="00B968DE">
        <w:rPr>
          <w:rFonts w:ascii="Times New Roman" w:eastAsia="Times New Roman" w:hAnsi="Times New Roman" w:cs="Times New Roman"/>
          <w:color w:val="000000"/>
          <w:kern w:val="0"/>
          <w:sz w:val="26"/>
          <w:szCs w:val="26"/>
          <w:lang w:eastAsia="ru-RU" w:bidi="ru-RU"/>
        </w:rPr>
        <w:softHyphen/>
        <w:t>образовательные и культурные учреждения).</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B968DE">
        <w:rPr>
          <w:rFonts w:ascii="Times New Roman" w:eastAsia="Times New Roman" w:hAnsi="Times New Roman" w:cs="Times New Roman"/>
          <w:color w:val="000000"/>
          <w:kern w:val="0"/>
          <w:sz w:val="26"/>
          <w:szCs w:val="26"/>
          <w:lang w:eastAsia="ru-RU" w:bidi="ru-RU"/>
        </w:rPr>
        <w:t>исследования определяется тем, что разработанные в нем научно-методические рекомендации позволяют повысить эффективность использования учебно-воспитательной среды как условие формирования и развития (умственного, нравственно</w:t>
      </w:r>
      <w:r w:rsidRPr="00B968DE">
        <w:rPr>
          <w:rFonts w:ascii="Times New Roman" w:eastAsia="Times New Roman" w:hAnsi="Times New Roman" w:cs="Times New Roman"/>
          <w:color w:val="000000"/>
          <w:kern w:val="0"/>
          <w:sz w:val="26"/>
          <w:szCs w:val="26"/>
          <w:lang w:eastAsia="ru-RU" w:bidi="ru-RU"/>
        </w:rPr>
        <w:softHyphen/>
        <w:t>эстетического и физического) личности школьника с учетом тревожности и состояния психологического здоровья детей. Материалы диссертации могут быть использованы в системе повышения квалификации работников образования и служб реабилитации.</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Обоснованность и достоверность </w:t>
      </w:r>
      <w:r w:rsidRPr="00B968DE">
        <w:rPr>
          <w:rFonts w:ascii="Times New Roman" w:eastAsia="Times New Roman" w:hAnsi="Times New Roman" w:cs="Times New Roman"/>
          <w:color w:val="000000"/>
          <w:kern w:val="0"/>
          <w:sz w:val="26"/>
          <w:szCs w:val="26"/>
          <w:lang w:eastAsia="ru-RU" w:bidi="ru-RU"/>
        </w:rPr>
        <w:t>выполненного исследования вытекает из проведенной опытно-экспериментальной работы, при осуществлении которой автор опиралась на методологические научно обоснованные психолого-педагогические и философские идеи по проблеме; на выявленные цели, причины, пути и условия формирования и развития личности школьника в процессе учебно-воспитательной среды.</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 xml:space="preserve">Апробация и внедрение </w:t>
      </w:r>
      <w:r w:rsidRPr="00B968DE">
        <w:rPr>
          <w:rFonts w:ascii="Times New Roman" w:eastAsia="Times New Roman" w:hAnsi="Times New Roman" w:cs="Times New Roman"/>
          <w:color w:val="000000"/>
          <w:kern w:val="0"/>
          <w:sz w:val="26"/>
          <w:szCs w:val="26"/>
          <w:lang w:eastAsia="ru-RU" w:bidi="ru-RU"/>
        </w:rPr>
        <w:t>результатов исследования осуществлялись в ходе опытной работы в школе № 45 г. Липецка. Материалы исследования изложены в публикациях, обсуждались на Всероссийских и межрегиональных научных конференциях г. г. Москвы, Санкт-Петербурга, Калуги и Липецка. По результатам проведенного исследования совместно с Санкт-Петербургской медицинской академией имени И.И. Мечникова подготовлены и направлены методические рекомендации и информационное письмо, предназначенные для руководителей детских амбулаторно-поликлинических учреждений, участковых врачей-педиатров и руководителей учреждений образования.</w:t>
      </w:r>
    </w:p>
    <w:p w:rsidR="00B968DE" w:rsidRPr="00B968DE" w:rsidRDefault="00B968DE" w:rsidP="00B968DE">
      <w:pPr>
        <w:tabs>
          <w:tab w:val="clear" w:pos="709"/>
        </w:tabs>
        <w:suppressAutoHyphens w:val="0"/>
        <w:spacing w:after="11" w:line="260" w:lineRule="exact"/>
        <w:ind w:right="380" w:firstLine="0"/>
        <w:jc w:val="center"/>
        <w:rPr>
          <w:rFonts w:ascii="Times New Roman" w:eastAsia="Times New Roman" w:hAnsi="Times New Roman" w:cs="Times New Roman"/>
          <w:b/>
          <w:bCs/>
          <w:color w:val="000000"/>
          <w:kern w:val="0"/>
          <w:sz w:val="26"/>
          <w:szCs w:val="26"/>
          <w:lang w:eastAsia="ru-RU" w:bidi="ru-RU"/>
        </w:rPr>
      </w:pPr>
      <w:r w:rsidRPr="00B968DE">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B968DE" w:rsidRPr="00B968DE" w:rsidRDefault="00B968DE" w:rsidP="00B968DE">
      <w:pPr>
        <w:tabs>
          <w:tab w:val="clear" w:pos="709"/>
        </w:tabs>
        <w:suppressAutoHyphens w:val="0"/>
        <w:spacing w:after="0" w:line="462" w:lineRule="exact"/>
        <w:ind w:right="20" w:firstLine="400"/>
        <w:rPr>
          <w:rFonts w:ascii="Times New Roman" w:eastAsia="Times New Roman" w:hAnsi="Times New Roman" w:cs="Times New Roman"/>
          <w:color w:val="000000"/>
          <w:kern w:val="0"/>
          <w:sz w:val="26"/>
          <w:szCs w:val="26"/>
          <w:lang w:eastAsia="ru-RU" w:bidi="ru-RU"/>
        </w:rPr>
        <w:sectPr w:rsidR="00B968DE" w:rsidRPr="00B968DE">
          <w:footerReference w:type="even" r:id="rId20"/>
          <w:footerReference w:type="default" r:id="rId21"/>
          <w:pgSz w:w="11909" w:h="16838"/>
          <w:pgMar w:top="625" w:right="421" w:bottom="1508" w:left="2085" w:header="0" w:footer="3" w:gutter="0"/>
          <w:cols w:space="720"/>
          <w:noEndnote/>
          <w:docGrid w:linePitch="360"/>
        </w:sectPr>
      </w:pPr>
      <w:r w:rsidRPr="00B968DE">
        <w:rPr>
          <w:rFonts w:ascii="Times New Roman" w:eastAsia="Times New Roman" w:hAnsi="Times New Roman" w:cs="Times New Roman"/>
          <w:color w:val="000000"/>
          <w:kern w:val="0"/>
          <w:sz w:val="26"/>
          <w:szCs w:val="26"/>
          <w:lang w:eastAsia="ru-RU" w:bidi="ru-RU"/>
        </w:rPr>
        <w:t>• педагогическое взаимодействие в учебном процессе как условие формирования и развития учащихся в процессе учебно-воспитательной среды;</w:t>
      </w:r>
    </w:p>
    <w:p w:rsidR="00B968DE" w:rsidRPr="00B968DE" w:rsidRDefault="00B968DE" w:rsidP="00B968DE">
      <w:pPr>
        <w:numPr>
          <w:ilvl w:val="0"/>
          <w:numId w:val="16"/>
        </w:numPr>
        <w:tabs>
          <w:tab w:val="clear" w:pos="709"/>
        </w:tabs>
        <w:suppressAutoHyphens w:val="0"/>
        <w:spacing w:after="0" w:line="457" w:lineRule="exact"/>
        <w:ind w:left="20" w:right="280" w:firstLine="42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выявление тревожности и ее влияние на развитие и формирование личности младшего школьника;</w:t>
      </w:r>
    </w:p>
    <w:p w:rsidR="00B968DE" w:rsidRPr="00B968DE" w:rsidRDefault="00B968DE" w:rsidP="00B968DE">
      <w:pPr>
        <w:numPr>
          <w:ilvl w:val="0"/>
          <w:numId w:val="16"/>
        </w:numPr>
        <w:tabs>
          <w:tab w:val="clear" w:pos="709"/>
        </w:tabs>
        <w:suppressAutoHyphens w:val="0"/>
        <w:spacing w:after="0" w:line="457" w:lineRule="exact"/>
        <w:ind w:left="20" w:right="280" w:firstLine="42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взаимосвязь методов, приемов внеклассной и внешкольной работы с учащимися и родительским контингентом;</w:t>
      </w:r>
    </w:p>
    <w:p w:rsidR="00B968DE" w:rsidRPr="00B968DE" w:rsidRDefault="00B968DE" w:rsidP="00B968DE">
      <w:pPr>
        <w:numPr>
          <w:ilvl w:val="0"/>
          <w:numId w:val="16"/>
        </w:numPr>
        <w:tabs>
          <w:tab w:val="clear" w:pos="709"/>
        </w:tabs>
        <w:suppressAutoHyphens w:val="0"/>
        <w:spacing w:after="0" w:line="457" w:lineRule="exact"/>
        <w:ind w:left="20" w:right="280" w:firstLine="420"/>
        <w:jc w:val="left"/>
        <w:rPr>
          <w:rFonts w:ascii="Times New Roman" w:eastAsia="Times New Roman" w:hAnsi="Times New Roman" w:cs="Times New Roman"/>
          <w:color w:val="000000"/>
          <w:kern w:val="0"/>
          <w:sz w:val="26"/>
          <w:szCs w:val="26"/>
          <w:lang w:eastAsia="ru-RU" w:bidi="ru-RU"/>
        </w:rPr>
      </w:pPr>
      <w:r w:rsidRPr="00B968DE">
        <w:rPr>
          <w:rFonts w:ascii="Times New Roman" w:eastAsia="Times New Roman" w:hAnsi="Times New Roman" w:cs="Times New Roman"/>
          <w:color w:val="000000"/>
          <w:kern w:val="0"/>
          <w:sz w:val="26"/>
          <w:szCs w:val="26"/>
          <w:lang w:eastAsia="ru-RU" w:bidi="ru-RU"/>
        </w:rPr>
        <w:t xml:space="preserve"> факторы риска, влияющие на формирование и развитие школьника в процессе учебно-воспитательной среды.</w:t>
      </w:r>
    </w:p>
    <w:p w:rsidR="00B968DE" w:rsidRPr="00B968DE" w:rsidRDefault="00B968DE" w:rsidP="00B968DE">
      <w:pPr>
        <w:framePr w:h="240" w:wrap="around" w:vAnchor="text" w:hAnchor="margin" w:x="-1416" w:y="9862"/>
        <w:tabs>
          <w:tab w:val="clear" w:pos="709"/>
        </w:tabs>
        <w:suppressAutoHyphens w:val="0"/>
        <w:spacing w:after="0" w:line="240" w:lineRule="exact"/>
        <w:ind w:firstLine="0"/>
        <w:jc w:val="left"/>
        <w:rPr>
          <w:rFonts w:ascii="Times New Roman" w:eastAsia="Times New Roman" w:hAnsi="Times New Roman" w:cs="Times New Roman"/>
          <w:i/>
          <w:iCs/>
          <w:color w:val="000000"/>
          <w:kern w:val="0"/>
          <w:sz w:val="26"/>
          <w:szCs w:val="26"/>
          <w:lang w:eastAsia="ru-RU" w:bidi="ru-RU"/>
        </w:rPr>
      </w:pPr>
      <w:r w:rsidRPr="00B968DE">
        <w:rPr>
          <w:rFonts w:ascii="Times New Roman" w:eastAsia="Times New Roman" w:hAnsi="Times New Roman" w:cs="Times New Roman"/>
          <w:i/>
          <w:iCs/>
          <w:color w:val="000000"/>
          <w:kern w:val="0"/>
          <w:sz w:val="26"/>
          <w:szCs w:val="26"/>
          <w:lang w:eastAsia="ru-RU" w:bidi="ru-RU"/>
        </w:rPr>
        <w:t>*</w:t>
      </w:r>
    </w:p>
    <w:p w:rsidR="00B968DE" w:rsidRDefault="00B968DE" w:rsidP="00B968DE">
      <w:pPr>
        <w:rPr>
          <w:rFonts w:ascii="Courier New" w:hAnsi="Courier New"/>
          <w:color w:val="000000"/>
          <w:kern w:val="0"/>
          <w:sz w:val="24"/>
          <w:szCs w:val="24"/>
          <w:lang w:eastAsia="ru-RU" w:bidi="ru-RU"/>
        </w:rPr>
      </w:pPr>
      <w:r w:rsidRPr="00B968DE">
        <w:rPr>
          <w:rFonts w:ascii="Courier New" w:hAnsi="Courier New"/>
          <w:color w:val="000000"/>
          <w:kern w:val="0"/>
          <w:sz w:val="24"/>
          <w:szCs w:val="24"/>
          <w:lang w:eastAsia="ru-RU" w:bidi="ru-RU"/>
        </w:rPr>
        <w:t>Структура диссертации. Диссертация состоит из введения, двух глав, выводов, заключения, научно-практических рекомендаций, библиографии и приложений. Работа содержит таблицы и графики.</w:t>
      </w:r>
    </w:p>
    <w:p w:rsidR="00B968DE" w:rsidRDefault="00B968DE" w:rsidP="00B968DE">
      <w:pPr>
        <w:rPr>
          <w:rFonts w:ascii="Courier New" w:hAnsi="Courier New"/>
          <w:color w:val="000000"/>
          <w:kern w:val="0"/>
          <w:sz w:val="24"/>
          <w:szCs w:val="24"/>
          <w:lang w:eastAsia="ru-RU" w:bidi="ru-RU"/>
        </w:rPr>
      </w:pPr>
    </w:p>
    <w:p w:rsidR="00B968DE" w:rsidRDefault="00B968DE" w:rsidP="00B968DE">
      <w:pPr>
        <w:rPr>
          <w:rFonts w:ascii="Courier New" w:hAnsi="Courier New"/>
          <w:color w:val="000000"/>
          <w:kern w:val="0"/>
          <w:sz w:val="24"/>
          <w:szCs w:val="24"/>
          <w:lang w:eastAsia="ru-RU" w:bidi="ru-RU"/>
        </w:rPr>
      </w:pPr>
    </w:p>
    <w:p w:rsidR="00B968DE" w:rsidRPr="00B968DE" w:rsidRDefault="00B968DE" w:rsidP="00B968DE">
      <w:pPr>
        <w:tabs>
          <w:tab w:val="clear" w:pos="709"/>
        </w:tabs>
        <w:suppressAutoHyphens w:val="0"/>
        <w:spacing w:after="429" w:line="260" w:lineRule="exact"/>
        <w:ind w:firstLine="0"/>
        <w:jc w:val="center"/>
        <w:rPr>
          <w:rFonts w:ascii="Courier New" w:hAnsi="Courier New"/>
          <w:color w:val="000000"/>
          <w:kern w:val="0"/>
          <w:sz w:val="24"/>
          <w:szCs w:val="24"/>
          <w:lang w:eastAsia="ru-RU" w:bidi="ru-RU"/>
        </w:rPr>
      </w:pPr>
      <w:r w:rsidRPr="00B968DE">
        <w:rPr>
          <w:rFonts w:ascii="Times New Roman" w:hAnsi="Times New Roman" w:cs="Times New Roman"/>
          <w:color w:val="000000"/>
          <w:kern w:val="0"/>
          <w:sz w:val="26"/>
          <w:szCs w:val="26"/>
          <w:lang w:eastAsia="ru-RU" w:bidi="ru-RU"/>
        </w:rPr>
        <w:t>НАУЧНО-ПРАКТИЧЕСКИЕ РЕКОМЕНДАЦИИ</w:t>
      </w:r>
    </w:p>
    <w:p w:rsidR="00B968DE" w:rsidRPr="00B968DE" w:rsidRDefault="00B968DE" w:rsidP="00B968DE">
      <w:pPr>
        <w:numPr>
          <w:ilvl w:val="0"/>
          <w:numId w:val="19"/>
        </w:numPr>
        <w:tabs>
          <w:tab w:val="clear" w:pos="709"/>
        </w:tabs>
        <w:suppressAutoHyphens w:val="0"/>
        <w:spacing w:after="0" w:line="459"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Считать все общеобразовательные учреждения города приоритетными по сохранению и укреплению здоровья детей.</w:t>
      </w:r>
    </w:p>
    <w:p w:rsidR="00B968DE" w:rsidRPr="00B968DE" w:rsidRDefault="00B968DE" w:rsidP="00B968DE">
      <w:pPr>
        <w:numPr>
          <w:ilvl w:val="0"/>
          <w:numId w:val="19"/>
        </w:numPr>
        <w:tabs>
          <w:tab w:val="clear" w:pos="709"/>
        </w:tabs>
        <w:suppressAutoHyphens w:val="0"/>
        <w:spacing w:after="0" w:line="459"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В каждом образовательном учреждении изучить проблему влияния учебно-воспитательного процесса на состояние здоровья детей.</w:t>
      </w:r>
    </w:p>
    <w:p w:rsidR="00B968DE" w:rsidRPr="00B968DE" w:rsidRDefault="00B968DE" w:rsidP="00B968DE">
      <w:pPr>
        <w:numPr>
          <w:ilvl w:val="0"/>
          <w:numId w:val="19"/>
        </w:numPr>
        <w:tabs>
          <w:tab w:val="clear" w:pos="709"/>
        </w:tabs>
        <w:suppressAutoHyphens w:val="0"/>
        <w:spacing w:after="0" w:line="459"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Разработать совместно с медицинскими работниками, психологической и методической службами школы программу сохранения и укрепления здоровья детей при высоком качестве обучения и воспитания.</w:t>
      </w:r>
    </w:p>
    <w:p w:rsidR="00B968DE" w:rsidRPr="00B968DE" w:rsidRDefault="00B968DE" w:rsidP="00B968DE">
      <w:pPr>
        <w:numPr>
          <w:ilvl w:val="0"/>
          <w:numId w:val="19"/>
        </w:numPr>
        <w:tabs>
          <w:tab w:val="clear" w:pos="709"/>
        </w:tabs>
        <w:suppressAutoHyphens w:val="0"/>
        <w:spacing w:after="0" w:line="459"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С целью формирования понятий ценности здоровья и здорового образа жизни рекомендовать выделить в самостоятельную область знаний курсы валеологии, психологии, биоэкологии, анатомии и физиологии человека.</w:t>
      </w:r>
    </w:p>
    <w:p w:rsidR="00B968DE" w:rsidRPr="00B968DE" w:rsidRDefault="00B968DE" w:rsidP="00B968DE">
      <w:pPr>
        <w:numPr>
          <w:ilvl w:val="0"/>
          <w:numId w:val="19"/>
        </w:numPr>
        <w:tabs>
          <w:tab w:val="clear" w:pos="709"/>
        </w:tabs>
        <w:suppressAutoHyphens w:val="0"/>
        <w:spacing w:after="0" w:line="459"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Качество обучения и состояние здоровья детей зависит от методического мастерства и профессионального уровня педагога, сложности программ, качества учебников, школьных традиций, социальной защищенности ребенка, мотивации учения и т.д. Создать такие условия обучения в классе, чтобы каждый ребенок мог учиться в своем темпе, по своему выбору, комфортно, мотивированно. В этой связи рекомендовать:</w:t>
      </w:r>
    </w:p>
    <w:p w:rsidR="00B968DE" w:rsidRPr="00B968DE" w:rsidRDefault="00B968DE" w:rsidP="00B968DE">
      <w:pPr>
        <w:numPr>
          <w:ilvl w:val="0"/>
          <w:numId w:val="18"/>
        </w:numPr>
        <w:tabs>
          <w:tab w:val="clear" w:pos="709"/>
        </w:tabs>
        <w:suppressAutoHyphens w:val="0"/>
        <w:spacing w:after="0" w:line="463"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активное внедрение технологии уровневой дифференциации обучения, которая располагает достаточной методической базой и положительным результатом опытно-экспериментальной работы;</w:t>
      </w:r>
    </w:p>
    <w:p w:rsidR="00B968DE" w:rsidRPr="00B968DE" w:rsidRDefault="00B968DE" w:rsidP="00B968DE">
      <w:pPr>
        <w:numPr>
          <w:ilvl w:val="0"/>
          <w:numId w:val="18"/>
        </w:numPr>
        <w:tabs>
          <w:tab w:val="clear" w:pos="709"/>
        </w:tabs>
        <w:suppressAutoHyphens w:val="0"/>
        <w:spacing w:after="0" w:line="463"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максимально осторожный подход к оцениванию знаний и поступков учащихся. Не ставить отметок учащимся 1-2 классов вообще и учащимся 5-х классов в первом полугодии (или, по крайней мере, в первой учебной четверти).</w:t>
      </w:r>
    </w:p>
    <w:p w:rsidR="00B968DE" w:rsidRPr="00B968DE" w:rsidRDefault="00B968DE" w:rsidP="00B968DE">
      <w:pPr>
        <w:numPr>
          <w:ilvl w:val="0"/>
          <w:numId w:val="19"/>
        </w:numPr>
        <w:tabs>
          <w:tab w:val="clear" w:pos="709"/>
        </w:tabs>
        <w:suppressAutoHyphens w:val="0"/>
        <w:spacing w:after="0" w:line="463"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Возродить систематическое педагогическое просвещение родителей. Использовать для пропаганды педагогических, психологических, медицинских, экологических, эстетических, правовых знаний возможности родителей - профессионалов в области педагогики, психологии, медицины, экологии, права.</w:t>
      </w:r>
    </w:p>
    <w:p w:rsidR="00B968DE" w:rsidRPr="00B968DE" w:rsidRDefault="00B968DE" w:rsidP="00B968DE">
      <w:pPr>
        <w:numPr>
          <w:ilvl w:val="0"/>
          <w:numId w:val="19"/>
        </w:numPr>
        <w:tabs>
          <w:tab w:val="clear" w:pos="709"/>
        </w:tabs>
        <w:suppressAutoHyphens w:val="0"/>
        <w:spacing w:after="0" w:line="462"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Школа и учитель не в силах изменить окружающую жизнь, но могут и должны превратить школьный класс в зону безопасности для физического, нравственного, духовного здоровья школьников и прежде всего для детей, обделенных родительской заботой и вниманием. Именно в школьном классе необходимо создавать все условия для позитивного проявления детей в общении, в современной деятельности. Сфера отношений в классе - главная забота педагога. Класс для каждого ребенка должен стать референтной группой. Класс как субъект воспитания должен выполнять свои функции - защитную, компенсаторную, развивающую и т.д.</w:t>
      </w:r>
    </w:p>
    <w:p w:rsidR="00B968DE" w:rsidRPr="00B968DE" w:rsidRDefault="00B968DE" w:rsidP="00B968DE">
      <w:pPr>
        <w:numPr>
          <w:ilvl w:val="0"/>
          <w:numId w:val="19"/>
        </w:numPr>
        <w:tabs>
          <w:tab w:val="clear" w:pos="709"/>
        </w:tabs>
        <w:suppressAutoHyphens w:val="0"/>
        <w:spacing w:after="0" w:line="462"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Развивать сеть оздоровительных центров на базе ДОУ с целью профилактики физического и психического развития воспитанников.</w:t>
      </w:r>
    </w:p>
    <w:p w:rsidR="00B968DE" w:rsidRPr="00B968DE" w:rsidRDefault="00B968DE" w:rsidP="00B968DE">
      <w:pPr>
        <w:numPr>
          <w:ilvl w:val="0"/>
          <w:numId w:val="19"/>
        </w:numPr>
        <w:tabs>
          <w:tab w:val="clear" w:pos="709"/>
        </w:tabs>
        <w:suppressAutoHyphens w:val="0"/>
        <w:spacing w:after="0" w:line="462"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Совершенствовать приоритетные направления оздоровительной работы в ДОУ: закаливание, профилактическая и физкультурно- оздоровительная работа; использовать нетрадиционные формы работы по физической культуре.</w:t>
      </w:r>
    </w:p>
    <w:p w:rsidR="00B968DE" w:rsidRPr="00B968DE" w:rsidRDefault="00B968DE" w:rsidP="00B968DE">
      <w:pPr>
        <w:numPr>
          <w:ilvl w:val="0"/>
          <w:numId w:val="19"/>
        </w:numPr>
        <w:tabs>
          <w:tab w:val="clear" w:pos="709"/>
        </w:tabs>
        <w:suppressAutoHyphens w:val="0"/>
        <w:spacing w:after="0" w:line="462"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Практиковать работу родительского всеобуча по пропаганде здорового образа жизни среди родителей воспитанников.</w:t>
      </w:r>
    </w:p>
    <w:p w:rsidR="00B968DE" w:rsidRPr="00B968DE" w:rsidRDefault="00B968DE" w:rsidP="00B968DE">
      <w:pPr>
        <w:numPr>
          <w:ilvl w:val="0"/>
          <w:numId w:val="19"/>
        </w:numPr>
        <w:tabs>
          <w:tab w:val="clear" w:pos="709"/>
        </w:tabs>
        <w:suppressAutoHyphens w:val="0"/>
        <w:spacing w:after="0" w:line="462"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Осуществлять контроль за организацией учебно-воспитательного процесса с учетом санитарно-гигиенических норм и особенностей возрастного развития детей.</w:t>
      </w:r>
    </w:p>
    <w:p w:rsidR="00B968DE" w:rsidRPr="00B968DE" w:rsidRDefault="00B968DE" w:rsidP="00B968DE">
      <w:pPr>
        <w:numPr>
          <w:ilvl w:val="0"/>
          <w:numId w:val="19"/>
        </w:numPr>
        <w:tabs>
          <w:tab w:val="clear" w:pos="709"/>
        </w:tabs>
        <w:suppressAutoHyphens w:val="0"/>
        <w:spacing w:after="0" w:line="462"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Совершенствовать работу специальных групп для занятий физкультурой детей с ослабленным здоровьем в образовательных учреждениях области.</w:t>
      </w:r>
    </w:p>
    <w:p w:rsidR="00B968DE" w:rsidRPr="00B968DE" w:rsidRDefault="00B968DE" w:rsidP="00B968DE">
      <w:pPr>
        <w:numPr>
          <w:ilvl w:val="0"/>
          <w:numId w:val="19"/>
        </w:numPr>
        <w:tabs>
          <w:tab w:val="clear" w:pos="709"/>
        </w:tabs>
        <w:suppressAutoHyphens w:val="0"/>
        <w:spacing w:after="0" w:line="462"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Проводить школьные, районные, городские и областные родительские собрания «Здоровый ребенок в здоровой семье».</w:t>
      </w:r>
    </w:p>
    <w:p w:rsidR="00B968DE" w:rsidRPr="00B968DE" w:rsidRDefault="00B968DE" w:rsidP="00B968DE">
      <w:pPr>
        <w:numPr>
          <w:ilvl w:val="0"/>
          <w:numId w:val="19"/>
        </w:numPr>
        <w:tabs>
          <w:tab w:val="clear" w:pos="709"/>
        </w:tabs>
        <w:suppressAutoHyphens w:val="0"/>
        <w:spacing w:after="0" w:line="462" w:lineRule="exact"/>
        <w:ind w:left="20" w:firstLine="420"/>
        <w:jc w:val="left"/>
        <w:rPr>
          <w:rFonts w:ascii="Times New Roman" w:eastAsia="Times New Roman" w:hAnsi="Times New Roman" w:cs="Times New Roman"/>
          <w:kern w:val="0"/>
          <w:sz w:val="26"/>
          <w:szCs w:val="26"/>
          <w:lang w:eastAsia="ru-RU" w:bidi="ru-RU"/>
        </w:rPr>
        <w:sectPr w:rsidR="00B968DE" w:rsidRPr="00B968DE">
          <w:footerReference w:type="even" r:id="rId22"/>
          <w:footerReference w:type="default" r:id="rId23"/>
          <w:pgSz w:w="11909" w:h="16838"/>
          <w:pgMar w:top="1275" w:right="1464" w:bottom="1851" w:left="1471" w:header="0" w:footer="3" w:gutter="0"/>
          <w:cols w:space="720"/>
          <w:noEndnote/>
          <w:docGrid w:linePitch="360"/>
        </w:sectPr>
      </w:pPr>
      <w:r w:rsidRPr="00B968DE">
        <w:rPr>
          <w:rFonts w:ascii="Times New Roman" w:eastAsia="Times New Roman" w:hAnsi="Times New Roman" w:cs="Times New Roman"/>
          <w:color w:val="000000"/>
          <w:kern w:val="0"/>
          <w:sz w:val="26"/>
          <w:szCs w:val="26"/>
          <w:shd w:val="clear" w:color="auto" w:fill="FFFFFF"/>
          <w:lang w:eastAsia="ru-RU" w:bidi="ru-RU"/>
        </w:rPr>
        <w:t xml:space="preserve"> Пропагандировать здоровый образ жизни среди учащихся школ.</w:t>
      </w:r>
    </w:p>
    <w:p w:rsidR="00B968DE" w:rsidRPr="00B968DE" w:rsidRDefault="00B968DE" w:rsidP="00B968DE">
      <w:pPr>
        <w:numPr>
          <w:ilvl w:val="0"/>
          <w:numId w:val="19"/>
        </w:numPr>
        <w:tabs>
          <w:tab w:val="clear" w:pos="709"/>
        </w:tabs>
        <w:suppressAutoHyphens w:val="0"/>
        <w:spacing w:after="0" w:line="457"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Использовать рекомендации медицинских работников и осуществлять контроль за реабилитацией детей в учебном процессе, формировать здоровый образ жизни в рамках образовательного процесса.</w:t>
      </w:r>
    </w:p>
    <w:p w:rsidR="00B968DE" w:rsidRPr="00B968DE" w:rsidRDefault="00B968DE" w:rsidP="00B968DE">
      <w:pPr>
        <w:numPr>
          <w:ilvl w:val="0"/>
          <w:numId w:val="19"/>
        </w:numPr>
        <w:tabs>
          <w:tab w:val="clear" w:pos="709"/>
        </w:tabs>
        <w:suppressAutoHyphens w:val="0"/>
        <w:spacing w:after="0" w:line="457"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Продолжить работу по организации коррекционно-развивающего обучения в общеобразовательных школах области.</w:t>
      </w:r>
    </w:p>
    <w:p w:rsidR="00B968DE" w:rsidRPr="00B968DE" w:rsidRDefault="00B968DE" w:rsidP="00B968DE">
      <w:pPr>
        <w:numPr>
          <w:ilvl w:val="0"/>
          <w:numId w:val="19"/>
        </w:numPr>
        <w:tabs>
          <w:tab w:val="clear" w:pos="709"/>
        </w:tabs>
        <w:suppressAutoHyphens w:val="0"/>
        <w:spacing w:after="0" w:line="457"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Провести углубленное изучение состояния здоровья детей с выявлением ведущих факторов риска и разработкой мероприятий по охране здоровья.</w:t>
      </w:r>
    </w:p>
    <w:p w:rsidR="00B968DE" w:rsidRPr="00B968DE" w:rsidRDefault="00B968DE" w:rsidP="00B968DE">
      <w:pPr>
        <w:numPr>
          <w:ilvl w:val="0"/>
          <w:numId w:val="19"/>
        </w:numPr>
        <w:tabs>
          <w:tab w:val="clear" w:pos="709"/>
        </w:tabs>
        <w:suppressAutoHyphens w:val="0"/>
        <w:spacing w:after="0" w:line="457"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Организовать во всех общеобразовательных школах постоянно действующий родительский лекторий по проблемам профилактики здоровья детей, формирования здорового образа жизни.</w:t>
      </w:r>
    </w:p>
    <w:p w:rsidR="00B968DE" w:rsidRPr="00B968DE" w:rsidRDefault="00B968DE" w:rsidP="00B968DE">
      <w:pPr>
        <w:numPr>
          <w:ilvl w:val="0"/>
          <w:numId w:val="19"/>
        </w:numPr>
        <w:tabs>
          <w:tab w:val="clear" w:pos="709"/>
        </w:tabs>
        <w:suppressAutoHyphens w:val="0"/>
        <w:spacing w:after="0" w:line="457" w:lineRule="exact"/>
        <w:ind w:lef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Провести научно-практические конференции:</w:t>
      </w:r>
    </w:p>
    <w:p w:rsidR="00B968DE" w:rsidRPr="00B968DE" w:rsidRDefault="00B968DE" w:rsidP="00B968DE">
      <w:pPr>
        <w:numPr>
          <w:ilvl w:val="0"/>
          <w:numId w:val="18"/>
        </w:numPr>
        <w:tabs>
          <w:tab w:val="clear" w:pos="709"/>
        </w:tabs>
        <w:suppressAutoHyphens w:val="0"/>
        <w:spacing w:after="0" w:line="471" w:lineRule="exact"/>
        <w:ind w:lef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«Роль физической культуры в охране здоровья детей и подростков».</w:t>
      </w:r>
    </w:p>
    <w:p w:rsidR="00B968DE" w:rsidRPr="00B968DE" w:rsidRDefault="00B968DE" w:rsidP="00B968DE">
      <w:pPr>
        <w:numPr>
          <w:ilvl w:val="0"/>
          <w:numId w:val="18"/>
        </w:numPr>
        <w:tabs>
          <w:tab w:val="clear" w:pos="709"/>
        </w:tabs>
        <w:suppressAutoHyphens w:val="0"/>
        <w:spacing w:after="0" w:line="471" w:lineRule="exact"/>
        <w:ind w:left="20" w:right="20" w:firstLine="420"/>
        <w:jc w:val="left"/>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color w:val="000000"/>
          <w:kern w:val="0"/>
          <w:sz w:val="26"/>
          <w:szCs w:val="26"/>
          <w:shd w:val="clear" w:color="auto" w:fill="FFFFFF"/>
          <w:lang w:eastAsia="ru-RU" w:bidi="ru-RU"/>
        </w:rPr>
        <w:t xml:space="preserve"> «Духовно-нравственное воспитание подрастающего поколения - насущная задача современности».</w:t>
      </w:r>
    </w:p>
    <w:p w:rsidR="00B968DE" w:rsidRPr="00B968DE" w:rsidRDefault="00B968DE" w:rsidP="00B968DE">
      <w:pPr>
        <w:numPr>
          <w:ilvl w:val="0"/>
          <w:numId w:val="18"/>
        </w:numPr>
        <w:tabs>
          <w:tab w:val="clear" w:pos="709"/>
        </w:tabs>
        <w:suppressAutoHyphens w:val="0"/>
        <w:spacing w:after="0" w:line="457" w:lineRule="exact"/>
        <w:ind w:left="20" w:right="20" w:firstLine="420"/>
        <w:jc w:val="left"/>
        <w:rPr>
          <w:rFonts w:ascii="Times New Roman" w:eastAsia="Times New Roman" w:hAnsi="Times New Roman" w:cs="Times New Roman"/>
          <w:kern w:val="0"/>
          <w:sz w:val="26"/>
          <w:szCs w:val="26"/>
          <w:lang w:eastAsia="ru-RU" w:bidi="ru-RU"/>
        </w:rPr>
        <w:sectPr w:rsidR="00B968DE" w:rsidRPr="00B968DE">
          <w:headerReference w:type="default" r:id="rId24"/>
          <w:footerReference w:type="default" r:id="rId25"/>
          <w:pgSz w:w="11909" w:h="16838"/>
          <w:pgMar w:top="1275" w:right="1464" w:bottom="1851" w:left="1471" w:header="0" w:footer="3" w:gutter="0"/>
          <w:cols w:space="720"/>
          <w:noEndnote/>
          <w:docGrid w:linePitch="360"/>
        </w:sectPr>
      </w:pPr>
      <w:r w:rsidRPr="00B968DE">
        <w:rPr>
          <w:rFonts w:ascii="Times New Roman" w:eastAsia="Times New Roman" w:hAnsi="Times New Roman" w:cs="Times New Roman"/>
          <w:color w:val="000000"/>
          <w:kern w:val="0"/>
          <w:sz w:val="26"/>
          <w:szCs w:val="26"/>
          <w:shd w:val="clear" w:color="auto" w:fill="FFFFFF"/>
          <w:lang w:eastAsia="ru-RU" w:bidi="ru-RU"/>
        </w:rPr>
        <w:t xml:space="preserve"> «Психолого-педагогические основы охраны и укрепления здоровья детей и подростков».</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Адаптация </w:t>
      </w:r>
      <w:r w:rsidRPr="00B968DE">
        <w:rPr>
          <w:rFonts w:ascii="Times New Roman" w:eastAsia="Times New Roman" w:hAnsi="Times New Roman" w:cs="Times New Roman"/>
          <w:color w:val="000000"/>
          <w:kern w:val="0"/>
          <w:sz w:val="26"/>
          <w:szCs w:val="26"/>
          <w:shd w:val="clear" w:color="auto" w:fill="FFFFFF"/>
          <w:lang w:eastAsia="ru-RU" w:bidi="ru-RU"/>
        </w:rPr>
        <w:t>- приспособление, привыкание организма к новым условиям.</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Акцентуация характера </w:t>
      </w:r>
      <w:r w:rsidRPr="00B968DE">
        <w:rPr>
          <w:rFonts w:ascii="Times New Roman" w:eastAsia="Times New Roman" w:hAnsi="Times New Roman" w:cs="Times New Roman"/>
          <w:color w:val="000000"/>
          <w:kern w:val="0"/>
          <w:sz w:val="26"/>
          <w:szCs w:val="26"/>
          <w:shd w:val="clear" w:color="auto" w:fill="FFFFFF"/>
          <w:lang w:eastAsia="ru-RU" w:bidi="ru-RU"/>
        </w:rPr>
        <w:t>- понятие, означающее чрезмерную выраженность отдельных черт характера и их сочетаний, представляющая крайние варианты нормы, граничащие с психопатиями.</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Астения </w:t>
      </w:r>
      <w:r w:rsidRPr="00B968DE">
        <w:rPr>
          <w:rFonts w:ascii="Times New Roman" w:eastAsia="Times New Roman" w:hAnsi="Times New Roman" w:cs="Times New Roman"/>
          <w:color w:val="000000"/>
          <w:kern w:val="0"/>
          <w:sz w:val="26"/>
          <w:szCs w:val="26"/>
          <w:shd w:val="clear" w:color="auto" w:fill="FFFFFF"/>
          <w:lang w:eastAsia="ru-RU" w:bidi="ru-RU"/>
        </w:rPr>
        <w:t>- нервно-психическая слабость, проявляющаяся в повышенной утомляемости и истощаемости. Возникает в результате различных заболеваний, при чрезмерных умственных и физических напряжениях и при длительных отрицательных переживаниях.</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Аффект </w:t>
      </w:r>
      <w:r w:rsidRPr="00B968DE">
        <w:rPr>
          <w:rFonts w:ascii="Times New Roman" w:eastAsia="Times New Roman" w:hAnsi="Times New Roman" w:cs="Times New Roman"/>
          <w:color w:val="000000"/>
          <w:kern w:val="0"/>
          <w:sz w:val="26"/>
          <w:szCs w:val="26"/>
          <w:shd w:val="clear" w:color="auto" w:fill="FFFFFF"/>
          <w:lang w:eastAsia="ru-RU" w:bidi="ru-RU"/>
        </w:rPr>
        <w:t>- сильное, бурно протекающее эмоциональное переживание.</w:t>
      </w:r>
    </w:p>
    <w:p w:rsidR="00B968DE" w:rsidRPr="00B968DE" w:rsidRDefault="00B968DE" w:rsidP="00B968DE">
      <w:pPr>
        <w:tabs>
          <w:tab w:val="clear" w:pos="709"/>
        </w:tabs>
        <w:suppressAutoHyphens w:val="0"/>
        <w:spacing w:after="0" w:line="462" w:lineRule="exact"/>
        <w:ind w:lef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Депрессия </w:t>
      </w:r>
      <w:r w:rsidRPr="00B968DE">
        <w:rPr>
          <w:rFonts w:ascii="Times New Roman" w:eastAsia="Times New Roman" w:hAnsi="Times New Roman" w:cs="Times New Roman"/>
          <w:color w:val="000000"/>
          <w:kern w:val="0"/>
          <w:sz w:val="26"/>
          <w:szCs w:val="26"/>
          <w:shd w:val="clear" w:color="auto" w:fill="FFFFFF"/>
          <w:lang w:eastAsia="ru-RU" w:bidi="ru-RU"/>
        </w:rPr>
        <w:t>- угнетенное, подавленное психическое состояние.</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Депривация </w:t>
      </w:r>
      <w:r w:rsidRPr="00B968DE">
        <w:rPr>
          <w:rFonts w:ascii="Times New Roman" w:eastAsia="Times New Roman" w:hAnsi="Times New Roman" w:cs="Times New Roman"/>
          <w:color w:val="000000"/>
          <w:kern w:val="0"/>
          <w:sz w:val="26"/>
          <w:szCs w:val="26"/>
          <w:shd w:val="clear" w:color="auto" w:fill="FFFFFF"/>
          <w:lang w:eastAsia="ru-RU" w:bidi="ru-RU"/>
        </w:rPr>
        <w:t>- психическое состояние, возникающее в таких жизненных обстоятельствах, когда человек лишен возможности удовлетворения жизненно значимых психических потребностей в достаточной мере и в течение достаточно длительного времени.</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Инфантилизм </w:t>
      </w:r>
      <w:r w:rsidRPr="00B968DE">
        <w:rPr>
          <w:rFonts w:ascii="Times New Roman" w:eastAsia="Times New Roman" w:hAnsi="Times New Roman" w:cs="Times New Roman"/>
          <w:color w:val="000000"/>
          <w:kern w:val="0"/>
          <w:sz w:val="26"/>
          <w:szCs w:val="26"/>
          <w:shd w:val="clear" w:color="auto" w:fill="FFFFFF"/>
          <w:lang w:eastAsia="ru-RU" w:bidi="ru-RU"/>
        </w:rPr>
        <w:t>- сохранение в психике и поведении взрослого особенностей, присущих детскому возрасту.</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Неврастения </w:t>
      </w:r>
      <w:r w:rsidRPr="00B968DE">
        <w:rPr>
          <w:rFonts w:ascii="Times New Roman" w:eastAsia="Times New Roman" w:hAnsi="Times New Roman" w:cs="Times New Roman"/>
          <w:color w:val="000000"/>
          <w:kern w:val="0"/>
          <w:sz w:val="26"/>
          <w:szCs w:val="26"/>
          <w:shd w:val="clear" w:color="auto" w:fill="FFFFFF"/>
          <w:lang w:eastAsia="ru-RU" w:bidi="ru-RU"/>
        </w:rPr>
        <w:t>- заболевание из группы неврозов, при котором выраженное ослабление деятельности нервной системы проявляется в повышенной раздражительности, утомляемости, утрате способности к длительному умственному и физическому напряжению.</w:t>
      </w:r>
    </w:p>
    <w:p w:rsidR="00B968DE" w:rsidRPr="00B968DE" w:rsidRDefault="00B968DE" w:rsidP="00B968DE">
      <w:pPr>
        <w:tabs>
          <w:tab w:val="clear" w:pos="709"/>
        </w:tabs>
        <w:suppressAutoHyphens w:val="0"/>
        <w:spacing w:after="0" w:line="462" w:lineRule="exact"/>
        <w:ind w:left="20"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Невроз </w:t>
      </w:r>
      <w:r w:rsidRPr="00B968DE">
        <w:rPr>
          <w:rFonts w:ascii="Times New Roman" w:eastAsia="Times New Roman" w:hAnsi="Times New Roman" w:cs="Times New Roman"/>
          <w:color w:val="000000"/>
          <w:kern w:val="0"/>
          <w:sz w:val="26"/>
          <w:szCs w:val="26"/>
          <w:shd w:val="clear" w:color="auto" w:fill="FFFFFF"/>
          <w:lang w:eastAsia="ru-RU" w:bidi="ru-RU"/>
        </w:rPr>
        <w:t>- нервно-психические расстройства, психогенные по своей природе, в основе которых лежит непродуктивно и нерационально разрешаемое противоречие между личностью и значимыми для нее сторонами действительности. Сопровождаемое возникновением болезненно-тягостных переживаний неудачи, неудовлетворения потребностей, недостижимости жизненных целей.</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Невротизм </w:t>
      </w:r>
      <w:r w:rsidRPr="00B968DE">
        <w:rPr>
          <w:rFonts w:ascii="Times New Roman" w:eastAsia="Times New Roman" w:hAnsi="Times New Roman" w:cs="Times New Roman"/>
          <w:color w:val="000000"/>
          <w:kern w:val="0"/>
          <w:sz w:val="26"/>
          <w:szCs w:val="26"/>
          <w:shd w:val="clear" w:color="auto" w:fill="FFFFFF"/>
          <w:lang w:eastAsia="ru-RU" w:bidi="ru-RU"/>
        </w:rPr>
        <w:t>- состояние, характеризующееся эмоциональной неустойчивостью, тревогой, низким самоуважением, вегетативными расстройствами.</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Психическое здоровье </w:t>
      </w:r>
      <w:r w:rsidRPr="00B968DE">
        <w:rPr>
          <w:rFonts w:ascii="Times New Roman" w:eastAsia="Times New Roman" w:hAnsi="Times New Roman" w:cs="Times New Roman"/>
          <w:color w:val="000000"/>
          <w:kern w:val="0"/>
          <w:sz w:val="26"/>
          <w:szCs w:val="26"/>
          <w:shd w:val="clear" w:color="auto" w:fill="FFFFFF"/>
          <w:lang w:eastAsia="ru-RU" w:bidi="ru-RU"/>
        </w:rPr>
        <w:t>- состояние душевного благополучия, характеризующееся отсутствием болезненных психических проявлений и обеспечивающее адекватную условиям окружающей действительности регуляцию поведения, деятельности.</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Психологическое здоровье </w:t>
      </w:r>
      <w:r w:rsidRPr="00B968DE">
        <w:rPr>
          <w:rFonts w:ascii="Times New Roman" w:eastAsia="Times New Roman" w:hAnsi="Times New Roman" w:cs="Times New Roman"/>
          <w:color w:val="000000"/>
          <w:kern w:val="0"/>
          <w:sz w:val="26"/>
          <w:szCs w:val="26"/>
          <w:shd w:val="clear" w:color="auto" w:fill="FFFFFF"/>
          <w:lang w:eastAsia="ru-RU" w:bidi="ru-RU"/>
        </w:rPr>
        <w:t>- здоровье психическое, основу которого составляет полноценное психическое развитие ребёнка на всех этапах детства.</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Психосоматические расстройства </w:t>
      </w:r>
      <w:r w:rsidRPr="00B968DE">
        <w:rPr>
          <w:rFonts w:ascii="Times New Roman" w:eastAsia="Times New Roman" w:hAnsi="Times New Roman" w:cs="Times New Roman"/>
          <w:color w:val="000000"/>
          <w:kern w:val="0"/>
          <w:sz w:val="26"/>
          <w:szCs w:val="26"/>
          <w:shd w:val="clear" w:color="auto" w:fill="FFFFFF"/>
          <w:lang w:eastAsia="ru-RU" w:bidi="ru-RU"/>
        </w:rPr>
        <w:t>- нарушения функций внутренних органов и систем, возникновение и развитие которых в наибольшей степени связано с нервно-психическими факторами, переживанием острой или хронической психологической травмы, специфическими особенностями эмоционального реагирования личности.</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Стресс </w:t>
      </w:r>
      <w:r w:rsidRPr="00B968DE">
        <w:rPr>
          <w:rFonts w:ascii="Times New Roman" w:eastAsia="Times New Roman" w:hAnsi="Times New Roman" w:cs="Times New Roman"/>
          <w:color w:val="000000"/>
          <w:kern w:val="0"/>
          <w:sz w:val="26"/>
          <w:szCs w:val="26"/>
          <w:shd w:val="clear" w:color="auto" w:fill="FFFFFF"/>
          <w:lang w:eastAsia="ru-RU" w:bidi="ru-RU"/>
        </w:rPr>
        <w:t>- (давление, напряжение) - термин, используемый для обозначения обширного круга состояний человека, возникающих в ответ на разнообразные экстремальные воздействия.</w:t>
      </w:r>
    </w:p>
    <w:p w:rsidR="00B968DE" w:rsidRPr="00B968DE" w:rsidRDefault="00B968DE" w:rsidP="00B968DE">
      <w:pPr>
        <w:tabs>
          <w:tab w:val="clear" w:pos="709"/>
        </w:tabs>
        <w:suppressAutoHyphens w:val="0"/>
        <w:spacing w:after="0" w:line="457" w:lineRule="exact"/>
        <w:ind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Тревога </w:t>
      </w:r>
      <w:r w:rsidRPr="00B968DE">
        <w:rPr>
          <w:rFonts w:ascii="Times New Roman" w:eastAsia="Times New Roman" w:hAnsi="Times New Roman" w:cs="Times New Roman"/>
          <w:color w:val="000000"/>
          <w:kern w:val="0"/>
          <w:sz w:val="26"/>
          <w:szCs w:val="26"/>
          <w:shd w:val="clear" w:color="auto" w:fill="FFFFFF"/>
          <w:lang w:eastAsia="ru-RU" w:bidi="ru-RU"/>
        </w:rPr>
        <w:t>- эмоциональное состояние, возникающее в ситуациях неопределенной опасности и проявляющееся в ожидании неблагополучного развития событий.</w:t>
      </w:r>
    </w:p>
    <w:p w:rsidR="00B968DE" w:rsidRPr="00B968DE" w:rsidRDefault="00B968DE" w:rsidP="00B968DE">
      <w:pPr>
        <w:tabs>
          <w:tab w:val="clear" w:pos="709"/>
        </w:tabs>
        <w:suppressAutoHyphens w:val="0"/>
        <w:spacing w:after="0" w:line="462" w:lineRule="exact"/>
        <w:ind w:right="20" w:firstLine="400"/>
        <w:rPr>
          <w:rFonts w:ascii="Times New Roman" w:eastAsia="Times New Roman" w:hAnsi="Times New Roman" w:cs="Times New Roman"/>
          <w:kern w:val="0"/>
          <w:sz w:val="26"/>
          <w:szCs w:val="26"/>
          <w:lang w:eastAsia="ru-RU" w:bidi="ru-RU"/>
        </w:rPr>
      </w:pPr>
      <w:r w:rsidRPr="00B968DE">
        <w:rPr>
          <w:rFonts w:ascii="Times New Roman" w:eastAsia="Times New Roman" w:hAnsi="Times New Roman" w:cs="Times New Roman"/>
          <w:b/>
          <w:bCs/>
          <w:color w:val="000000"/>
          <w:kern w:val="0"/>
          <w:sz w:val="26"/>
          <w:szCs w:val="26"/>
          <w:shd w:val="clear" w:color="auto" w:fill="FFFFFF"/>
          <w:lang w:eastAsia="ru-RU" w:bidi="ru-RU"/>
        </w:rPr>
        <w:t xml:space="preserve">Фобии </w:t>
      </w:r>
      <w:r w:rsidRPr="00B968DE">
        <w:rPr>
          <w:rFonts w:ascii="Times New Roman" w:eastAsia="Times New Roman" w:hAnsi="Times New Roman" w:cs="Times New Roman"/>
          <w:color w:val="000000"/>
          <w:kern w:val="0"/>
          <w:sz w:val="26"/>
          <w:szCs w:val="26"/>
          <w:shd w:val="clear" w:color="auto" w:fill="FFFFFF"/>
          <w:lang w:eastAsia="ru-RU" w:bidi="ru-RU"/>
        </w:rPr>
        <w:t>- навязчивые состояния страха. Разновидности фобий: страх смерти, страх перед школой и т.д.</w:t>
      </w:r>
    </w:p>
    <w:p w:rsidR="00B968DE" w:rsidRPr="00B968DE" w:rsidRDefault="00B968DE" w:rsidP="00B968DE">
      <w:r w:rsidRPr="00B968DE">
        <w:rPr>
          <w:rFonts w:ascii="Times New Roman" w:hAnsi="Times New Roman" w:cs="Times New Roman"/>
          <w:b/>
          <w:bCs/>
          <w:color w:val="000000"/>
          <w:kern w:val="0"/>
          <w:sz w:val="26"/>
          <w:szCs w:val="26"/>
          <w:shd w:val="clear" w:color="auto" w:fill="FFFFFF"/>
          <w:lang w:eastAsia="ru-RU" w:bidi="ru-RU"/>
        </w:rPr>
        <w:t xml:space="preserve">Фрустрация </w:t>
      </w:r>
      <w:r w:rsidRPr="00B968DE">
        <w:rPr>
          <w:rFonts w:ascii="Times New Roman" w:hAnsi="Times New Roman" w:cs="Times New Roman"/>
          <w:color w:val="000000"/>
          <w:kern w:val="0"/>
          <w:sz w:val="26"/>
          <w:szCs w:val="26"/>
          <w:shd w:val="clear" w:color="auto" w:fill="FFFFFF"/>
          <w:lang w:eastAsia="ru-RU" w:bidi="ru-RU"/>
        </w:rPr>
        <w:t>- «чувство крушения», когда целенаправленное действие наталкивается на препятствие. Причиной фрустрации может служить неудача в овладении предметом, неожиданный запрет со стороны взрослого.</w:t>
      </w:r>
    </w:p>
    <w:sectPr w:rsidR="00B968DE" w:rsidRPr="00B968DE" w:rsidSect="007B2CF4">
      <w:headerReference w:type="even" r:id="rId26"/>
      <w:headerReference w:type="default" r:id="rId27"/>
      <w:footerReference w:type="even" r:id="rId28"/>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38" type="#_x0000_t202" style="position:absolute;left:0;text-align:left;margin-left:329.4pt;margin-top:767.6pt;width:8pt;height:6.65pt;z-index:-251639808;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fldSimple w:instr=" PAGE \* MERGEFORMAT ">
                  <w:r w:rsidRPr="00667AAD">
                    <w:rPr>
                      <w:rStyle w:val="afffff9"/>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46" type="#_x0000_t202" style="position:absolute;left:0;text-align:left;margin-left:297.2pt;margin-top:773.55pt;width:13.05pt;height:6.85pt;z-index:-251632640;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fldSimple w:instr=" PAGE \* MERGEFORMAT ">
                  <w:r w:rsidRPr="00B968DE">
                    <w:rPr>
                      <w:rStyle w:val="0pt4"/>
                      <w:b/>
                      <w:bCs/>
                      <w:noProof/>
                    </w:rPr>
                    <w:t>19</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40" type="#_x0000_t202" style="position:absolute;left:0;text-align:left;margin-left:335.55pt;margin-top:764.15pt;width:3.9pt;height:6.65pt;z-index:-251637760;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fldSimple w:instr=" PAGE \* MERGEFORMAT ">
                  <w:r w:rsidRPr="00B968DE">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41" type="#_x0000_t202" style="position:absolute;left:0;text-align:left;margin-left:329.4pt;margin-top:767.6pt;width:8pt;height:6.65pt;z-index:-251636736;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42" type="#_x0000_t202" style="position:absolute;left:0;text-align:left;margin-left:329.4pt;margin-top:767.6pt;width:8pt;height:6.65pt;z-index:-251635712;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fldSimple w:instr=" PAGE \* MERGEFORMAT ">
                  <w:r w:rsidRPr="00B968DE">
                    <w:rPr>
                      <w:rStyle w:val="afffff9"/>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331C86" w:rsidRPr="00331C86">
                      <w:rPr>
                        <w:rStyle w:val="afffff9"/>
                        <w:b w:val="0"/>
                        <w:bCs w:val="0"/>
                        <w:noProof/>
                      </w:rPr>
                      <w:t>6</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36" type="#_x0000_t202" style="position:absolute;left:0;text-align:left;margin-left:209.85pt;margin-top:61.1pt;width:109.5pt;height:10.75pt;z-index:-251641856;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37" type="#_x0000_t202" style="position:absolute;left:0;text-align:left;margin-left:209.85pt;margin-top:61.1pt;width:109.5pt;height:10.75pt;z-index:-251640832;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39" type="#_x0000_t202" style="position:absolute;left:0;text-align:left;margin-left:301.05pt;margin-top:59.5pt;width:74.5pt;height:11.9pt;z-index:-251638784;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DE" w:rsidRDefault="00B968DE">
    <w:pPr>
      <w:rPr>
        <w:sz w:val="2"/>
        <w:szCs w:val="2"/>
      </w:rPr>
    </w:pPr>
    <w:r w:rsidRPr="002D34A2">
      <w:rPr>
        <w:sz w:val="24"/>
        <w:szCs w:val="24"/>
        <w:lang w:bidi="ru-RU"/>
      </w:rPr>
      <w:pict>
        <v:shapetype id="_x0000_t202" coordsize="21600,21600" o:spt="202" path="m,l,21600r21600,l21600,xe">
          <v:stroke joinstyle="miter"/>
          <v:path gradientshapeok="t" o:connecttype="rect"/>
        </v:shapetype>
        <v:shape id="_x0000_s607845" type="#_x0000_t202" style="position:absolute;left:0;text-align:left;margin-left:223.35pt;margin-top:68.2pt;width:148.35pt;height:9.6pt;z-index:-251633664;mso-wrap-style:none;mso-wrap-distance-left:5pt;mso-wrap-distance-right:5pt;mso-position-horizontal-relative:page;mso-position-vertical-relative:page" wrapcoords="0 0" filled="f" stroked="f">
          <v:textbox style="mso-fit-shape-to-text:t" inset="0,0,0,0">
            <w:txbxContent>
              <w:p w:rsidR="00B968DE" w:rsidRDefault="00B968DE">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553056"/>
    <w:multiLevelType w:val="multilevel"/>
    <w:tmpl w:val="2D8CBE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8B5383"/>
    <w:multiLevelType w:val="multilevel"/>
    <w:tmpl w:val="31F623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E8B2105"/>
    <w:multiLevelType w:val="multilevel"/>
    <w:tmpl w:val="D00C0C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347229"/>
    <w:multiLevelType w:val="multilevel"/>
    <w:tmpl w:val="DDA6D19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9259A7"/>
    <w:multiLevelType w:val="multilevel"/>
    <w:tmpl w:val="44781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404AA8"/>
    <w:multiLevelType w:val="multilevel"/>
    <w:tmpl w:val="C470828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62186C"/>
    <w:multiLevelType w:val="multilevel"/>
    <w:tmpl w:val="475875A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AD0BA3"/>
    <w:multiLevelType w:val="multilevel"/>
    <w:tmpl w:val="4B520C08"/>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7B66B1"/>
    <w:multiLevelType w:val="multilevel"/>
    <w:tmpl w:val="ADCCF62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202275"/>
    <w:multiLevelType w:val="multilevel"/>
    <w:tmpl w:val="28442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6">
    <w:nsid w:val="36947F05"/>
    <w:multiLevelType w:val="multilevel"/>
    <w:tmpl w:val="56DC8C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2B4D65"/>
    <w:multiLevelType w:val="multilevel"/>
    <w:tmpl w:val="A8007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55560A39"/>
    <w:multiLevelType w:val="multilevel"/>
    <w:tmpl w:val="C360E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8C5B65"/>
    <w:multiLevelType w:val="multilevel"/>
    <w:tmpl w:val="081465A8"/>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91"/>
  </w:num>
  <w:num w:numId="8">
    <w:abstractNumId w:val="93"/>
  </w:num>
  <w:num w:numId="9">
    <w:abstractNumId w:val="100"/>
  </w:num>
  <w:num w:numId="10">
    <w:abstractNumId w:val="89"/>
  </w:num>
  <w:num w:numId="11">
    <w:abstractNumId w:val="82"/>
  </w:num>
  <w:num w:numId="12">
    <w:abstractNumId w:val="78"/>
  </w:num>
  <w:num w:numId="13">
    <w:abstractNumId w:val="96"/>
  </w:num>
  <w:num w:numId="14">
    <w:abstractNumId w:val="92"/>
  </w:num>
  <w:num w:numId="15">
    <w:abstractNumId w:val="74"/>
  </w:num>
  <w:num w:numId="16">
    <w:abstractNumId w:val="99"/>
  </w:num>
  <w:num w:numId="17">
    <w:abstractNumId w:val="87"/>
  </w:num>
  <w:num w:numId="18">
    <w:abstractNumId w:val="97"/>
  </w:num>
  <w:num w:numId="19">
    <w:abstractNumId w:val="9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4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BD8D5-C8D3-4725-A34D-634F3C7E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4291</Words>
  <Characters>24462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2020-05-27T06:03:00Z</dcterms:created>
  <dcterms:modified xsi:type="dcterms:W3CDTF">2020-05-27T06:14:00Z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