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40EC9" w:rsidRDefault="00640EC9" w:rsidP="00E82426">
      <w:pPr>
        <w:rPr>
          <w:rFonts w:ascii="Verdana" w:hAnsi="Verdana"/>
          <w:color w:val="000000"/>
          <w:sz w:val="18"/>
          <w:szCs w:val="18"/>
        </w:rPr>
      </w:pPr>
      <w:r>
        <w:rPr>
          <w:rFonts w:ascii="Verdana" w:hAnsi="Verdana"/>
          <w:color w:val="000000"/>
          <w:sz w:val="18"/>
          <w:szCs w:val="18"/>
          <w:shd w:val="clear" w:color="auto" w:fill="FFFFFF"/>
        </w:rPr>
        <w:t>Экстраординарные способы обжалования по гражданскому процессуальному законодательству Франции</w:t>
      </w:r>
      <w:r>
        <w:rPr>
          <w:rFonts w:ascii="Verdana" w:hAnsi="Verdana"/>
          <w:color w:val="000000"/>
          <w:sz w:val="18"/>
          <w:szCs w:val="18"/>
        </w:rPr>
        <w:br/>
      </w:r>
    </w:p>
    <w:p w:rsidR="00640EC9" w:rsidRDefault="00640EC9" w:rsidP="00E82426">
      <w:pPr>
        <w:rPr>
          <w:rFonts w:ascii="Verdana" w:hAnsi="Verdana"/>
          <w:color w:val="000000"/>
          <w:sz w:val="18"/>
          <w:szCs w:val="18"/>
        </w:rPr>
      </w:pPr>
    </w:p>
    <w:p w:rsidR="00640EC9" w:rsidRDefault="00640EC9" w:rsidP="00640EC9">
      <w:pPr>
        <w:spacing w:line="270" w:lineRule="atLeast"/>
        <w:rPr>
          <w:rFonts w:ascii="Verdana" w:hAnsi="Verdana"/>
          <w:b/>
          <w:bCs/>
          <w:color w:val="000000"/>
          <w:sz w:val="18"/>
          <w:szCs w:val="18"/>
        </w:rPr>
      </w:pPr>
      <w:r>
        <w:rPr>
          <w:rFonts w:ascii="Verdana" w:hAnsi="Verdana"/>
          <w:b/>
          <w:bCs/>
          <w:color w:val="000000"/>
          <w:sz w:val="18"/>
          <w:szCs w:val="18"/>
        </w:rPr>
        <w:t>Год: </w:t>
      </w:r>
    </w:p>
    <w:p w:rsidR="00640EC9" w:rsidRDefault="00640EC9" w:rsidP="00640EC9">
      <w:pPr>
        <w:spacing w:line="270" w:lineRule="atLeast"/>
        <w:rPr>
          <w:rFonts w:ascii="Verdana" w:hAnsi="Verdana"/>
          <w:color w:val="000000"/>
          <w:sz w:val="18"/>
          <w:szCs w:val="18"/>
        </w:rPr>
      </w:pPr>
      <w:r>
        <w:rPr>
          <w:rFonts w:ascii="Verdana" w:hAnsi="Verdana"/>
          <w:color w:val="000000"/>
          <w:sz w:val="18"/>
          <w:szCs w:val="18"/>
        </w:rPr>
        <w:t>2011</w:t>
      </w:r>
    </w:p>
    <w:p w:rsidR="00640EC9" w:rsidRDefault="00640EC9" w:rsidP="00640EC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40EC9" w:rsidRDefault="00640EC9" w:rsidP="00640EC9">
      <w:pPr>
        <w:spacing w:line="270" w:lineRule="atLeast"/>
        <w:rPr>
          <w:rFonts w:ascii="Verdana" w:hAnsi="Verdana"/>
          <w:color w:val="000000"/>
          <w:sz w:val="18"/>
          <w:szCs w:val="18"/>
        </w:rPr>
      </w:pPr>
      <w:r>
        <w:rPr>
          <w:rFonts w:ascii="Verdana" w:hAnsi="Verdana"/>
          <w:color w:val="000000"/>
          <w:sz w:val="18"/>
          <w:szCs w:val="18"/>
        </w:rPr>
        <w:t>Дзагурова, Мадина Джабраиловна</w:t>
      </w:r>
    </w:p>
    <w:p w:rsidR="00640EC9" w:rsidRDefault="00640EC9" w:rsidP="00640EC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40EC9" w:rsidRDefault="00640EC9" w:rsidP="00640EC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40EC9" w:rsidRDefault="00640EC9" w:rsidP="00640EC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40EC9" w:rsidRDefault="00640EC9" w:rsidP="00640EC9">
      <w:pPr>
        <w:spacing w:line="270" w:lineRule="atLeast"/>
        <w:rPr>
          <w:rFonts w:ascii="Verdana" w:hAnsi="Verdana"/>
          <w:color w:val="000000"/>
          <w:sz w:val="18"/>
          <w:szCs w:val="18"/>
        </w:rPr>
      </w:pPr>
      <w:r>
        <w:rPr>
          <w:rFonts w:ascii="Verdana" w:hAnsi="Verdana"/>
          <w:color w:val="000000"/>
          <w:sz w:val="18"/>
          <w:szCs w:val="18"/>
        </w:rPr>
        <w:t>Москва</w:t>
      </w:r>
    </w:p>
    <w:p w:rsidR="00640EC9" w:rsidRDefault="00640EC9" w:rsidP="00640EC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40EC9" w:rsidRDefault="00640EC9" w:rsidP="00640EC9">
      <w:pPr>
        <w:spacing w:line="270" w:lineRule="atLeast"/>
        <w:rPr>
          <w:rFonts w:ascii="Verdana" w:hAnsi="Verdana"/>
          <w:color w:val="000000"/>
          <w:sz w:val="18"/>
          <w:szCs w:val="18"/>
        </w:rPr>
      </w:pPr>
      <w:r>
        <w:rPr>
          <w:rFonts w:ascii="Verdana" w:hAnsi="Verdana"/>
          <w:color w:val="000000"/>
          <w:sz w:val="18"/>
          <w:szCs w:val="18"/>
        </w:rPr>
        <w:t>12.00.15</w:t>
      </w:r>
    </w:p>
    <w:p w:rsidR="00640EC9" w:rsidRDefault="00640EC9" w:rsidP="00640EC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40EC9" w:rsidRDefault="00640EC9" w:rsidP="00640EC9">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640EC9" w:rsidRDefault="00640EC9" w:rsidP="00640EC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40EC9" w:rsidRDefault="00640EC9" w:rsidP="00640EC9">
      <w:pPr>
        <w:spacing w:line="270" w:lineRule="atLeast"/>
        <w:rPr>
          <w:rFonts w:ascii="Verdana" w:hAnsi="Verdana"/>
          <w:color w:val="000000"/>
          <w:sz w:val="18"/>
          <w:szCs w:val="18"/>
        </w:rPr>
      </w:pPr>
      <w:r>
        <w:rPr>
          <w:rFonts w:ascii="Verdana" w:hAnsi="Verdana"/>
          <w:color w:val="000000"/>
          <w:sz w:val="18"/>
          <w:szCs w:val="18"/>
        </w:rPr>
        <w:t>233</w:t>
      </w:r>
    </w:p>
    <w:p w:rsidR="00640EC9" w:rsidRDefault="00640EC9" w:rsidP="00640EC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Дзагурова, Мадина Джабраиловна</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Французская система способов</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судебных постановлений по делам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становление, развитие и классификации</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Эволюция становления французской системы способов обжалования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прошлое и настоящее 18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Классификации способов обжалования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 науке гражданского процессуального права</w:t>
      </w:r>
      <w:r>
        <w:rPr>
          <w:rStyle w:val="WW8Num3z0"/>
          <w:rFonts w:ascii="Verdana" w:hAnsi="Verdana"/>
          <w:color w:val="000000"/>
          <w:sz w:val="18"/>
          <w:szCs w:val="18"/>
        </w:rPr>
        <w:t> </w:t>
      </w:r>
      <w:r>
        <w:rPr>
          <w:rStyle w:val="WW8Num4z0"/>
          <w:rFonts w:ascii="Verdana" w:hAnsi="Verdana"/>
          <w:color w:val="4682B4"/>
          <w:sz w:val="18"/>
          <w:szCs w:val="18"/>
        </w:rPr>
        <w:t>Франции</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Классификация, проводимая в соответствии со ст. 527 ГПК Франции 37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классификации 48-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Цели обжалования судебных постановлений по ГПК Франции 77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Экстраординарный</w:t>
      </w:r>
      <w:r>
        <w:rPr>
          <w:rStyle w:val="WW8Num3z0"/>
          <w:rFonts w:ascii="Verdana" w:hAnsi="Verdana"/>
          <w:color w:val="000000"/>
          <w:sz w:val="18"/>
          <w:szCs w:val="18"/>
        </w:rPr>
        <w:t> </w:t>
      </w:r>
      <w:r>
        <w:rPr>
          <w:rStyle w:val="WW8Num4z0"/>
          <w:rFonts w:ascii="Verdana" w:hAnsi="Verdana"/>
          <w:color w:val="4682B4"/>
          <w:sz w:val="18"/>
          <w:szCs w:val="18"/>
        </w:rPr>
        <w:t>кассационный</w:t>
      </w:r>
      <w:r>
        <w:rPr>
          <w:rStyle w:val="WW8Num3z0"/>
          <w:rFonts w:ascii="Verdana" w:hAnsi="Verdana"/>
          <w:color w:val="000000"/>
          <w:sz w:val="18"/>
          <w:szCs w:val="18"/>
        </w:rPr>
        <w:t> </w:t>
      </w:r>
      <w:r>
        <w:rPr>
          <w:rFonts w:ascii="Verdana" w:hAnsi="Verdana"/>
          <w:color w:val="000000"/>
          <w:sz w:val="18"/>
          <w:szCs w:val="18"/>
        </w:rPr>
        <w:t>способ обжалования судебных постановлений. Кассационный суд Франции</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способа обжалования судебных постановлений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гражданской юрисдикции. История становления кассационного способа обжалования во Франции 85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Организационно-правовые аспекты функционирования суда</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98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Реализация права на</w:t>
      </w:r>
      <w:r>
        <w:rPr>
          <w:rStyle w:val="WW8Num3z0"/>
          <w:rFonts w:ascii="Verdana" w:hAnsi="Verdana"/>
          <w:color w:val="000000"/>
          <w:sz w:val="18"/>
          <w:szCs w:val="18"/>
        </w:rPr>
        <w:t> </w:t>
      </w:r>
      <w:r>
        <w:rPr>
          <w:rStyle w:val="WW8Num4z0"/>
          <w:rFonts w:ascii="Verdana" w:hAnsi="Verdana"/>
          <w:color w:val="4682B4"/>
          <w:sz w:val="18"/>
          <w:szCs w:val="18"/>
        </w:rPr>
        <w:t>кассационное</w:t>
      </w:r>
      <w:r>
        <w:rPr>
          <w:rStyle w:val="WW8Num3z0"/>
          <w:rFonts w:ascii="Verdana" w:hAnsi="Verdana"/>
          <w:color w:val="000000"/>
          <w:sz w:val="18"/>
          <w:szCs w:val="18"/>
        </w:rPr>
        <w:t> </w:t>
      </w:r>
      <w:r>
        <w:rPr>
          <w:rFonts w:ascii="Verdana" w:hAnsi="Verdana"/>
          <w:color w:val="000000"/>
          <w:sz w:val="18"/>
          <w:szCs w:val="18"/>
        </w:rPr>
        <w:t>обжалование 108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Кассационного суда Франции 127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Оппозиция (</w:t>
      </w:r>
      <w:r>
        <w:rPr>
          <w:rStyle w:val="WW8Num4z0"/>
          <w:rFonts w:ascii="Verdana" w:hAnsi="Verdana"/>
          <w:color w:val="4682B4"/>
          <w:sz w:val="18"/>
          <w:szCs w:val="18"/>
        </w:rPr>
        <w:t>жалоба</w:t>
      </w:r>
      <w:r>
        <w:rPr>
          <w:rFonts w:ascii="Verdana" w:hAnsi="Verdana"/>
          <w:color w:val="000000"/>
          <w:sz w:val="18"/>
          <w:szCs w:val="18"/>
        </w:rPr>
        <w:t>) постороннего лица во французском гражданском процессе</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оппозиции постороннего лица как экстраординарного способа обжалования судебных постановлений. Аспекты</w:t>
      </w:r>
      <w:r>
        <w:rPr>
          <w:rStyle w:val="WW8Num3z0"/>
          <w:rFonts w:ascii="Verdana" w:hAnsi="Verdana"/>
          <w:color w:val="000000"/>
          <w:sz w:val="18"/>
          <w:szCs w:val="18"/>
        </w:rPr>
        <w:t> </w:t>
      </w:r>
      <w:r>
        <w:rPr>
          <w:rStyle w:val="WW8Num4z0"/>
          <w:rFonts w:ascii="Verdana" w:hAnsi="Verdana"/>
          <w:color w:val="4682B4"/>
          <w:sz w:val="18"/>
          <w:szCs w:val="18"/>
        </w:rPr>
        <w:t>доктринального</w:t>
      </w:r>
      <w:r>
        <w:rPr>
          <w:rStyle w:val="WW8Num3z0"/>
          <w:rFonts w:ascii="Verdana" w:hAnsi="Verdana"/>
          <w:color w:val="000000"/>
          <w:sz w:val="18"/>
          <w:szCs w:val="18"/>
        </w:rPr>
        <w:t> </w:t>
      </w:r>
      <w:r>
        <w:rPr>
          <w:rFonts w:ascii="Verdana" w:hAnsi="Verdana"/>
          <w:color w:val="000000"/>
          <w:sz w:val="18"/>
          <w:szCs w:val="18"/>
        </w:rPr>
        <w:t>видения в историческом контексте 154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Реализация права на оппозиционное</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по ГПК Франции 169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Обжалование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постановления в ревизионном порядке по</w:t>
      </w:r>
      <w:r>
        <w:rPr>
          <w:rStyle w:val="WW8Num3z0"/>
          <w:rFonts w:ascii="Verdana" w:hAnsi="Verdana"/>
          <w:color w:val="000000"/>
          <w:sz w:val="18"/>
          <w:szCs w:val="18"/>
        </w:rPr>
        <w:t> </w:t>
      </w:r>
      <w:r>
        <w:rPr>
          <w:rStyle w:val="WW8Num4z0"/>
          <w:rFonts w:ascii="Verdana" w:hAnsi="Verdana"/>
          <w:color w:val="4682B4"/>
          <w:sz w:val="18"/>
          <w:szCs w:val="18"/>
        </w:rPr>
        <w:t>гражданскому</w:t>
      </w:r>
      <w:r>
        <w:rPr>
          <w:rStyle w:val="WW8Num3z0"/>
          <w:rFonts w:ascii="Verdana" w:hAnsi="Verdana"/>
          <w:color w:val="000000"/>
          <w:sz w:val="18"/>
          <w:szCs w:val="18"/>
        </w:rPr>
        <w:t> </w:t>
      </w:r>
      <w:r>
        <w:rPr>
          <w:rFonts w:ascii="Verdana" w:hAnsi="Verdana"/>
          <w:color w:val="000000"/>
          <w:sz w:val="18"/>
          <w:szCs w:val="18"/>
        </w:rPr>
        <w:t>процессуальному законодательству Франции</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ревизионного способа обжалования 201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§2.0собенности ревизионного порядка обжалования судебных постановлений 205</w:t>
      </w:r>
    </w:p>
    <w:p w:rsidR="00640EC9" w:rsidRDefault="00640EC9" w:rsidP="00640EC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"Экстраординарные способы обжалования по гражданскому процессуальному законодательству Франции"</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 современных условиях глобализации и правового сотрудничества, унификации правовых институтов и функционирования надгосударственных механизмов защиты прав поиск</w:t>
      </w:r>
      <w:r>
        <w:rPr>
          <w:rStyle w:val="WW8Num3z0"/>
          <w:rFonts w:ascii="Verdana" w:hAnsi="Verdana"/>
          <w:color w:val="000000"/>
          <w:sz w:val="18"/>
          <w:szCs w:val="18"/>
        </w:rPr>
        <w:t> </w:t>
      </w:r>
      <w:r>
        <w:rPr>
          <w:rStyle w:val="WW8Num4z0"/>
          <w:rFonts w:ascii="Verdana" w:hAnsi="Verdana"/>
          <w:color w:val="4682B4"/>
          <w:sz w:val="18"/>
          <w:szCs w:val="18"/>
        </w:rPr>
        <w:t>совершенной</w:t>
      </w:r>
      <w:r>
        <w:rPr>
          <w:rStyle w:val="WW8Num3z0"/>
          <w:rFonts w:ascii="Verdana" w:hAnsi="Verdana"/>
          <w:color w:val="000000"/>
          <w:sz w:val="18"/>
          <w:szCs w:val="18"/>
        </w:rPr>
        <w:t> </w:t>
      </w:r>
      <w:r>
        <w:rPr>
          <w:rFonts w:ascii="Verdana" w:hAnsi="Verdana"/>
          <w:color w:val="000000"/>
          <w:sz w:val="18"/>
          <w:szCs w:val="18"/>
        </w:rPr>
        <w:t xml:space="preserve">национальной модели </w:t>
      </w:r>
      <w:r>
        <w:rPr>
          <w:rFonts w:ascii="Verdana" w:hAnsi="Verdana"/>
          <w:color w:val="000000"/>
          <w:sz w:val="18"/>
          <w:szCs w:val="18"/>
        </w:rPr>
        <w:lastRenderedPageBreak/>
        <w:t>отправления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сообразно уровню развития государства и общества не может происходить изолированно без учета зарубежного опыта, обеспечения</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судебной защиты прав. Обращение к изучению такого опыта иных государств для отечественной науки'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является традиционным. Проявление этой традиции прослеживается и в отношении развитой правовой системы Франции1. Особый, интерес представляют сформировавшиеся столетиями, будучи составной частью французского института</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актов правосудия судов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экстраординарные способы обжалования. Это злободневно&lt; в условиях процесса совершенствования^ российского процессуального законодательства, включая реформирование системы пересмотра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(актов) и по гражданским (</w:t>
      </w:r>
      <w:r>
        <w:rPr>
          <w:rStyle w:val="WW8Num4z0"/>
          <w:rFonts w:ascii="Verdana" w:hAnsi="Verdana"/>
          <w:color w:val="4682B4"/>
          <w:sz w:val="18"/>
          <w:szCs w:val="18"/>
        </w:rPr>
        <w:t>арбитражным</w:t>
      </w:r>
      <w:r>
        <w:rPr>
          <w:rFonts w:ascii="Verdana" w:hAnsi="Verdana"/>
          <w:color w:val="000000"/>
          <w:sz w:val="18"/>
          <w:szCs w:val="18"/>
        </w:rPr>
        <w:t>) делам» и определения ориентиров для его дальнейшего развития. Анализ установленных гражданским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законом Франции способов обжалования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по гражданским делам в контексте эволюционного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их развития и доктринальной оценки французскими исследователями позволит, с одной стороны, обогатить представление отечественной науки гражданского процессуального права об их сложной правовой природе, с другой стороны, определить насколько многовековой опыт французского законодательного регулирования способов обжалования может быть полезен и применим для отечественного гражданского (</w:t>
      </w:r>
      <w:r>
        <w:rPr>
          <w:rStyle w:val="WW8Num4z0"/>
          <w:rFonts w:ascii="Verdana" w:hAnsi="Verdana"/>
          <w:color w:val="4682B4"/>
          <w:sz w:val="18"/>
          <w:szCs w:val="18"/>
        </w:rPr>
        <w:t>арбитражного</w:t>
      </w:r>
      <w:r>
        <w:rPr>
          <w:rFonts w:ascii="Verdana" w:hAnsi="Verdana"/>
          <w:color w:val="000000"/>
          <w:sz w:val="18"/>
          <w:szCs w:val="18"/>
        </w:rPr>
        <w:t>) процессуального законодательства на очередном этапе продолжающейся</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А.Д. Кейпич.</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Style w:val="WW8Num3z0"/>
          <w:rFonts w:ascii="Verdana" w:hAnsi="Verdana"/>
          <w:color w:val="000000"/>
          <w:sz w:val="18"/>
          <w:szCs w:val="18"/>
        </w:rPr>
        <w:t> </w:t>
      </w:r>
      <w:r>
        <w:rPr>
          <w:rFonts w:ascii="Verdana" w:hAnsi="Verdana"/>
          <w:color w:val="000000"/>
          <w:sz w:val="18"/>
          <w:szCs w:val="18"/>
        </w:rPr>
        <w:t>и гражданский процесс капиталистических государств. Часть вторая. М., 1958. С. 256.</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Как верно отмечается, «изучение зарубежного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обеспечивает более глубокое понимание российских институтов процессуального права»2.</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обжалования судебных постановлений по гражданским делам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Франции является одним из центральных институтов, имеющих долгую и многосложную историю становления его составных элементов - ординарных и экстраординарных способов обжалования. В доктрине французского процесса указанные способы рассматриваются не только в качестве основных механизмов обеспечения</w:t>
      </w:r>
      <w:r>
        <w:rPr>
          <w:rStyle w:val="WW8Num3z0"/>
          <w:rFonts w:ascii="Verdana" w:hAnsi="Verdana"/>
          <w:color w:val="000000"/>
          <w:sz w:val="18"/>
          <w:szCs w:val="18"/>
        </w:rPr>
        <w:t> </w:t>
      </w:r>
      <w:r>
        <w:rPr>
          <w:rStyle w:val="WW8Num4z0"/>
          <w:rFonts w:ascii="Verdana" w:hAnsi="Verdana"/>
          <w:color w:val="4682B4"/>
          <w:sz w:val="18"/>
          <w:szCs w:val="18"/>
        </w:rPr>
        <w:t>правосудности</w:t>
      </w:r>
      <w:r>
        <w:rPr>
          <w:rStyle w:val="WW8Num3z0"/>
          <w:rFonts w:ascii="Verdana" w:hAnsi="Verdana"/>
          <w:color w:val="000000"/>
          <w:sz w:val="18"/>
          <w:szCs w:val="18"/>
        </w:rPr>
        <w:t> </w:t>
      </w:r>
      <w:r>
        <w:rPr>
          <w:rFonts w:ascii="Verdana" w:hAnsi="Verdana"/>
          <w:color w:val="000000"/>
          <w:sz w:val="18"/>
          <w:szCs w:val="18"/>
        </w:rPr>
        <w:t>судебных постановлений в отдельно взятом случае. Они исследуются еще и как механизм реагирования государства в лице его высшего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органа -Кассационного суда Франции- на существующие проблемы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судов гражданской юрисдикции</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инстанций, посредством которого обеспечивается формулирование</w:t>
      </w:r>
      <w:r>
        <w:rPr>
          <w:rStyle w:val="WW8Num3z0"/>
          <w:rFonts w:ascii="Verdana" w:hAnsi="Verdana"/>
          <w:color w:val="000000"/>
          <w:sz w:val="18"/>
          <w:szCs w:val="18"/>
        </w:rPr>
        <w:t> </w:t>
      </w:r>
      <w:r>
        <w:rPr>
          <w:rStyle w:val="WW8Num4z0"/>
          <w:rFonts w:ascii="Verdana" w:hAnsi="Verdana"/>
          <w:color w:val="4682B4"/>
          <w:sz w:val="18"/>
          <w:szCs w:val="18"/>
        </w:rPr>
        <w:t>общеобязательных</w:t>
      </w:r>
      <w:r>
        <w:rPr>
          <w:rStyle w:val="WW8Num3z0"/>
          <w:rFonts w:ascii="Verdana" w:hAnsi="Verdana"/>
          <w:color w:val="000000"/>
          <w:sz w:val="18"/>
          <w:szCs w:val="18"/>
        </w:rPr>
        <w:t> </w:t>
      </w:r>
      <w:r>
        <w:rPr>
          <w:rFonts w:ascii="Verdana" w:hAnsi="Verdana"/>
          <w:color w:val="000000"/>
          <w:sz w:val="18"/>
          <w:szCs w:val="18"/>
        </w:rPr>
        <w:t>для всей национальной судебной системы правовых позиций, имеющих фундаментальное значение для формирования правовой определенности, стабильности судопроизводства и прогнозируемости итогов обращения в суды гражданской юрисдикции по соответствующей категории дел.</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Сложно устроенная французская система способов обжалования судебных постановлений, соответствующая трехзвенной иерархии судов гражданской юрисдикции, основана на строгом соблюдении очередности и обязательной последовательности использования ординарных и экстраординарных способов обжалования. На наш взгляд, именно такая модель обжалования в максимальной степени гарантирует обеспечение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принимаемых судами первой инстанции судебных постановлений.</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Е.В.</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Гражданское судопроизводство Англии. М., 2008.С. 6.</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Предметом исследования является анализ</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Fonts w:ascii="Verdana" w:hAnsi="Verdana"/>
          <w:color w:val="000000"/>
          <w:sz w:val="18"/>
          <w:szCs w:val="18"/>
        </w:rPr>
        <w:t>, оппозиционного и ревизионного судопроизводств в соответствии с действующими</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Франции 1975г., Кодексом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Франции 1978г., изучение монографических работ французских ученых —</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Fonts w:ascii="Verdana" w:hAnsi="Verdana"/>
          <w:color w:val="000000"/>
          <w:sz w:val="18"/>
          <w:szCs w:val="18"/>
        </w:rPr>
        <w:t>, а также анализ судебных постановлений Кассационного суда Франции, имеющие фундаментальное и руководящее значение для правоприменительной практики всей системы судов гражданской юрисдикции Франции. Кроме того, были проанализированы труды отечественных ученых-процессуалистов, связанные с предметом настоящего исследования.</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настоящего диссертационного исследования является изучение</w:t>
      </w:r>
      <w:r>
        <w:rPr>
          <w:rStyle w:val="WW8Num3z0"/>
          <w:rFonts w:ascii="Verdana" w:hAnsi="Verdana"/>
          <w:color w:val="000000"/>
          <w:sz w:val="18"/>
          <w:szCs w:val="18"/>
        </w:rPr>
        <w:t> </w:t>
      </w:r>
      <w:r>
        <w:rPr>
          <w:rStyle w:val="WW8Num4z0"/>
          <w:rFonts w:ascii="Verdana" w:hAnsi="Verdana"/>
          <w:color w:val="4682B4"/>
          <w:sz w:val="18"/>
          <w:szCs w:val="18"/>
        </w:rPr>
        <w:t>доктринального</w:t>
      </w:r>
      <w:r>
        <w:rPr>
          <w:rStyle w:val="WW8Num3z0"/>
          <w:rFonts w:ascii="Verdana" w:hAnsi="Verdana"/>
          <w:color w:val="000000"/>
          <w:sz w:val="18"/>
          <w:szCs w:val="18"/>
        </w:rPr>
        <w:t> </w:t>
      </w:r>
      <w:r>
        <w:rPr>
          <w:rFonts w:ascii="Verdana" w:hAnsi="Verdana"/>
          <w:color w:val="000000"/>
          <w:sz w:val="18"/>
          <w:szCs w:val="18"/>
        </w:rPr>
        <w:t xml:space="preserve">осмысления, законодательного регулирования и практического применения существующих в гражданском процессуальном праве Франции экстраординарных </w:t>
      </w:r>
      <w:r>
        <w:rPr>
          <w:rFonts w:ascii="Verdana" w:hAnsi="Verdana"/>
          <w:color w:val="000000"/>
          <w:sz w:val="18"/>
          <w:szCs w:val="18"/>
        </w:rPr>
        <w:lastRenderedPageBreak/>
        <w:t>способов обжалования судебных постановлений по делам гражданской юрисдикции (</w:t>
      </w:r>
      <w:r>
        <w:rPr>
          <w:rStyle w:val="WW8Num4z0"/>
          <w:rFonts w:ascii="Verdana" w:hAnsi="Verdana"/>
          <w:color w:val="4682B4"/>
          <w:sz w:val="18"/>
          <w:szCs w:val="18"/>
        </w:rPr>
        <w:t>кассации</w:t>
      </w:r>
      <w:r>
        <w:rPr>
          <w:rFonts w:ascii="Verdana" w:hAnsi="Verdana"/>
          <w:color w:val="000000"/>
          <w:sz w:val="18"/>
          <w:szCs w:val="18"/>
        </w:rPr>
        <w:t>, оппозиции постороннего лица и ревизии). Подобное исследование определяется отсутствием в отечественной доктрине гражданского процессуального права комплексного научного анализа, посвященного определению правового предназначения, порядка и условий применения французских экстраординарных способов обжалования по делам гражданской юрисдикции как элементов единой определенной законом системы способов обжалования судебных постановлений.</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исследования предопределило следующие конкретные задачи работы:</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-проведение анализа французской доктрины гражданского процессуального права, посвященной исследованиям правовой природы экстраординарных способов обжалования судебных постановлений по делам гражданской юрисдикции с момента их зарождения и до настоящего времени;</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действующего французского гражданского процессуального законодательства, регламентирующего вопросы реализации права на применение экстраординарных способов обжалования в области гражданской юрисдикции, определив их специфику;</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судебной практики судов гражданской юрисдикции Франции, сформировавшейся по вопросам применения экстраординарных способов обжалования;</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изменений, внесенных в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Франции, посвященных вопросам</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кассации, оппозиции постороннего лица и ревизии как экстраординарных способов обжалования;</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-выявление современного видения совершенствования законодательного регулирования французских экстраординарных способов обжалования судебных постановлений по делам гражданской юрисдикции в свете их доктринального обоснования;</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возможности восприятия в российском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законодательстве французского опыта законодательного регулирования экстраординарных способов обжалования судебных постановлений.</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являются общенаучные методы (анализ, синтез, обобщение и аналогия) и методы частно -научного познания (формально - логический, историко-правовой, формально — юридический, сравнительно-правовой метод, статистический метод, системный и комплексный анализ). Необходимость анализа и работа с источниками на французском языке (законодательство и литература), которые ранее не были предметом перевода, обусловила потребность использования лингвистического метода их исследования.</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учитывая специфику предмета исследования составляют научные труды таких французских ученых-процессуалистов как Ж. Альперэн Ж. Боре, Л. Боре, Ж-Ф. Вебер, Г. Видеркер, П. Вьолэ, Ж. Вэнсан, Ж-Л. Гале, Е. Глассон, Ж. Годёмэ, X. Грозе, С. Гуиншар, С. Доши, Ж. Ерон, М-Н. Жобар-Башёлье,П. Жульен, Л. Кадье, Г. Корню, Г. Куше, Д. Лебо, С. Лефор, Ж-П.Лаглад, С. Мирабли, С. Морель, Ф. Оливье-Мартэ, Ж. Плассард, К. Сали, Ж. Тардиф, О. Фрадэн, Ф. Ферран, Ж. Фуае, М. Фурнье, Э Фэ, А. Эсмэ, , а также труды отечественных ученых — процессуалистов: К.Н.</w:t>
      </w:r>
      <w:r>
        <w:rPr>
          <w:rStyle w:val="WW8Num3z0"/>
          <w:rFonts w:ascii="Verdana" w:hAnsi="Verdana"/>
          <w:color w:val="000000"/>
          <w:sz w:val="18"/>
          <w:szCs w:val="18"/>
        </w:rPr>
        <w:t> </w:t>
      </w:r>
      <w:r>
        <w:rPr>
          <w:rStyle w:val="WW8Num4z0"/>
          <w:rFonts w:ascii="Verdana" w:hAnsi="Verdana"/>
          <w:color w:val="4682B4"/>
          <w:sz w:val="18"/>
          <w:szCs w:val="18"/>
        </w:rPr>
        <w:t>Анненкова</w:t>
      </w:r>
      <w:r>
        <w:rPr>
          <w:rFonts w:ascii="Verdana" w:hAnsi="Verdana"/>
          <w:color w:val="000000"/>
          <w:sz w:val="18"/>
          <w:szCs w:val="18"/>
        </w:rPr>
        <w:t>, К.В.Балакина, В.В. Блажеева, Е.А.</w:t>
      </w:r>
      <w:r>
        <w:rPr>
          <w:rStyle w:val="WW8Num3z0"/>
          <w:rFonts w:ascii="Verdana" w:hAnsi="Verdana"/>
          <w:color w:val="000000"/>
          <w:sz w:val="18"/>
          <w:szCs w:val="18"/>
        </w:rPr>
        <w:t> </w:t>
      </w:r>
      <w:r>
        <w:rPr>
          <w:rStyle w:val="WW8Num4z0"/>
          <w:rFonts w:ascii="Verdana" w:hAnsi="Verdana"/>
          <w:color w:val="4682B4"/>
          <w:sz w:val="18"/>
          <w:szCs w:val="18"/>
        </w:rPr>
        <w:t>Борисовой</w:t>
      </w:r>
      <w:r>
        <w:rPr>
          <w:rFonts w:ascii="Verdana" w:hAnsi="Verdana"/>
          <w:color w:val="000000"/>
          <w:sz w:val="18"/>
          <w:szCs w:val="18"/>
        </w:rPr>
        <w:t>, Е.В. Васьковского, М.А. Гурвича, А.Г.</w:t>
      </w:r>
      <w:r>
        <w:rPr>
          <w:rStyle w:val="WW8Num3z0"/>
          <w:rFonts w:ascii="Verdana" w:hAnsi="Verdana"/>
          <w:color w:val="000000"/>
          <w:sz w:val="18"/>
          <w:szCs w:val="18"/>
        </w:rPr>
        <w:t> </w:t>
      </w:r>
      <w:r>
        <w:rPr>
          <w:rStyle w:val="WW8Num4z0"/>
          <w:rFonts w:ascii="Verdana" w:hAnsi="Verdana"/>
          <w:color w:val="4682B4"/>
          <w:sz w:val="18"/>
          <w:szCs w:val="18"/>
        </w:rPr>
        <w:t>Давтян</w:t>
      </w:r>
      <w:r>
        <w:rPr>
          <w:rFonts w:ascii="Verdana" w:hAnsi="Verdana"/>
          <w:color w:val="000000"/>
          <w:sz w:val="18"/>
          <w:szCs w:val="18"/>
        </w:rPr>
        <w:t>, О.В. Ивановой, В.М. Жуйкова, А. Д.</w:t>
      </w:r>
      <w:r>
        <w:rPr>
          <w:rStyle w:val="WW8Num3z0"/>
          <w:rFonts w:ascii="Verdana" w:hAnsi="Verdana"/>
          <w:color w:val="000000"/>
          <w:sz w:val="18"/>
          <w:szCs w:val="18"/>
        </w:rPr>
        <w:t> </w:t>
      </w:r>
      <w:r>
        <w:rPr>
          <w:rStyle w:val="WW8Num4z0"/>
          <w:rFonts w:ascii="Verdana" w:hAnsi="Verdana"/>
          <w:color w:val="4682B4"/>
          <w:sz w:val="18"/>
          <w:szCs w:val="18"/>
        </w:rPr>
        <w:t>Кейлина</w:t>
      </w:r>
      <w:r>
        <w:rPr>
          <w:rFonts w:ascii="Verdana" w:hAnsi="Verdana"/>
          <w:color w:val="000000"/>
          <w:sz w:val="18"/>
          <w:szCs w:val="18"/>
        </w:rPr>
        <w:t>, Е.В. Кудрявцевой, К.И Малышева, М.Э.</w:t>
      </w:r>
      <w:r>
        <w:rPr>
          <w:rStyle w:val="WW8Num3z0"/>
          <w:rFonts w:ascii="Verdana" w:hAnsi="Verdana"/>
          <w:color w:val="000000"/>
          <w:sz w:val="18"/>
          <w:szCs w:val="18"/>
        </w:rPr>
        <w:t> </w:t>
      </w:r>
      <w:r>
        <w:rPr>
          <w:rStyle w:val="WW8Num4z0"/>
          <w:rFonts w:ascii="Verdana" w:hAnsi="Verdana"/>
          <w:color w:val="4682B4"/>
          <w:sz w:val="18"/>
          <w:szCs w:val="18"/>
        </w:rPr>
        <w:t>Мирзоян</w:t>
      </w:r>
      <w:r>
        <w:rPr>
          <w:rFonts w:ascii="Verdana" w:hAnsi="Verdana"/>
          <w:color w:val="000000"/>
          <w:sz w:val="18"/>
          <w:szCs w:val="18"/>
        </w:rPr>
        <w:t>, Е.А. Нефедьева-И.А. Приходько, В.К.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Fonts w:ascii="Verdana" w:hAnsi="Verdana"/>
          <w:color w:val="000000"/>
          <w:sz w:val="18"/>
          <w:szCs w:val="18"/>
        </w:rPr>
        <w:t>, И.В. Решетниковой, М.К. Треушникова, Е.Е.</w:t>
      </w:r>
      <w:r>
        <w:rPr>
          <w:rStyle w:val="WW8Num3z0"/>
          <w:rFonts w:ascii="Verdana" w:hAnsi="Verdana"/>
          <w:color w:val="000000"/>
          <w:sz w:val="18"/>
          <w:szCs w:val="18"/>
        </w:rPr>
        <w:t> </w:t>
      </w:r>
      <w:r>
        <w:rPr>
          <w:rStyle w:val="WW8Num4z0"/>
          <w:rFonts w:ascii="Verdana" w:hAnsi="Verdana"/>
          <w:color w:val="4682B4"/>
          <w:sz w:val="18"/>
          <w:szCs w:val="18"/>
        </w:rPr>
        <w:t>Уксусовой</w:t>
      </w:r>
      <w:r>
        <w:rPr>
          <w:rFonts w:ascii="Verdana" w:hAnsi="Verdana"/>
          <w:color w:val="000000"/>
          <w:sz w:val="18"/>
          <w:szCs w:val="18"/>
        </w:rPr>
        <w:t>, Д.С. Флексора, М.С. Шакарян, И.Е</w:t>
      </w:r>
      <w:r>
        <w:rPr>
          <w:rStyle w:val="WW8Num3z0"/>
          <w:rFonts w:ascii="Verdana" w:hAnsi="Verdana"/>
          <w:color w:val="000000"/>
          <w:sz w:val="18"/>
          <w:szCs w:val="18"/>
        </w:rPr>
        <w:t> </w:t>
      </w:r>
      <w:r>
        <w:rPr>
          <w:rStyle w:val="WW8Num4z0"/>
          <w:rFonts w:ascii="Verdana" w:hAnsi="Verdana"/>
          <w:color w:val="4682B4"/>
          <w:sz w:val="18"/>
          <w:szCs w:val="18"/>
        </w:rPr>
        <w:t>Энгельмана</w:t>
      </w:r>
      <w:r>
        <w:rPr>
          <w:rStyle w:val="WW8Num3z0"/>
          <w:rFonts w:ascii="Verdana" w:hAnsi="Verdana"/>
          <w:color w:val="000000"/>
          <w:sz w:val="18"/>
          <w:szCs w:val="18"/>
        </w:rPr>
        <w:t> </w:t>
      </w:r>
      <w:r>
        <w:rPr>
          <w:rFonts w:ascii="Verdana" w:hAnsi="Verdana"/>
          <w:color w:val="000000"/>
          <w:sz w:val="18"/>
          <w:szCs w:val="18"/>
        </w:rPr>
        <w:t>и других.</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В настоящем диссертационном исследовании впервые поставлена и решена научная задача комплексного исследования системы экстраординарных способов обжалования судебных постановлений по делам, гражданской юрисдикции с позиций ихч</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регламентации, практического применения и доктринального изучения французскими исследователями.</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Следует отметить, что отдельные вопросы обжалования судебных постановлений по гражданским делам во Франции были предметом исследования отечественных ученых — процессуалистов дореволюционного, советского, а также современного периодов. В частности, такой французский экстраординарный способ обжалования как оппозиция постороннего лица была </w:t>
      </w:r>
      <w:r>
        <w:rPr>
          <w:rFonts w:ascii="Verdana" w:hAnsi="Verdana"/>
          <w:color w:val="000000"/>
          <w:sz w:val="18"/>
          <w:szCs w:val="18"/>
        </w:rPr>
        <w:lastRenderedPageBreak/>
        <w:t>рассмотрена Д.С. Флексором еще в 1894г. в труде «Отмена судебных решений по просьбе третьих лиц, не участвовавших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Из советских ученых анализу французской модели обжалования судебных постановлений по гражданским делам были посвящены исследования А.Д. Кейлина («</w:t>
      </w:r>
      <w:r>
        <w:rPr>
          <w:rStyle w:val="WW8Num4z0"/>
          <w:rFonts w:ascii="Verdana" w:hAnsi="Verdana"/>
          <w:color w:val="4682B4"/>
          <w:sz w:val="18"/>
          <w:szCs w:val="18"/>
        </w:rPr>
        <w:t>Судоустройство и гражданский процесс капиталистических государств</w:t>
      </w:r>
      <w:r>
        <w:rPr>
          <w:rFonts w:ascii="Verdana" w:hAnsi="Verdana"/>
          <w:color w:val="000000"/>
          <w:sz w:val="18"/>
          <w:szCs w:val="18"/>
        </w:rPr>
        <w:t>» 1958г.) и В.К. Пучинского («Понятие и источники гражданского процессуального права Англии,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Франции» 1988г.). Работы указанных авторов имели огромное значение для развития отечественной науки гражданского процессуального права. Они послужили отправной точкой для формирования самостоятельного исследовательского направления, посвященного изучению зарубежного гражданского процессуального законодательства. Однако, несмотря на фундаментальное значение указанных трудов, информация, которая в них содержится, устарела в связи с изменением не только гражданского процессуального законодательства Франции, но и с развитием доктринального осмысления вопросов права на</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судебных постановлений, а также ввиду формирования новой правоприменительной практики Кассационного суда Франции, правовые позиции которого имеют руководящее значение для всех судов гражданской юрисдикции.</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Диссертационной работой, посвященной вопросам обжалования постановлений судов гражданской юрисдикции во Франции в целом, было исследование К.В. Балакина («</w:t>
      </w:r>
      <w:r>
        <w:rPr>
          <w:rStyle w:val="WW8Num4z0"/>
          <w:rFonts w:ascii="Verdana" w:hAnsi="Verdana"/>
          <w:color w:val="4682B4"/>
          <w:sz w:val="18"/>
          <w:szCs w:val="18"/>
        </w:rPr>
        <w:t>Обжалование постановлений'судов гражданской юрисдикции во Франции</w:t>
      </w:r>
      <w:r>
        <w:rPr>
          <w:rFonts w:ascii="Verdana" w:hAnsi="Verdana"/>
          <w:color w:val="000000"/>
          <w:sz w:val="18"/>
          <w:szCs w:val="18"/>
        </w:rPr>
        <w:t>» 2001г.). В- нем содержатся общие подходы законодательного регулирования всех способов обжалования судебных постановлений по делам гражданской юрисдикции. В то же время, в данной кандидатской диссертации практически не затрагиваются существующие во французской науке проблемы определения правовой природы каждого из экстраординарных способов обжалования, не исследуются проблемы их классификации и соотношения в рамках единой, системы способов обжалования, подтверждающие непоследовательность и юридическую шаткость их законодательного закрепления. Кроме того, за прошедшее после написания указанного диссертационного исследования десятилетие в гражданское процессуальное законодательство Франции также был внесен целый ряд новых изменений.</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и обосновать следующие основные положения и выводы, выносимые на защиту:</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Все существующие французские способы обжалования судебных постановлений по делам гражданской юрисдикции в силу закона подразделяются на ординарные и экстраординарные. К числу ординарных способов</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относит апелляцию и оппозицию. Перечень экстраординарных способов обжалования включает соответственно такие способы как</w:t>
      </w:r>
      <w:r>
        <w:rPr>
          <w:rStyle w:val="WW8Num4z0"/>
          <w:rFonts w:ascii="Verdana" w:hAnsi="Verdana"/>
          <w:color w:val="4682B4"/>
          <w:sz w:val="18"/>
          <w:szCs w:val="18"/>
        </w:rPr>
        <w:t>кассация</w:t>
      </w:r>
      <w:r>
        <w:rPr>
          <w:rFonts w:ascii="Verdana" w:hAnsi="Verdana"/>
          <w:color w:val="000000"/>
          <w:sz w:val="18"/>
          <w:szCs w:val="18"/>
        </w:rPr>
        <w:t>, оппозиция постороннего лица и ревизия. При этом</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положения, имея декларативный характер, не содержат каких-либо указаний относительно критерия классификации способов обжалования на указанные виды и соответственно основания отнесения каждого из способов к числу ординарных или экстраординарных. Подобное «</w:t>
      </w:r>
      <w:r>
        <w:rPr>
          <w:rStyle w:val="WW8Num4z0"/>
          <w:rFonts w:ascii="Verdana" w:hAnsi="Verdana"/>
          <w:color w:val="4682B4"/>
          <w:sz w:val="18"/>
          <w:szCs w:val="18"/>
        </w:rPr>
        <w:t>умолчание</w:t>
      </w:r>
      <w:r>
        <w:rPr>
          <w:rFonts w:ascii="Verdana" w:hAnsi="Verdana"/>
          <w:color w:val="000000"/>
          <w:sz w:val="18"/>
          <w:szCs w:val="18"/>
        </w:rPr>
        <w:t>» послужило поводом для возникновения в доктрине французского гражданского процесса множества теорий, посвященных комплексному исследованию различных аспектов правовой природы каждого из способов обжалования и подтверждающие правовую шаткость законодательного подразделения способов обжалования.</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Экстраординарные способы обжалования могут быть применены заинтересованными лицами только в случаях прямо предусмотренных ГПК Франции. Законодательно устанавливаются ограничения о «</w:t>
      </w:r>
      <w:r>
        <w:rPr>
          <w:rStyle w:val="WW8Num4z0"/>
          <w:rFonts w:ascii="Verdana" w:hAnsi="Verdana"/>
          <w:color w:val="4682B4"/>
          <w:sz w:val="18"/>
          <w:szCs w:val="18"/>
        </w:rPr>
        <w:t>заслуженности</w:t>
      </w:r>
      <w:r>
        <w:rPr>
          <w:rFonts w:ascii="Verdana" w:hAnsi="Verdana"/>
          <w:color w:val="000000"/>
          <w:sz w:val="18"/>
          <w:szCs w:val="18"/>
        </w:rPr>
        <w:t>» судебного</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быть пересмотренным в порядке кассации, оппозиции постороннего лица или ревизии.</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Действующим ГПК Франции устанавливаются свойства, присущие всем экстраординарным способам обжалования судебных постановлений, а именно: а) применение любого из экстраординарных способов обжалования не влечет</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исполнения обжалуемого судебного постановления; б) экстраординарные способы обжалования применяются только в случаях прямо предусмотренных законом; в)</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правом на обжалование судебных постановлений в экстраординарном порядке предусматривает наложение судом</w:t>
      </w:r>
      <w:r>
        <w:rPr>
          <w:rStyle w:val="WW8Num3z0"/>
          <w:rFonts w:ascii="Verdana" w:hAnsi="Verdana"/>
          <w:color w:val="000000"/>
          <w:sz w:val="18"/>
          <w:szCs w:val="18"/>
        </w:rPr>
        <w:t> </w:t>
      </w:r>
      <w:r>
        <w:rPr>
          <w:rStyle w:val="WW8Num4z0"/>
          <w:rFonts w:ascii="Verdana" w:hAnsi="Verdana"/>
          <w:color w:val="4682B4"/>
          <w:sz w:val="18"/>
          <w:szCs w:val="18"/>
        </w:rPr>
        <w:t>штрафа</w:t>
      </w:r>
      <w:r>
        <w:rPr>
          <w:rStyle w:val="WW8Num3z0"/>
          <w:rFonts w:ascii="Verdana" w:hAnsi="Verdana"/>
          <w:color w:val="000000"/>
          <w:sz w:val="18"/>
          <w:szCs w:val="18"/>
        </w:rPr>
        <w:t> </w:t>
      </w:r>
      <w:r>
        <w:rPr>
          <w:rFonts w:ascii="Verdana" w:hAnsi="Verdana"/>
          <w:color w:val="000000"/>
          <w:sz w:val="18"/>
          <w:szCs w:val="18"/>
        </w:rPr>
        <w:t>в размере до 3000 евро.</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4. Французская система способов обжалования судебных постановлений по гражданским делам основана на началах строго последовательного использования и иерархического соотношения </w:t>
      </w:r>
      <w:r>
        <w:rPr>
          <w:rFonts w:ascii="Verdana" w:hAnsi="Verdana"/>
          <w:color w:val="000000"/>
          <w:sz w:val="18"/>
          <w:szCs w:val="18"/>
        </w:rPr>
        <w:lastRenderedPageBreak/>
        <w:t>ординарных и экстраординарных способов обжалования. Каждый из них имеет свою</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нишу. Применение экстраординарных способов (кассации, оппозиции' постороннего лица или ревизии) становится допустимым только после исчерпания возможности пересмотра судебных постановлений посредством ординарной апелляции.или оппозиции. Именно последовательный порядок применения ординарных и экстраординарных способов обжалования судебных постановлений способствует обеспечению комплексного подхода к выявлению допущенного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постановлении «</w:t>
      </w:r>
      <w:r>
        <w:rPr>
          <w:rStyle w:val="WW8Num4z0"/>
          <w:rFonts w:ascii="Verdana" w:hAnsi="Verdana"/>
          <w:color w:val="4682B4"/>
          <w:sz w:val="18"/>
          <w:szCs w:val="18"/>
        </w:rPr>
        <w:t>дефекта</w:t>
      </w:r>
      <w:r>
        <w:rPr>
          <w:rFonts w:ascii="Verdana" w:hAnsi="Verdana"/>
          <w:color w:val="000000"/>
          <w:sz w:val="18"/>
          <w:szCs w:val="18"/>
        </w:rPr>
        <w:t>» на любом этапе его действия. С другой стороны, последовательный и иерархический порядок использования способов- обжалования' позволяет сконцентрировать внимание высшего судебного органа по делам гражданской юрисдикции - Кассационного суда Франции - на действительно сложных вопросах</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разрешение которых будет иметь принципиальное значение для</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толкования норм права.</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Кассационный</w:t>
      </w:r>
      <w:r>
        <w:rPr>
          <w:rStyle w:val="WW8Num3z0"/>
          <w:rFonts w:ascii="Verdana" w:hAnsi="Verdana"/>
          <w:color w:val="000000"/>
          <w:sz w:val="18"/>
          <w:szCs w:val="18"/>
        </w:rPr>
        <w:t> </w:t>
      </w:r>
      <w:r>
        <w:rPr>
          <w:rFonts w:ascii="Verdana" w:hAnsi="Verdana"/>
          <w:color w:val="000000"/>
          <w:sz w:val="18"/>
          <w:szCs w:val="18"/>
        </w:rPr>
        <w:t>суд Франции является высшим</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органом страны, в том числе по делам гражданской юрисдикции, который проверяет в экстраординарном</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порядке законность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судебных постановлений. Исторически сложилось так, что он никогда не рассматривался ни наукой, ни процессуальным законодательством Франции в качестве суда третьей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Ему всегда отводилась особая роль органа, призванного контролировать правильное и</w:t>
      </w:r>
      <w:r>
        <w:rPr>
          <w:rStyle w:val="WW8Num3z0"/>
          <w:rFonts w:ascii="Verdana" w:hAnsi="Verdana"/>
          <w:color w:val="000000"/>
          <w:sz w:val="18"/>
          <w:szCs w:val="18"/>
        </w:rPr>
        <w:t> </w:t>
      </w:r>
      <w:r>
        <w:rPr>
          <w:rStyle w:val="WW8Num4z0"/>
          <w:rFonts w:ascii="Verdana" w:hAnsi="Verdana"/>
          <w:color w:val="4682B4"/>
          <w:sz w:val="18"/>
          <w:szCs w:val="18"/>
        </w:rPr>
        <w:t>единообразное</w:t>
      </w:r>
      <w:r>
        <w:rPr>
          <w:rStyle w:val="WW8Num3z0"/>
          <w:rFonts w:ascii="Verdana" w:hAnsi="Verdana"/>
          <w:color w:val="000000"/>
          <w:sz w:val="18"/>
          <w:szCs w:val="18"/>
        </w:rPr>
        <w:t> </w:t>
      </w:r>
      <w:r>
        <w:rPr>
          <w:rFonts w:ascii="Verdana" w:hAnsi="Verdana"/>
          <w:color w:val="000000"/>
          <w:sz w:val="18"/>
          <w:szCs w:val="18"/>
        </w:rPr>
        <w:t>применение законодательства всеми судами гражданской юрисдикции. Кассационный суд Франции - единый и единственный на всю Французскую республику высший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орган страны, обеспечивающий, в первую очередь, защиту</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(общественного) правопорядка. В этой связи доступ к суду данной инстанции ограничен лишь случаями сопряженности вопросов защиты частного и публичного (общественного) интересов. Поэтому предметом</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проверки может быть только такое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постановление, которое по итогам предварительной проверки — «</w:t>
      </w:r>
      <w:r>
        <w:rPr>
          <w:rStyle w:val="WW8Num4z0"/>
          <w:rFonts w:ascii="Verdana" w:hAnsi="Verdana"/>
          <w:color w:val="4682B4"/>
          <w:sz w:val="18"/>
          <w:szCs w:val="18"/>
        </w:rPr>
        <w:t>фильтрации</w:t>
      </w:r>
      <w:r>
        <w:rPr>
          <w:rFonts w:ascii="Verdana" w:hAnsi="Verdana"/>
          <w:color w:val="000000"/>
          <w:sz w:val="18"/>
          <w:szCs w:val="18"/>
        </w:rPr>
        <w:t>», признано допустимой кассационной проверки ввиду наличия в</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серьезных дефектов правоприменения, разрешение которых необходимо в целях развития</w:t>
      </w:r>
      <w:r>
        <w:rPr>
          <w:rStyle w:val="WW8Num3z0"/>
          <w:rFonts w:ascii="Verdana" w:hAnsi="Verdana"/>
          <w:color w:val="000000"/>
          <w:sz w:val="18"/>
          <w:szCs w:val="18"/>
        </w:rPr>
        <w:t> </w:t>
      </w:r>
      <w:r>
        <w:rPr>
          <w:rStyle w:val="WW8Num4z0"/>
          <w:rFonts w:ascii="Verdana" w:hAnsi="Verdana"/>
          <w:color w:val="4682B4"/>
          <w:sz w:val="18"/>
          <w:szCs w:val="18"/>
        </w:rPr>
        <w:t>правопримения</w:t>
      </w:r>
      <w:r>
        <w:rPr>
          <w:rStyle w:val="WW8Num3z0"/>
          <w:rFonts w:ascii="Verdana" w:hAnsi="Verdana"/>
          <w:color w:val="000000"/>
          <w:sz w:val="18"/>
          <w:szCs w:val="18"/>
        </w:rPr>
        <w:t> </w:t>
      </w:r>
      <w:r>
        <w:rPr>
          <w:rFonts w:ascii="Verdana" w:hAnsi="Verdana"/>
          <w:color w:val="000000"/>
          <w:sz w:val="18"/>
          <w:szCs w:val="18"/>
        </w:rPr>
        <w:t>в целом и исключения недопущения на будущее подобных ошибок. Такой механизм ограниченного доступа к суду кассационной инстанции Франции признан Европейским судом по правам человека не нарушающим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в смысле положений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1950г.</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Законодательно- устанавливается, что</w:t>
      </w:r>
      <w:r>
        <w:rPr>
          <w:rStyle w:val="WW8Num3z0"/>
          <w:rFonts w:ascii="Verdana" w:hAnsi="Verdana"/>
          <w:color w:val="000000"/>
          <w:sz w:val="18"/>
          <w:szCs w:val="18"/>
        </w:rPr>
        <w:t> </w:t>
      </w:r>
      <w:r>
        <w:rPr>
          <w:rStyle w:val="WW8Num4z0"/>
          <w:rFonts w:ascii="Verdana" w:hAnsi="Verdana"/>
          <w:color w:val="4682B4"/>
          <w:sz w:val="18"/>
          <w:szCs w:val="18"/>
        </w:rPr>
        <w:t>нижестоящие</w:t>
      </w:r>
      <w:r>
        <w:rPr>
          <w:rStyle w:val="WW8Num3z0"/>
          <w:rFonts w:ascii="Verdana" w:hAnsi="Verdana"/>
          <w:color w:val="000000"/>
          <w:sz w:val="18"/>
          <w:szCs w:val="18"/>
        </w:rPr>
        <w:t> </w:t>
      </w:r>
      <w:r>
        <w:rPr>
          <w:rFonts w:ascii="Verdana" w:hAnsi="Verdana"/>
          <w:color w:val="000000"/>
          <w:sz w:val="18"/>
          <w:szCs w:val="18"/>
        </w:rPr>
        <w:t>суды гражданской юрисдикции' Франции ДО принятия решения ПО конкретному</w:t>
      </w:r>
      <w:r>
        <w:rPr>
          <w:rStyle w:val="WW8Num3z0"/>
          <w:rFonts w:ascii="Verdana" w:hAnsi="Verdana"/>
          <w:color w:val="000000"/>
          <w:sz w:val="18"/>
          <w:szCs w:val="18"/>
        </w:rPr>
        <w:t> </w:t>
      </w:r>
      <w:r>
        <w:rPr>
          <w:rStyle w:val="WW8Num4z0"/>
          <w:rFonts w:ascii="Verdana" w:hAnsi="Verdana"/>
          <w:color w:val="4682B4"/>
          <w:sz w:val="18"/>
          <w:szCs w:val="18"/>
        </w:rPr>
        <w:t>СПОРУ</w:t>
      </w:r>
      <w:r>
        <w:rPr>
          <w:rFonts w:ascii="Verdana" w:hAnsi="Verdana"/>
          <w:color w:val="000000"/>
          <w:sz w:val="18"/>
          <w:szCs w:val="18"/>
        </w:rPr>
        <w:t>' могут обратиться в Кассационный суд Франции с запросом о</w:t>
      </w:r>
      <w:r>
        <w:rPr>
          <w:rStyle w:val="WW8Num3z0"/>
          <w:rFonts w:ascii="Verdana" w:hAnsi="Verdana"/>
          <w:color w:val="000000"/>
          <w:sz w:val="18"/>
          <w:szCs w:val="18"/>
        </w:rPr>
        <w:t> </w:t>
      </w:r>
      <w:r>
        <w:rPr>
          <w:rStyle w:val="WW8Num4z0"/>
          <w:rFonts w:ascii="Verdana" w:hAnsi="Verdana"/>
          <w:color w:val="4682B4"/>
          <w:sz w:val="18"/>
          <w:szCs w:val="18"/>
        </w:rPr>
        <w:t>разъяснении</w:t>
      </w:r>
      <w:r>
        <w:rPr>
          <w:rStyle w:val="WW8Num3z0"/>
          <w:rFonts w:ascii="Verdana" w:hAnsi="Verdana"/>
          <w:color w:val="000000"/>
          <w:sz w:val="18"/>
          <w:szCs w:val="18"/>
        </w:rPr>
        <w:t> </w:t>
      </w:r>
      <w:r>
        <w:rPr>
          <w:rFonts w:ascii="Verdana" w:hAnsi="Verdana"/>
          <w:color w:val="000000"/>
          <w:sz w:val="18"/>
          <w:szCs w:val="18"/>
        </w:rPr>
        <w:t>содержания нормы права, подлежащей применению в конкретном случае. При этом ответ по запросу не является обязательным для суда, его направившего. Введение указанного механизма запроса, представляющего собой институт</w:t>
      </w:r>
      <w:r>
        <w:rPr>
          <w:rStyle w:val="WW8Num3z0"/>
          <w:rFonts w:ascii="Verdana" w:hAnsi="Verdana"/>
          <w:color w:val="000000"/>
          <w:sz w:val="18"/>
          <w:szCs w:val="18"/>
        </w:rPr>
        <w:t> </w:t>
      </w:r>
      <w:r>
        <w:rPr>
          <w:rStyle w:val="WW8Num4z0"/>
          <w:rFonts w:ascii="Verdana" w:hAnsi="Verdana"/>
          <w:color w:val="4682B4"/>
          <w:sz w:val="18"/>
          <w:szCs w:val="18"/>
        </w:rPr>
        <w:t>превенции</w:t>
      </w:r>
      <w:r>
        <w:rPr>
          <w:rStyle w:val="WW8Num3z0"/>
          <w:rFonts w:ascii="Verdana" w:hAnsi="Verdana"/>
          <w:color w:val="000000"/>
          <w:sz w:val="18"/>
          <w:szCs w:val="18"/>
        </w:rPr>
        <w:t> </w:t>
      </w:r>
      <w:r>
        <w:rPr>
          <w:rFonts w:ascii="Verdana" w:hAnsi="Verdana"/>
          <w:color w:val="000000"/>
          <w:sz w:val="18"/>
          <w:szCs w:val="18"/>
        </w:rPr>
        <w:t>нарушений в правоприменительной практике, было обусловлено необходимостью обеспечения единообразия в</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и применении судами норм права.</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введение аналогичного механизма предварительного запроса в российское гражданское 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законодательство также было бы полезным в качестве</w:t>
      </w:r>
      <w:r>
        <w:rPr>
          <w:rStyle w:val="WW8Num3z0"/>
          <w:rFonts w:ascii="Verdana" w:hAnsi="Verdana"/>
          <w:color w:val="000000"/>
          <w:sz w:val="18"/>
          <w:szCs w:val="18"/>
        </w:rPr>
        <w:t> </w:t>
      </w:r>
      <w:r>
        <w:rPr>
          <w:rStyle w:val="WW8Num4z0"/>
          <w:rFonts w:ascii="Verdana" w:hAnsi="Verdana"/>
          <w:color w:val="4682B4"/>
          <w:sz w:val="18"/>
          <w:szCs w:val="18"/>
        </w:rPr>
        <w:t>исключительного</w:t>
      </w:r>
      <w:r>
        <w:rPr>
          <w:rStyle w:val="WW8Num3z0"/>
          <w:rFonts w:ascii="Verdana" w:hAnsi="Verdana"/>
          <w:color w:val="000000"/>
          <w:sz w:val="18"/>
          <w:szCs w:val="18"/>
        </w:rPr>
        <w:t> </w:t>
      </w:r>
      <w:r>
        <w:rPr>
          <w:rFonts w:ascii="Verdana" w:hAnsi="Verdana"/>
          <w:color w:val="000000"/>
          <w:sz w:val="18"/>
          <w:szCs w:val="18"/>
        </w:rPr>
        <w:t>инструмента достижения единообразия в толковании и применении норм права. Особенно актуальным введение данного института запроса было бы в отношении неясных и неточных новых норм права, при</w:t>
      </w:r>
      <w:r>
        <w:rPr>
          <w:rStyle w:val="WW8Num3z0"/>
          <w:rFonts w:ascii="Verdana" w:hAnsi="Verdana"/>
          <w:color w:val="000000"/>
          <w:sz w:val="18"/>
          <w:szCs w:val="18"/>
        </w:rPr>
        <w:t> </w:t>
      </w:r>
      <w:r>
        <w:rPr>
          <w:rStyle w:val="WW8Num4z0"/>
          <w:rFonts w:ascii="Verdana" w:hAnsi="Verdana"/>
          <w:color w:val="4682B4"/>
          <w:sz w:val="18"/>
          <w:szCs w:val="18"/>
        </w:rPr>
        <w:t>пробелах</w:t>
      </w:r>
      <w:r>
        <w:rPr>
          <w:rStyle w:val="WW8Num3z0"/>
          <w:rFonts w:ascii="Verdana" w:hAnsi="Verdana"/>
          <w:color w:val="000000"/>
          <w:sz w:val="18"/>
          <w:szCs w:val="18"/>
        </w:rPr>
        <w:t> </w:t>
      </w:r>
      <w:r>
        <w:rPr>
          <w:rFonts w:ascii="Verdana" w:hAnsi="Verdana"/>
          <w:color w:val="000000"/>
          <w:sz w:val="18"/>
          <w:szCs w:val="18"/>
        </w:rPr>
        <w:t>в правовом регулировании.</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Французскому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законодательству известен еще один институт «</w:t>
      </w:r>
      <w:r>
        <w:rPr>
          <w:rStyle w:val="WW8Num4z0"/>
          <w:rFonts w:ascii="Verdana" w:hAnsi="Verdana"/>
          <w:color w:val="4682B4"/>
          <w:sz w:val="18"/>
          <w:szCs w:val="18"/>
        </w:rPr>
        <w:t>выравнивания</w:t>
      </w:r>
      <w:r>
        <w:rPr>
          <w:rFonts w:ascii="Verdana" w:hAnsi="Verdana"/>
          <w:color w:val="000000"/>
          <w:sz w:val="18"/>
          <w:szCs w:val="18"/>
        </w:rPr>
        <w:t>» и исправления судебной практики применения норм права, именуемый в доктрине процесса «</w:t>
      </w:r>
      <w:r>
        <w:rPr>
          <w:rStyle w:val="WW8Num4z0"/>
          <w:rFonts w:ascii="Verdana" w:hAnsi="Verdana"/>
          <w:color w:val="4682B4"/>
          <w:sz w:val="18"/>
          <w:szCs w:val="18"/>
        </w:rPr>
        <w:t>платонической</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кассацией</w:t>
      </w:r>
      <w:r>
        <w:rPr>
          <w:rFonts w:ascii="Verdana" w:hAnsi="Verdana"/>
          <w:color w:val="000000"/>
          <w:sz w:val="18"/>
          <w:szCs w:val="18"/>
        </w:rPr>
        <w:t>. Существование и применение данного процессуального механизма напрямую связано с приоритетным характером такой функции в деятельности суда кассационной инстанции как охрана законности и публичного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Суть «</w:t>
      </w:r>
      <w:r>
        <w:rPr>
          <w:rStyle w:val="WW8Num4z0"/>
          <w:rFonts w:ascii="Verdana" w:hAnsi="Verdana"/>
          <w:color w:val="4682B4"/>
          <w:sz w:val="18"/>
          <w:szCs w:val="18"/>
        </w:rPr>
        <w:t>платонической</w:t>
      </w:r>
      <w:r>
        <w:rPr>
          <w:rFonts w:ascii="Verdana" w:hAnsi="Verdana"/>
          <w:color w:val="000000"/>
          <w:sz w:val="18"/>
          <w:szCs w:val="18"/>
        </w:rPr>
        <w:t>» кассации заключается в возможности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при Кассационном суде Франции самостоятельно</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в суд кассационной инстанции вступившее в законную- силу судебное</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Fonts w:ascii="Verdana" w:hAnsi="Verdana"/>
          <w:color w:val="000000"/>
          <w:sz w:val="18"/>
          <w:szCs w:val="18"/>
        </w:rPr>
        <w:t>, в случае, если, по его мнению, данное судебное постановление было принято с нарушением закона. По итогам рассмотрения</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прокурора Кассационный суд Франции может</w:t>
      </w:r>
      <w:r>
        <w:rPr>
          <w:rStyle w:val="WW8Num3z0"/>
          <w:rFonts w:ascii="Verdana" w:hAnsi="Verdana"/>
          <w:color w:val="000000"/>
          <w:sz w:val="18"/>
          <w:szCs w:val="18"/>
        </w:rPr>
        <w:t> </w:t>
      </w:r>
      <w:r>
        <w:rPr>
          <w:rStyle w:val="WW8Num4z0"/>
          <w:rFonts w:ascii="Verdana" w:hAnsi="Verdana"/>
          <w:color w:val="4682B4"/>
          <w:sz w:val="18"/>
          <w:szCs w:val="18"/>
        </w:rPr>
        <w:t>отменить</w:t>
      </w:r>
      <w:r>
        <w:rPr>
          <w:rStyle w:val="WW8Num3z0"/>
          <w:rFonts w:ascii="Verdana" w:hAnsi="Verdana"/>
          <w:color w:val="000000"/>
          <w:sz w:val="18"/>
          <w:szCs w:val="18"/>
        </w:rPr>
        <w:t> </w:t>
      </w:r>
      <w:r>
        <w:rPr>
          <w:rFonts w:ascii="Verdana" w:hAnsi="Verdana"/>
          <w:color w:val="000000"/>
          <w:sz w:val="18"/>
          <w:szCs w:val="18"/>
        </w:rPr>
        <w:t>обжалуемое судебное постановление, однако оно будет иметь силу и продолжать действовать, в отношении сторон</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Принятое новое' постановление1 будет носить</w:t>
      </w:r>
      <w:r>
        <w:rPr>
          <w:rStyle w:val="WW8Num3z0"/>
          <w:rFonts w:ascii="Verdana" w:hAnsi="Verdana"/>
          <w:color w:val="000000"/>
          <w:sz w:val="18"/>
          <w:szCs w:val="18"/>
        </w:rPr>
        <w:t> </w:t>
      </w:r>
      <w:r>
        <w:rPr>
          <w:rStyle w:val="WW8Num4z0"/>
          <w:rFonts w:ascii="Verdana" w:hAnsi="Verdana"/>
          <w:color w:val="4682B4"/>
          <w:sz w:val="18"/>
          <w:szCs w:val="18"/>
        </w:rPr>
        <w:t>общеобязательный</w:t>
      </w:r>
      <w:r>
        <w:rPr>
          <w:rStyle w:val="WW8Num3z0"/>
          <w:rFonts w:ascii="Verdana" w:hAnsi="Verdana"/>
          <w:color w:val="000000"/>
          <w:sz w:val="18"/>
          <w:szCs w:val="18"/>
        </w:rPr>
        <w:t> </w:t>
      </w:r>
      <w:r>
        <w:rPr>
          <w:rFonts w:ascii="Verdana" w:hAnsi="Verdana"/>
          <w:color w:val="000000"/>
          <w:sz w:val="18"/>
          <w:szCs w:val="18"/>
        </w:rPr>
        <w:t xml:space="preserve">характер в качестве источника, содержащего правовую позицию по </w:t>
      </w:r>
      <w:r>
        <w:rPr>
          <w:rFonts w:ascii="Verdana" w:hAnsi="Verdana"/>
          <w:color w:val="000000"/>
          <w:sz w:val="18"/>
          <w:szCs w:val="18"/>
        </w:rPr>
        <w:lastRenderedPageBreak/>
        <w:t>соответствующей категории правовых вопросов. Таким образом, посредством рассмотренного процессуального механизма обеспечивается защита законности на будущее без вмешательства в интересы частных лиц.</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целесообразным является введение института аналогичного «</w:t>
      </w:r>
      <w:r>
        <w:rPr>
          <w:rStyle w:val="WW8Num4z0"/>
          <w:rFonts w:ascii="Verdana" w:hAnsi="Verdana"/>
          <w:color w:val="4682B4"/>
          <w:sz w:val="18"/>
          <w:szCs w:val="18"/>
        </w:rPr>
        <w:t>платонической</w:t>
      </w:r>
      <w:r>
        <w:rPr>
          <w:rFonts w:ascii="Verdana" w:hAnsi="Verdana"/>
          <w:color w:val="000000"/>
          <w:sz w:val="18"/>
          <w:szCs w:val="18"/>
        </w:rPr>
        <w:t>» кассации и в отечественных</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и ГПК РФ. Как свидетельствует французская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правоприменительная практика, это позволит, с одной стороны, исключить из правового пространства</w:t>
      </w:r>
      <w:r>
        <w:rPr>
          <w:rStyle w:val="WW8Num3z0"/>
          <w:rFonts w:ascii="Verdana" w:hAnsi="Verdana"/>
          <w:color w:val="000000"/>
          <w:sz w:val="18"/>
          <w:szCs w:val="18"/>
        </w:rPr>
        <w:t> </w:t>
      </w:r>
      <w:r>
        <w:rPr>
          <w:rStyle w:val="WW8Num4z0"/>
          <w:rFonts w:ascii="Verdana" w:hAnsi="Verdana"/>
          <w:color w:val="4682B4"/>
          <w:sz w:val="18"/>
          <w:szCs w:val="18"/>
        </w:rPr>
        <w:t>незаконные</w:t>
      </w:r>
      <w:r>
        <w:rPr>
          <w:rStyle w:val="WW8Num3z0"/>
          <w:rFonts w:ascii="Verdana" w:hAnsi="Verdana"/>
          <w:color w:val="000000"/>
          <w:sz w:val="18"/>
          <w:szCs w:val="18"/>
        </w:rPr>
        <w:t> </w:t>
      </w:r>
      <w:r>
        <w:rPr>
          <w:rFonts w:ascii="Verdana" w:hAnsi="Verdana"/>
          <w:color w:val="000000"/>
          <w:sz w:val="18"/>
          <w:szCs w:val="18"/>
        </w:rPr>
        <w:t>судебные постановления, с другой стороны, будет оказывать содействие развитию процесса формирования руководящих правовых позиций высшим судебным органом.'</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Одним из оснований для французской кассации является наличие двух судебных постановлений, содержание которых имеет непреодолимые противоречия и обжалование которых уже не представляется возможным посредством ординарных способов обжалования. Под</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постановлениями, имеющими непреодолимые противоречия, принято понимать такие постановления, одновременное</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которых является невозможным. Кассационная</w:t>
      </w:r>
      <w:r>
        <w:rPr>
          <w:rStyle w:val="WW8Num3z0"/>
          <w:rFonts w:ascii="Verdana" w:hAnsi="Verdana"/>
          <w:color w:val="000000"/>
          <w:sz w:val="18"/>
          <w:szCs w:val="18"/>
        </w:rPr>
        <w:t>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подается в отношении обоих судебных постановлений независимо от факта истечения-сроков их обжалования, а также того обстоятельства, что одно из</w:t>
      </w:r>
      <w:r>
        <w:rPr>
          <w:rStyle w:val="WW8Num3z0"/>
          <w:rFonts w:ascii="Verdana" w:hAnsi="Verdana"/>
          <w:color w:val="000000"/>
          <w:sz w:val="18"/>
          <w:szCs w:val="18"/>
        </w:rPr>
        <w:t> </w:t>
      </w:r>
      <w:r>
        <w:rPr>
          <w:rStyle w:val="WW8Num4z0"/>
          <w:rFonts w:ascii="Verdana" w:hAnsi="Verdana"/>
          <w:color w:val="4682B4"/>
          <w:sz w:val="18"/>
          <w:szCs w:val="18"/>
        </w:rPr>
        <w:t>обжалуемых</w:t>
      </w:r>
      <w:r>
        <w:rPr>
          <w:rStyle w:val="WW8Num3z0"/>
          <w:rFonts w:ascii="Verdana" w:hAnsi="Verdana"/>
          <w:color w:val="000000"/>
          <w:sz w:val="18"/>
          <w:szCs w:val="18"/>
        </w:rPr>
        <w:t> </w:t>
      </w:r>
      <w:r>
        <w:rPr>
          <w:rFonts w:ascii="Verdana" w:hAnsi="Verdana"/>
          <w:color w:val="000000"/>
          <w:sz w:val="18"/>
          <w:szCs w:val="18"/>
        </w:rPr>
        <w:t>судебных постановлений уже было предметом кассационного исследования. По итогам кассационной проверки суд</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отменить оба постановления либо одно из них.</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Отличительной особенностью основания обжалования судебного постановления в кассационном порядке во Франции- является утрата правовой основы, обусловившей1 принятие</w:t>
      </w:r>
      <w:r>
        <w:rPr>
          <w:rStyle w:val="WW8Num3z0"/>
          <w:rFonts w:ascii="Verdana" w:hAnsi="Verdana"/>
          <w:color w:val="000000"/>
          <w:sz w:val="18"/>
          <w:szCs w:val="18"/>
        </w:rPr>
        <w:t> </w:t>
      </w:r>
      <w:r>
        <w:rPr>
          <w:rStyle w:val="WW8Num4z0"/>
          <w:rFonts w:ascii="Verdana" w:hAnsi="Verdana"/>
          <w:color w:val="4682B4"/>
          <w:sz w:val="18"/>
          <w:szCs w:val="18"/>
        </w:rPr>
        <w:t>обжалуемого</w:t>
      </w:r>
      <w:r>
        <w:rPr>
          <w:rStyle w:val="WW8Num3z0"/>
          <w:rFonts w:ascii="Verdana" w:hAnsi="Verdana"/>
          <w:color w:val="000000"/>
          <w:sz w:val="18"/>
          <w:szCs w:val="18"/>
        </w:rPr>
        <w:t> </w:t>
      </w:r>
      <w:r>
        <w:rPr>
          <w:rFonts w:ascii="Verdana" w:hAnsi="Verdana"/>
          <w:color w:val="000000"/>
          <w:sz w:val="18"/>
          <w:szCs w:val="18"/>
        </w:rPr>
        <w:t>судебного постановления. Спецификой данного основания кассации судебного постановления является его появление после</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обжалуемого' постановления и- объективный безотносительный к деятельности</w:t>
      </w:r>
      <w:r>
        <w:rPr>
          <w:rStyle w:val="WW8Num3z0"/>
          <w:rFonts w:ascii="Verdana" w:hAnsi="Verdana"/>
          <w:color w:val="000000"/>
          <w:sz w:val="18"/>
          <w:szCs w:val="18"/>
        </w:rPr>
        <w:t> </w:t>
      </w:r>
      <w:r>
        <w:rPr>
          <w:rStyle w:val="WW8Num4z0"/>
          <w:rFonts w:ascii="Verdana" w:hAnsi="Verdana"/>
          <w:color w:val="4682B4"/>
          <w:sz w:val="18"/>
          <w:szCs w:val="18"/>
        </w:rPr>
        <w:t>нижестоящего</w:t>
      </w:r>
      <w:r>
        <w:rPr>
          <w:rStyle w:val="WW8Num3z0"/>
          <w:rFonts w:ascii="Verdana" w:hAnsi="Verdana"/>
          <w:color w:val="000000"/>
          <w:sz w:val="18"/>
          <w:szCs w:val="18"/>
        </w:rPr>
        <w:t> </w:t>
      </w:r>
      <w:r>
        <w:rPr>
          <w:rFonts w:ascii="Verdana" w:hAnsi="Verdana"/>
          <w:color w:val="000000"/>
          <w:sz w:val="18"/>
          <w:szCs w:val="18"/>
        </w:rPr>
        <w:t>суда характер возникновения.</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ГПК Франции в качестве самостоятельного экстраординарного способа обжалования вступивших в законную силу судебных постановлений по делам гражданской юрисдикции предусмотрена оппозиция постороннего лица. Данный способ направлен на защиту нарушенных прав лиц, не привлеченных к участию в деле. Процедура рассмотрения оппозиционной жалобы происходит в два этапа. На первом этапе рассматривается вопрос о</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и приемлемости оппозиционной жалобы путем установления наличия фактов неучастия соответствующего лица в судебном заседании и причинно-следственной связи между принятым судебным</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и нарушенными правами. По итогам данного этапа рассмотрения жалоба либо удовлетворяется, и дело повторно рассматривается судом по существу, либо в ее удовлетворении отказывается, соответственно, рассмотрение дела прекращается. Подобный самостоятельный способ обжалования судебных постановлений обеспечивает равенство</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прав постороннего лица и лиц, ранее участвовавших в рассмотрении обжалуемого судебного постановления, что в свою очередь обуславливает равный доступ к полноценной судебной защите прав указанных категорий лиц.</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ГПК РФ и АПК РФ также содержат механизмы защиты прав, не привлеченных к участию в деле лиц, «</w:t>
      </w:r>
      <w:r>
        <w:rPr>
          <w:rStyle w:val="WW8Num4z0"/>
          <w:rFonts w:ascii="Verdana" w:hAnsi="Verdana"/>
          <w:color w:val="4682B4"/>
          <w:sz w:val="18"/>
          <w:szCs w:val="18"/>
        </w:rPr>
        <w:t>вплетенные</w:t>
      </w:r>
      <w:r>
        <w:rPr>
          <w:rFonts w:ascii="Verdana" w:hAnsi="Verdana"/>
          <w:color w:val="000000"/>
          <w:sz w:val="18"/>
          <w:szCs w:val="18"/>
        </w:rPr>
        <w:t>» в конструкции таких самостоятельных способов обжалования судебных постановлений (актов), как апелляция, кассация и</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 Однако, эти механизмы защиты прав, на наш взгляд, являются недостаточно эффективными как с точки зрения обеспечения требуемой- всесторонней г защиты прав, так и с позиций защиты заданной вступившим в законную силу судебным постановлением (актом) определенности разрешенного спорного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Ныне вопрос- о принятии жалобы (</w:t>
      </w:r>
      <w:r>
        <w:rPr>
          <w:rStyle w:val="WW8Num4z0"/>
          <w:rFonts w:ascii="Verdana" w:hAnsi="Verdana"/>
          <w:color w:val="4682B4"/>
          <w:sz w:val="18"/>
          <w:szCs w:val="18"/>
        </w:rPr>
        <w:t>заявления</w:t>
      </w:r>
      <w:r>
        <w:rPr>
          <w:rFonts w:ascii="Verdana" w:hAnsi="Verdana"/>
          <w:color w:val="000000"/>
          <w:sz w:val="18"/>
          <w:szCs w:val="18"/>
        </w:rPr>
        <w:t>) лица, не участвовавшего в. деле, решается на этапе подачи* жалобы (заявления). По сути, значимый вопрос о допуске такого лица в «</w:t>
      </w:r>
      <w:r>
        <w:rPr>
          <w:rStyle w:val="WW8Num4z0"/>
          <w:rFonts w:ascii="Verdana" w:hAnsi="Verdana"/>
          <w:color w:val="4682B4"/>
          <w:sz w:val="18"/>
          <w:szCs w:val="18"/>
        </w:rPr>
        <w:t>чужой</w:t>
      </w:r>
      <w:r>
        <w:rPr>
          <w:rFonts w:ascii="Verdana" w:hAnsi="Verdana"/>
          <w:color w:val="000000"/>
          <w:sz w:val="18"/>
          <w:szCs w:val="18"/>
        </w:rPr>
        <w:t>» процесс решается вне рамок судебного заседания и без его участия, т.е. фактически по формальным основаниям. Имеющийся порядок «</w:t>
      </w:r>
      <w:r>
        <w:rPr>
          <w:rStyle w:val="WW8Num4z0"/>
          <w:rFonts w:ascii="Verdana" w:hAnsi="Verdana"/>
          <w:color w:val="4682B4"/>
          <w:sz w:val="18"/>
          <w:szCs w:val="18"/>
        </w:rPr>
        <w:t>защиты</w:t>
      </w:r>
      <w:r>
        <w:rPr>
          <w:rFonts w:ascii="Verdana" w:hAnsi="Verdana"/>
          <w:color w:val="000000"/>
          <w:sz w:val="18"/>
          <w:szCs w:val="18"/>
        </w:rPr>
        <w:t>» прав нельзя признать удовлетворительным ни с позиций защиты прав, не привлеченных к участию в деле лиц, ни с позиций защиты интересов и стабильности правового статуса лиц, участвовавших ранее при принятии обжалуемого судебного постановления. В этой связи, нам представляется правильным восприятие французского опыта защиты прав лиц, не привлеченных к участию в деле и введение в отечественное процессуальное законодательство самостоятельного специального способа обжалования судебных постановлений для такой категории лиц3.</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Практическое значение исследования определяется тем, что рассмотренные в нем вопросы могут быть использованы в научно-исследовательской работе, а также при чтении учебных курсов и спецсеминаров по гражданскому процессуальному праву зарубежных стран.</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в связи с развитием международного экономического сотрудничества информация, содержащаяся в настоящей диссертации, может послужить для российских юридических и физических лиц ориентиром на случай возникновения необходимости судебной защиты их прав на территории Французской республики.</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Наконец, многовековой опыт французского законодательного регулирования и практического применения экстраординарных способов обжалования судебных постановлений по гражданским делам может быть востребован отечественной наукой гражданского (арбитражного) процессуального права и использован</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процессе совершенствования отечественных моделей обжалования судебных постановлений, предусмотренных в ГПК РФ и АПК РФ.</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гражданского процесса Московской государственной юридической академии им.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были изложены в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выступлениях на научно-практических конференциях, среди которых: 1. Международная научно-практическая конференция, посвященная памяти профессора</w:t>
      </w:r>
      <w:r>
        <w:rPr>
          <w:rStyle w:val="WW8Num3z0"/>
          <w:rFonts w:ascii="Verdana" w:hAnsi="Verdana"/>
          <w:color w:val="000000"/>
          <w:sz w:val="18"/>
          <w:szCs w:val="18"/>
        </w:rPr>
        <w:t> </w:t>
      </w:r>
      <w:r>
        <w:rPr>
          <w:rStyle w:val="WW8Num4z0"/>
          <w:rFonts w:ascii="Verdana" w:hAnsi="Verdana"/>
          <w:color w:val="4682B4"/>
          <w:sz w:val="18"/>
          <w:szCs w:val="18"/>
        </w:rPr>
        <w:t>Пучинского</w:t>
      </w:r>
      <w:r>
        <w:rPr>
          <w:rStyle w:val="WW8Num3z0"/>
          <w:rFonts w:ascii="Verdana" w:hAnsi="Verdana"/>
          <w:color w:val="000000"/>
          <w:sz w:val="18"/>
          <w:szCs w:val="18"/>
        </w:rPr>
        <w:t> </w:t>
      </w:r>
      <w:r>
        <w:rPr>
          <w:rFonts w:ascii="Verdana" w:hAnsi="Verdana"/>
          <w:color w:val="000000"/>
          <w:sz w:val="18"/>
          <w:szCs w:val="18"/>
        </w:rPr>
        <w:t>В.К. «</w:t>
      </w:r>
      <w:r>
        <w:rPr>
          <w:rStyle w:val="WW8Num4z0"/>
          <w:rFonts w:ascii="Verdana" w:hAnsi="Verdana"/>
          <w:color w:val="4682B4"/>
          <w:sz w:val="18"/>
          <w:szCs w:val="18"/>
        </w:rPr>
        <w:t>Гражданское и гражданское процессуальное право в России и зарубежных странах</w:t>
      </w:r>
      <w:r>
        <w:rPr>
          <w:rFonts w:ascii="Verdana" w:hAnsi="Verdana"/>
          <w:color w:val="000000"/>
          <w:sz w:val="18"/>
          <w:szCs w:val="18"/>
        </w:rPr>
        <w:t>».</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 необходимости введения отдельного производства в целях эффективной защиты прав лиц, не привлеченных к участию в деле лиц, указывалось Е А. Борисовой, см.: Борисова Е А. Проверка судебных актов по гражданским делам. М., 2006. С. 90.</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19.11.2010г.); 2. X Международная научно-практическая конференция молодых ученых "Традиции и новации в системе современного российского права" (01. 04. 2011г.). Материалы настоящего исследования использованы диссертантом при проведении практических занятий по курсу «</w:t>
      </w:r>
      <w:r>
        <w:rPr>
          <w:rStyle w:val="WW8Num4z0"/>
          <w:rFonts w:ascii="Verdana" w:hAnsi="Verdana"/>
          <w:color w:val="4682B4"/>
          <w:sz w:val="18"/>
          <w:szCs w:val="18"/>
        </w:rPr>
        <w:t>Гражданское процессуальное право</w:t>
      </w:r>
      <w:r>
        <w:rPr>
          <w:rFonts w:ascii="Verdana" w:hAnsi="Verdana"/>
          <w:color w:val="000000"/>
          <w:sz w:val="18"/>
          <w:szCs w:val="18"/>
        </w:rPr>
        <w:t>» и спецсеминару «</w:t>
      </w:r>
      <w:r>
        <w:rPr>
          <w:rStyle w:val="WW8Num4z0"/>
          <w:rFonts w:ascii="Verdana" w:hAnsi="Verdana"/>
          <w:color w:val="4682B4"/>
          <w:sz w:val="18"/>
          <w:szCs w:val="18"/>
        </w:rPr>
        <w:t>Проблема пересмотра судебных постановлений по гражданским делам</w:t>
      </w:r>
      <w:r>
        <w:rPr>
          <w:rFonts w:ascii="Verdana" w:hAnsi="Verdana"/>
          <w:color w:val="000000"/>
          <w:sz w:val="18"/>
          <w:szCs w:val="18"/>
        </w:rPr>
        <w:t>».</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Диссертационное исследование состоит из введения, четырех глав, объединяющих одиннадцать параграфов, заключения и библиографии.</w:t>
      </w:r>
    </w:p>
    <w:p w:rsidR="00640EC9" w:rsidRDefault="00640EC9" w:rsidP="00640EC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Дзагурова, Мадина Джабраиловна</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40EC9" w:rsidRDefault="00640EC9" w:rsidP="00640E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завершении настоящего исследования подведем некоторые итоги вышеизложенного.</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Французская система способов</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судебных постановлений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 целом и ее экстраординарные составляющие, в частности, имеют свою специфику, обусловленную во многом историческими особенностями становления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Данная система отличается сложным характером взаимного соотношения составляющих ее элементов, что в свою очередь, препятствует формированию четкого представления о каком-то отдельном из описанных нами способов обжалования в отрыве от анализа всей системы в целом. Так, экстраординарный характер</w:t>
      </w:r>
      <w:r>
        <w:rPr>
          <w:rStyle w:val="WW8Num3z0"/>
          <w:rFonts w:ascii="Verdana" w:hAnsi="Verdana"/>
          <w:color w:val="000000"/>
          <w:sz w:val="18"/>
          <w:szCs w:val="18"/>
        </w:rPr>
        <w:t> </w:t>
      </w:r>
      <w:r>
        <w:rPr>
          <w:rStyle w:val="WW8Num4z0"/>
          <w:rFonts w:ascii="Verdana" w:hAnsi="Verdana"/>
          <w:color w:val="4682B4"/>
          <w:sz w:val="18"/>
          <w:szCs w:val="18"/>
        </w:rPr>
        <w:t>кассации</w:t>
      </w:r>
      <w:r>
        <w:rPr>
          <w:rFonts w:ascii="Verdana" w:hAnsi="Verdana"/>
          <w:color w:val="000000"/>
          <w:sz w:val="18"/>
          <w:szCs w:val="18"/>
        </w:rPr>
        <w:t>, оппозиции постороннего лица и ревизии нам удалось раскрыть отчасти путем сопоставления указанных способов обжалования с признаками ординарной апелляции или оппозиции и наоборот.</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Французская система способов обжалования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по делам гражданской юрисдикции построена на принципах взаимодополняемости элементов ее составляющих и соблюдении баланса между государственными и частными интересами. Как бы несовершенной ее не считали французские ученые —</w:t>
      </w:r>
      <w:r>
        <w:rPr>
          <w:rStyle w:val="WW8Num3z0"/>
          <w:rFonts w:ascii="Verdana" w:hAnsi="Verdana"/>
          <w:color w:val="000000"/>
          <w:sz w:val="18"/>
          <w:szCs w:val="18"/>
        </w:rPr>
        <w:t> </w:t>
      </w:r>
      <w:r>
        <w:rPr>
          <w:rStyle w:val="WW8Num4z0"/>
          <w:rFonts w:ascii="Verdana" w:hAnsi="Verdana"/>
          <w:color w:val="4682B4"/>
          <w:sz w:val="18"/>
          <w:szCs w:val="18"/>
        </w:rPr>
        <w:t>процессуалисты</w:t>
      </w:r>
      <w:r>
        <w:rPr>
          <w:rStyle w:val="WW8Num3z0"/>
          <w:rFonts w:ascii="Verdana" w:hAnsi="Verdana"/>
          <w:color w:val="000000"/>
          <w:sz w:val="18"/>
          <w:szCs w:val="18"/>
        </w:rPr>
        <w:t> </w:t>
      </w:r>
      <w:r>
        <w:rPr>
          <w:rFonts w:ascii="Verdana" w:hAnsi="Verdana"/>
          <w:color w:val="000000"/>
          <w:sz w:val="18"/>
          <w:szCs w:val="18"/>
        </w:rPr>
        <w:t>в связи с отсутствием единого критерия разграничения ординарных и экстраординарных способов, очевидно, то, что на сегодняшний день она отличается от всех иных европейских моделей (в том числе и российской) институтов обжалования особой развитостью и разветвленностью.</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Воспроизвести механическим образом данную систему целиком в рамках российской гражданской (</w:t>
      </w:r>
      <w:r>
        <w:rPr>
          <w:rStyle w:val="WW8Num4z0"/>
          <w:rFonts w:ascii="Verdana" w:hAnsi="Verdana"/>
          <w:color w:val="4682B4"/>
          <w:sz w:val="18"/>
          <w:szCs w:val="18"/>
        </w:rPr>
        <w:t>арбитражной</w:t>
      </w:r>
      <w:r>
        <w:rPr>
          <w:rFonts w:ascii="Verdana" w:hAnsi="Verdana"/>
          <w:color w:val="000000"/>
          <w:sz w:val="18"/>
          <w:szCs w:val="18"/>
        </w:rPr>
        <w:t>) правовой модели обжалования судебных постановлений (актов), на наш взгляд, объективно невозможно.</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Можно лишь выбрать отдельные аспекты применения конкретного экстраординарного способа обжалования судебных постановлений, которые бы в большей степени соответствовали достижению тех целей и задач, которые ставятся перед</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и АПК РФ на очередном этапе их реформирования. Так, нам представляется возможным, привнести в отечественные</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и ГПК РФ известный французскому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институт запроса, направляемый</w:t>
      </w:r>
      <w:r>
        <w:rPr>
          <w:rStyle w:val="WW8Num3z0"/>
          <w:rFonts w:ascii="Verdana" w:hAnsi="Verdana"/>
          <w:color w:val="000000"/>
          <w:sz w:val="18"/>
          <w:szCs w:val="18"/>
        </w:rPr>
        <w:t> </w:t>
      </w:r>
      <w:r>
        <w:rPr>
          <w:rStyle w:val="WW8Num4z0"/>
          <w:rFonts w:ascii="Verdana" w:hAnsi="Verdana"/>
          <w:color w:val="4682B4"/>
          <w:sz w:val="18"/>
          <w:szCs w:val="18"/>
        </w:rPr>
        <w:t>нижестоящими</w:t>
      </w:r>
      <w:r>
        <w:rPr>
          <w:rStyle w:val="WW8Num3z0"/>
          <w:rFonts w:ascii="Verdana" w:hAnsi="Verdana"/>
          <w:color w:val="000000"/>
          <w:sz w:val="18"/>
          <w:szCs w:val="18"/>
        </w:rPr>
        <w:t> </w:t>
      </w:r>
      <w:r>
        <w:rPr>
          <w:rFonts w:ascii="Verdana" w:hAnsi="Verdana"/>
          <w:color w:val="000000"/>
          <w:sz w:val="18"/>
          <w:szCs w:val="18"/>
        </w:rPr>
        <w:t>судами в Кассационный суд Франции в случаях отсутствия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при рассмотрении отдельной категории дел и правовых вопросов. Подобные запросы позволят более оперативно реагировать на различного рода</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неопределенности в толковании и применении норм права нижестоящими судами гражданской и арбитражной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а также будут способствовать ускорению процесса формирования единообразия в правоприменительной деятельности судебных органов. Он также позволит «</w:t>
      </w:r>
      <w:r>
        <w:rPr>
          <w:rStyle w:val="WW8Num4z0"/>
          <w:rFonts w:ascii="Verdana" w:hAnsi="Verdana"/>
          <w:color w:val="4682B4"/>
          <w:sz w:val="18"/>
          <w:szCs w:val="18"/>
        </w:rPr>
        <w:t>действовать на опережение</w:t>
      </w:r>
      <w:r>
        <w:rPr>
          <w:rFonts w:ascii="Verdana" w:hAnsi="Verdana"/>
          <w:color w:val="000000"/>
          <w:sz w:val="18"/>
          <w:szCs w:val="18"/>
        </w:rPr>
        <w:t>», т.е. не исправлять</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ошибки, а предотвращать их в правоприменительной деятельности судов</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инстанций.</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один механизм, который присущ</w:t>
      </w:r>
      <w:r>
        <w:rPr>
          <w:rStyle w:val="WW8Num3z0"/>
          <w:rFonts w:ascii="Verdana" w:hAnsi="Verdana"/>
          <w:color w:val="000000"/>
          <w:sz w:val="18"/>
          <w:szCs w:val="18"/>
        </w:rPr>
        <w:t> </w:t>
      </w:r>
      <w:r>
        <w:rPr>
          <w:rStyle w:val="WW8Num4z0"/>
          <w:rFonts w:ascii="Verdana" w:hAnsi="Verdana"/>
          <w:color w:val="4682B4"/>
          <w:sz w:val="18"/>
          <w:szCs w:val="18"/>
        </w:rPr>
        <w:t>кассационному</w:t>
      </w:r>
      <w:r>
        <w:rPr>
          <w:rStyle w:val="WW8Num3z0"/>
          <w:rFonts w:ascii="Verdana" w:hAnsi="Verdana"/>
          <w:color w:val="000000"/>
          <w:sz w:val="18"/>
          <w:szCs w:val="18"/>
        </w:rPr>
        <w:t> </w:t>
      </w:r>
      <w:r>
        <w:rPr>
          <w:rFonts w:ascii="Verdana" w:hAnsi="Verdana"/>
          <w:color w:val="000000"/>
          <w:sz w:val="18"/>
          <w:szCs w:val="18"/>
        </w:rPr>
        <w:t>судопроизводству Франции и известен как «</w:t>
      </w:r>
      <w:r>
        <w:rPr>
          <w:rStyle w:val="WW8Num4z0"/>
          <w:rFonts w:ascii="Verdana" w:hAnsi="Verdana"/>
          <w:color w:val="4682B4"/>
          <w:sz w:val="18"/>
          <w:szCs w:val="18"/>
        </w:rPr>
        <w:t>платоническая</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кассация</w:t>
      </w:r>
      <w:r>
        <w:rPr>
          <w:rFonts w:ascii="Verdana" w:hAnsi="Verdana"/>
          <w:color w:val="000000"/>
          <w:sz w:val="18"/>
          <w:szCs w:val="18"/>
        </w:rPr>
        <w:t>, также был бы полезен для отечественного гражданского (</w:t>
      </w:r>
      <w:r>
        <w:rPr>
          <w:rStyle w:val="WW8Num4z0"/>
          <w:rFonts w:ascii="Verdana" w:hAnsi="Verdana"/>
          <w:color w:val="4682B4"/>
          <w:sz w:val="18"/>
          <w:szCs w:val="18"/>
        </w:rPr>
        <w:t>арбитражного</w:t>
      </w:r>
      <w:r>
        <w:rPr>
          <w:rFonts w:ascii="Verdana" w:hAnsi="Verdana"/>
          <w:color w:val="000000"/>
          <w:sz w:val="18"/>
          <w:szCs w:val="18"/>
        </w:rPr>
        <w:t>) судопроизводства в- качестве инструмента, который бы минимизировал вероятность существования в правовом пространстве</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судебных постановлений, не обжалованных сторонами по тем или иным причинам. При этом предоставление права на обращение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о пересмотре вступившего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судебного постановления в порядке «</w:t>
      </w:r>
      <w:r>
        <w:rPr>
          <w:rStyle w:val="WW8Num4z0"/>
          <w:rFonts w:ascii="Verdana" w:hAnsi="Verdana"/>
          <w:color w:val="4682B4"/>
          <w:sz w:val="18"/>
          <w:szCs w:val="18"/>
        </w:rPr>
        <w:t>платонической</w:t>
      </w:r>
      <w:r>
        <w:rPr>
          <w:rFonts w:ascii="Verdana" w:hAnsi="Verdana"/>
          <w:color w:val="000000"/>
          <w:sz w:val="18"/>
          <w:szCs w:val="18"/>
        </w:rPr>
        <w:t>» кассации исключительно высшим</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органам или органам прокуратуры (как то имеет место в гражданском процессе Франции) должно быть основано на согласовании частных интересов с</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функцией указанных органов. Только такая сбалансированная конструкция позволит, с одной стороны, обеспечить стабильность правового статуса сторон, которых «</w:t>
      </w:r>
      <w:r>
        <w:rPr>
          <w:rStyle w:val="WW8Num4z0"/>
          <w:rFonts w:ascii="Verdana" w:hAnsi="Verdana"/>
          <w:color w:val="4682B4"/>
          <w:sz w:val="18"/>
          <w:szCs w:val="18"/>
        </w:rPr>
        <w:t>устраивает</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незаконность</w:t>
      </w:r>
      <w:r>
        <w:rPr>
          <w:rStyle w:val="WW8Num3z0"/>
          <w:rFonts w:ascii="Verdana" w:hAnsi="Verdana"/>
          <w:color w:val="000000"/>
          <w:sz w:val="18"/>
          <w:szCs w:val="18"/>
        </w:rPr>
        <w:t> </w:t>
      </w:r>
      <w:r>
        <w:rPr>
          <w:rFonts w:ascii="Verdana" w:hAnsi="Verdana"/>
          <w:color w:val="000000"/>
          <w:sz w:val="18"/>
          <w:szCs w:val="18"/>
        </w:rPr>
        <w:t>вступившего силу судебного постановления и которых в силу принципа</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невозможно заставить обжаловать принятое относительно их материальных прав</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Fonts w:ascii="Verdana" w:hAnsi="Verdana"/>
          <w:color w:val="000000"/>
          <w:sz w:val="18"/>
          <w:szCs w:val="18"/>
        </w:rPr>
        <w:t>. С другой стороны, она также позволит предотвратить в будущем появление подобных судебных ошибок при разрешении соответствующей категории правовых вопросов благодаря превентивной контрольной деятельности высших судебных органов или органов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Целесообразным является также обращение к французской модели защиты прав, не привлеченных к участию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лиц. Как нам представляется, аналогичный французской оппозиции постороннего лица самостоятельный способ обжалования судебных постановлений указанной категории лиц способен обеспечить полноценную защиту прав лиц, не привлеченных ранее к участию в деле.</w:t>
      </w:r>
    </w:p>
    <w:p w:rsidR="00640EC9" w:rsidRDefault="00640EC9" w:rsidP="00640E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Считаем, что восприятие вышеперечисленных французских институтов в ГПК РФ и АПК РФ еще в большей степени послужит достижению цели по созданию действительно эффективного и стабильного гражданского и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640EC9" w:rsidRDefault="00640EC9" w:rsidP="00640EC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Дзагурова, Мадина Джабраиловна, 2011 год</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1993. 25 дек.</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1950г.// СЗ РФ 2001 №2. Ст. 163.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31.12. 1996г.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(с последующими изменениями) // Российская газета 1997. 6 января.</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2002г. № 138-Ф3 (с последующими изменениями) // СЗ РФ. 2002. №46. Ст.4532.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2002г. №95- ФЗ (с последующими изменениями) // СЗ РФ. 2002. №30. Ст. 3012.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14 ноября 2002г. №137-Ф3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 СЗ РФ. 2002. №46. Ст.4531.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30 марта 1998г. №54-ФЗ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 свобод и Протоколов к ней» // СЗРФ. 1998. №14. Ст. 1514.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 Ведомости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1964. №24. Ст. 407.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Арбитражный процессуальный кодекс Российской Федерации от 5 мая 1995 г. №70-ФЗ // СЗ РФ. 1995. Ст. 1709.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России 1864г. М. 1914.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Зарубежные нормативные правовые акты</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Конституция Франции 1958г.</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Гражданский процессуальный кодекс Франции от 05.12.1975г.</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Гражданский процессуальный кодекс Франции 1806г.</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Кодекс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Франции 1978г.</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Гражданский кодекс Франции 1804г.</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уложение Германии. Вводный закон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уложению / Пер. с нем. М., 2006.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Российской Федерации,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Постановления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Определение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16 января 2007г. №234-0-П «По</w:t>
      </w:r>
      <w:r>
        <w:rPr>
          <w:rStyle w:val="WW8Num3z0"/>
          <w:rFonts w:ascii="Verdana" w:hAnsi="Verdana"/>
          <w:color w:val="000000"/>
          <w:sz w:val="18"/>
          <w:szCs w:val="18"/>
        </w:rPr>
        <w:t> </w:t>
      </w:r>
      <w:r>
        <w:rPr>
          <w:rStyle w:val="WW8Num4z0"/>
          <w:rFonts w:ascii="Verdana" w:hAnsi="Verdana"/>
          <w:color w:val="4682B4"/>
          <w:sz w:val="18"/>
          <w:szCs w:val="18"/>
        </w:rPr>
        <w:t>жалобе</w:t>
      </w:r>
      <w:r>
        <w:rPr>
          <w:rStyle w:val="WW8Num3z0"/>
          <w:rFonts w:ascii="Verdana" w:hAnsi="Verdana"/>
          <w:color w:val="000000"/>
          <w:sz w:val="18"/>
          <w:szCs w:val="18"/>
        </w:rPr>
        <w:t> </w:t>
      </w:r>
      <w:r>
        <w:rPr>
          <w:rFonts w:ascii="Verdana" w:hAnsi="Verdana"/>
          <w:color w:val="000000"/>
          <w:sz w:val="18"/>
          <w:szCs w:val="18"/>
        </w:rPr>
        <w:t>открытого акционерного общества «</w:t>
      </w:r>
      <w:r>
        <w:rPr>
          <w:rStyle w:val="WW8Num4z0"/>
          <w:rFonts w:ascii="Verdana" w:hAnsi="Verdana"/>
          <w:color w:val="4682B4"/>
          <w:sz w:val="18"/>
          <w:szCs w:val="18"/>
        </w:rPr>
        <w:t>Нижнекамскнефтехим</w:t>
      </w:r>
      <w:r>
        <w:rPr>
          <w:rFonts w:ascii="Verdana" w:hAnsi="Verdana"/>
          <w:color w:val="000000"/>
          <w:sz w:val="18"/>
          <w:szCs w:val="18"/>
        </w:rPr>
        <w:t>» на нарушение его</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положениями частей 2 и 4</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117 и части 2 статьи 276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Вестник Конституционного Суда РФ. 2007. №3.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от 20 января 2003г. №2 «О некоторых вопросах, возникших в связи с принятием и введением в действие Гражданского процессуального кодекса Российской Федерации» // Российская газета. 2003. 25 янв.</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Т.Т. Производство по пересмотру</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ввиду вновь открывшихся обстоятельств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теоретические и практические аспекты, перспективы развития: Автореф. дисс.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2005.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М.А. Кассационное производство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вопросы теории и практики. М., 2005.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Анненков</w:t>
      </w:r>
      <w:r>
        <w:rPr>
          <w:rStyle w:val="WW8Num3z0"/>
          <w:rFonts w:ascii="Verdana" w:hAnsi="Verdana"/>
          <w:color w:val="000000"/>
          <w:sz w:val="18"/>
          <w:szCs w:val="18"/>
        </w:rPr>
        <w:t> </w:t>
      </w:r>
      <w:r>
        <w:rPr>
          <w:rFonts w:ascii="Verdana" w:hAnsi="Verdana"/>
          <w:color w:val="000000"/>
          <w:sz w:val="18"/>
          <w:szCs w:val="18"/>
        </w:rPr>
        <w:t>К.Н. Опыт комментария к</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Т.4. СПб., 1888.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Арбитражный процесс: учебник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Арбитражный процесс: учебник / Отв. ред.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Арсенов</w:t>
      </w:r>
      <w:r>
        <w:rPr>
          <w:rStyle w:val="WW8Num3z0"/>
          <w:rFonts w:ascii="Verdana" w:hAnsi="Verdana"/>
          <w:color w:val="000000"/>
          <w:sz w:val="18"/>
          <w:szCs w:val="18"/>
        </w:rPr>
        <w:t> </w:t>
      </w:r>
      <w:r>
        <w:rPr>
          <w:rFonts w:ascii="Verdana" w:hAnsi="Verdana"/>
          <w:color w:val="000000"/>
          <w:sz w:val="18"/>
          <w:szCs w:val="18"/>
        </w:rPr>
        <w:t>И.Г. Арбитражный процесс: Проблемы</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пересмотра. М., 2004.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Ахмедов</w:t>
      </w:r>
      <w:r>
        <w:rPr>
          <w:rStyle w:val="WW8Num3z0"/>
          <w:rFonts w:ascii="Verdana" w:hAnsi="Verdana"/>
          <w:color w:val="000000"/>
          <w:sz w:val="18"/>
          <w:szCs w:val="18"/>
        </w:rPr>
        <w:t> </w:t>
      </w:r>
      <w:r>
        <w:rPr>
          <w:rFonts w:ascii="Verdana" w:hAnsi="Verdana"/>
          <w:color w:val="000000"/>
          <w:sz w:val="18"/>
          <w:szCs w:val="18"/>
        </w:rPr>
        <w:t>С.М. Производство по пересмотру судебных актов по вновь открывшимся обстоятельствам в системе пересмотра судебных актов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Дисс. . канд. юрид. наук.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Балакин</w:t>
      </w:r>
      <w:r>
        <w:rPr>
          <w:rStyle w:val="WW8Num3z0"/>
          <w:rFonts w:ascii="Verdana" w:hAnsi="Verdana"/>
          <w:color w:val="000000"/>
          <w:sz w:val="18"/>
          <w:szCs w:val="18"/>
        </w:rPr>
        <w:t> </w:t>
      </w:r>
      <w:r>
        <w:rPr>
          <w:rFonts w:ascii="Verdana" w:hAnsi="Verdana"/>
          <w:color w:val="000000"/>
          <w:sz w:val="18"/>
          <w:szCs w:val="18"/>
        </w:rPr>
        <w:t>К.В. Обжалование постановлений судов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во Франции: Дисс. . канд. юрид. наук. М., 2001.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Балакин</w:t>
      </w:r>
      <w:r>
        <w:rPr>
          <w:rStyle w:val="WW8Num3z0"/>
          <w:rFonts w:ascii="Verdana" w:hAnsi="Verdana"/>
          <w:color w:val="000000"/>
          <w:sz w:val="18"/>
          <w:szCs w:val="18"/>
        </w:rPr>
        <w:t> </w:t>
      </w:r>
      <w:r>
        <w:rPr>
          <w:rFonts w:ascii="Verdana" w:hAnsi="Verdana"/>
          <w:color w:val="000000"/>
          <w:sz w:val="18"/>
          <w:szCs w:val="18"/>
        </w:rPr>
        <w:t>К.В. Раздел «</w:t>
      </w:r>
      <w:r>
        <w:rPr>
          <w:rStyle w:val="WW8Num4z0"/>
          <w:rFonts w:ascii="Verdana" w:hAnsi="Verdana"/>
          <w:color w:val="4682B4"/>
          <w:sz w:val="18"/>
          <w:szCs w:val="18"/>
        </w:rPr>
        <w:t>Франция</w:t>
      </w:r>
      <w:r>
        <w:rPr>
          <w:rFonts w:ascii="Verdana" w:hAnsi="Verdana"/>
          <w:color w:val="000000"/>
          <w:sz w:val="18"/>
          <w:szCs w:val="18"/>
        </w:rPr>
        <w:t>» // Проверка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 гражданском процессе стран ЕС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Под ред. Е.А. Борисовой. М., 2007.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Баранова</w:t>
      </w:r>
      <w:r>
        <w:rPr>
          <w:rStyle w:val="WW8Num3z0"/>
          <w:rFonts w:ascii="Verdana" w:hAnsi="Verdana"/>
          <w:color w:val="000000"/>
          <w:sz w:val="18"/>
          <w:szCs w:val="18"/>
        </w:rPr>
        <w:t> </w:t>
      </w:r>
      <w:r>
        <w:rPr>
          <w:rFonts w:ascii="Verdana" w:hAnsi="Verdana"/>
          <w:color w:val="000000"/>
          <w:sz w:val="18"/>
          <w:szCs w:val="18"/>
        </w:rPr>
        <w:t>Е. В. Защита прав лиц, не привлеченных к участию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проблемы теории и практики: Дисс. . канд. юрид. наук.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Блажеев</w:t>
      </w:r>
      <w:r>
        <w:rPr>
          <w:rStyle w:val="WW8Num3z0"/>
          <w:rFonts w:ascii="Verdana" w:hAnsi="Verdana"/>
          <w:color w:val="000000"/>
          <w:sz w:val="18"/>
          <w:szCs w:val="18"/>
        </w:rPr>
        <w:t> </w:t>
      </w:r>
      <w:r>
        <w:rPr>
          <w:rFonts w:ascii="Verdana" w:hAnsi="Verdana"/>
          <w:color w:val="000000"/>
          <w:sz w:val="18"/>
          <w:szCs w:val="18"/>
        </w:rPr>
        <w:t>В.В. О механизме гармонизации практики Европейского суда поправам человека и российского гражданского процессуального права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2010. N 12. С. 22 27.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Блажеев</w:t>
      </w:r>
      <w:r>
        <w:rPr>
          <w:rStyle w:val="WW8Num3z0"/>
          <w:rFonts w:ascii="Verdana" w:hAnsi="Verdana"/>
          <w:color w:val="000000"/>
          <w:sz w:val="18"/>
          <w:szCs w:val="18"/>
        </w:rPr>
        <w:t> </w:t>
      </w:r>
      <w:r>
        <w:rPr>
          <w:rFonts w:ascii="Verdana" w:hAnsi="Verdana"/>
          <w:color w:val="000000"/>
          <w:sz w:val="18"/>
          <w:szCs w:val="18"/>
        </w:rPr>
        <w:t>В.В. Пересмотр судебных постановлений по вновь открывшимся обстоятельствам в механизме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 Законы России: опыт, анализ, практика", 2008, N 11.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(арбитражном) процессе.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Вопросы производства по пересмотру по вновь открывшимся обстоятельствам в гражданском и арбитражном процессах. // Закон. 2009. №2.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Надзорное производство: новеллы // ЭЖ-Юрист. 2008. Февраль. №4 (509).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Общая характеристика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 Уставу гражданского судопроизводства о 20 ноября 1864г. // Законодательство. 2004. №10-11; 2005 №2-5.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Пересмотр по вновь открывшимся обстоятельствам в гражданском и арбитражном процессах. // Законодательство. 2008. №12.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Проверка судебных актов по гражданским делам. М., 2006.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О производстве в арбитражном</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Style w:val="WW8Num3z0"/>
          <w:rFonts w:ascii="Verdana" w:hAnsi="Verdana"/>
          <w:color w:val="000000"/>
          <w:sz w:val="18"/>
          <w:szCs w:val="18"/>
        </w:rPr>
        <w:t> </w:t>
      </w:r>
      <w:r>
        <w:rPr>
          <w:rFonts w:ascii="Verdana" w:hAnsi="Verdana"/>
          <w:color w:val="000000"/>
          <w:sz w:val="18"/>
          <w:szCs w:val="18"/>
        </w:rPr>
        <w:t>суде. // Хозяйство и право. 2004. №5.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2003.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Гарсия</w:t>
      </w:r>
      <w:r>
        <w:rPr>
          <w:rStyle w:val="WW8Num3z0"/>
          <w:rFonts w:ascii="Verdana" w:hAnsi="Verdana"/>
          <w:color w:val="000000"/>
          <w:sz w:val="18"/>
          <w:szCs w:val="18"/>
        </w:rPr>
        <w:t> </w:t>
      </w:r>
      <w:r>
        <w:rPr>
          <w:rStyle w:val="WW8Num4z0"/>
          <w:rFonts w:ascii="Verdana" w:hAnsi="Verdana"/>
          <w:color w:val="4682B4"/>
          <w:sz w:val="18"/>
          <w:szCs w:val="18"/>
        </w:rPr>
        <w:t>Гарридо</w:t>
      </w:r>
      <w:r>
        <w:rPr>
          <w:rStyle w:val="WW8Num3z0"/>
          <w:rFonts w:ascii="Verdana" w:hAnsi="Verdana"/>
          <w:color w:val="000000"/>
          <w:sz w:val="18"/>
          <w:szCs w:val="18"/>
        </w:rPr>
        <w:t> </w:t>
      </w:r>
      <w:r>
        <w:rPr>
          <w:rFonts w:ascii="Verdana" w:hAnsi="Verdana"/>
          <w:color w:val="000000"/>
          <w:sz w:val="18"/>
          <w:szCs w:val="18"/>
        </w:rPr>
        <w:t>М.Х. Римское частное право: Казусы,</w:t>
      </w:r>
      <w:r>
        <w:rPr>
          <w:rStyle w:val="WW8Num3z0"/>
          <w:rFonts w:ascii="Verdana" w:hAnsi="Verdana"/>
          <w:color w:val="000000"/>
          <w:sz w:val="18"/>
          <w:szCs w:val="18"/>
        </w:rPr>
        <w:t> </w:t>
      </w:r>
      <w:r>
        <w:rPr>
          <w:rStyle w:val="WW8Num4z0"/>
          <w:rFonts w:ascii="Verdana" w:hAnsi="Verdana"/>
          <w:color w:val="4682B4"/>
          <w:sz w:val="18"/>
          <w:szCs w:val="18"/>
        </w:rPr>
        <w:t>иски</w:t>
      </w:r>
      <w:r>
        <w:rPr>
          <w:rFonts w:ascii="Verdana" w:hAnsi="Verdana"/>
          <w:color w:val="000000"/>
          <w:sz w:val="18"/>
          <w:szCs w:val="18"/>
        </w:rPr>
        <w:t>, институты. М., 2005.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 судопроизводства. СПб, 1907. Переизд.: Краснодар, 2004.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Гражданское процессуальное право России.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1999.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Гражданский процесс зарубежных стран. Учебник. Авторы: С.А.</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А.Г. Давтян, В.Ю. Кулакова, М.Э.</w:t>
      </w:r>
      <w:r>
        <w:rPr>
          <w:rStyle w:val="WW8Num3z0"/>
          <w:rFonts w:ascii="Verdana" w:hAnsi="Verdana"/>
          <w:color w:val="000000"/>
          <w:sz w:val="18"/>
          <w:szCs w:val="18"/>
        </w:rPr>
        <w:t> </w:t>
      </w:r>
      <w:r>
        <w:rPr>
          <w:rStyle w:val="WW8Num4z0"/>
          <w:rFonts w:ascii="Verdana" w:hAnsi="Verdana"/>
          <w:color w:val="4682B4"/>
          <w:sz w:val="18"/>
          <w:szCs w:val="18"/>
        </w:rPr>
        <w:t>Мирзоян</w:t>
      </w:r>
      <w:r>
        <w:rPr>
          <w:rFonts w:ascii="Verdana" w:hAnsi="Verdana"/>
          <w:color w:val="000000"/>
          <w:sz w:val="18"/>
          <w:szCs w:val="18"/>
        </w:rPr>
        <w:t>. Москва, 2011.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Гражданский процесс: Учебник. / Под ред. М.К. Треушникова. М., 2007.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Гражданский процесс: Учебник. / Отв.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Гражданский процесс зарубежных стран: Учебное пособие. / Под ред.1. A.Г. Давтян.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Гражданский процесс. Хрестоматия. Учебное пособие. М., 2005.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 Избранные труды. Т.1. Краснодар, 2005.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Давид Рене,</w:t>
      </w:r>
      <w:r>
        <w:rPr>
          <w:rStyle w:val="WW8Num3z0"/>
          <w:rFonts w:ascii="Verdana" w:hAnsi="Verdana"/>
          <w:color w:val="000000"/>
          <w:sz w:val="18"/>
          <w:szCs w:val="18"/>
        </w:rPr>
        <w:t> </w:t>
      </w:r>
      <w:r>
        <w:rPr>
          <w:rStyle w:val="WW8Num4z0"/>
          <w:rFonts w:ascii="Verdana" w:hAnsi="Verdana"/>
          <w:color w:val="4682B4"/>
          <w:sz w:val="18"/>
          <w:szCs w:val="18"/>
        </w:rPr>
        <w:t>Жоффре</w:t>
      </w:r>
      <w:r>
        <w:rPr>
          <w:rStyle w:val="WW8Num3z0"/>
          <w:rFonts w:ascii="Verdana" w:hAnsi="Verdana"/>
          <w:color w:val="000000"/>
          <w:sz w:val="18"/>
          <w:szCs w:val="18"/>
        </w:rPr>
        <w:t> </w:t>
      </w:r>
      <w:r>
        <w:rPr>
          <w:rFonts w:ascii="Verdana" w:hAnsi="Verdana"/>
          <w:color w:val="000000"/>
          <w:sz w:val="18"/>
          <w:szCs w:val="18"/>
        </w:rPr>
        <w:t>-Спинози Камиль. Основные правовые системы современности. М., 1988.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Дождев</w:t>
      </w:r>
      <w:r>
        <w:rPr>
          <w:rStyle w:val="WW8Num3z0"/>
          <w:rFonts w:ascii="Verdana" w:hAnsi="Verdana"/>
          <w:color w:val="000000"/>
          <w:sz w:val="18"/>
          <w:szCs w:val="18"/>
        </w:rPr>
        <w:t> </w:t>
      </w:r>
      <w:r>
        <w:rPr>
          <w:rFonts w:ascii="Verdana" w:hAnsi="Verdana"/>
          <w:color w:val="000000"/>
          <w:sz w:val="18"/>
          <w:szCs w:val="18"/>
        </w:rPr>
        <w:t>Д.В. Римское частное право: Учебник для вузов. / Под общ. Ред.1.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2004.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А.Е. Надзорное производство в арбитражном процессе. М. 2007.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Проблемы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М., 2001.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Гражданский процесс- эпоха возрождения. // ЭЖ-Юрист. 2003. №4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Судебная реформа: проблемы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 М., 2006.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О.В. Лица, не привлеченные к участию в деле, права которых нарушены решением суда. М., 2010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Кейлин</w:t>
      </w:r>
      <w:r>
        <w:rPr>
          <w:rStyle w:val="WW8Num3z0"/>
          <w:rFonts w:ascii="Verdana" w:hAnsi="Verdana"/>
          <w:color w:val="000000"/>
          <w:sz w:val="18"/>
          <w:szCs w:val="18"/>
        </w:rPr>
        <w:t> </w:t>
      </w:r>
      <w:r>
        <w:rPr>
          <w:rFonts w:ascii="Verdana" w:hAnsi="Verdana"/>
          <w:color w:val="000000"/>
          <w:sz w:val="18"/>
          <w:szCs w:val="18"/>
        </w:rPr>
        <w:t>А.Д. Судоустройство и гражданский процесс капиталистических государств. В двух частях. М., 1958.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1954.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 РФ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Style w:val="WW8Num3z0"/>
          <w:rFonts w:ascii="Verdana" w:hAnsi="Verdana"/>
          <w:color w:val="000000"/>
          <w:sz w:val="18"/>
          <w:szCs w:val="18"/>
        </w:rPr>
        <w:t> </w:t>
      </w:r>
      <w:r>
        <w:rPr>
          <w:rFonts w:ascii="Verdana" w:hAnsi="Verdana"/>
          <w:color w:val="000000"/>
          <w:sz w:val="18"/>
          <w:szCs w:val="18"/>
        </w:rPr>
        <w:t>и М.К. Треушникова. М., 2007.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Гражданское судопроизводство Англии.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Леже Р. Великие правовые системы современности: сравнительно-правовой подход / Пер. с фр. М., 2009.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Пересмотр решения суда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порядке. М., 1974.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В 3 томах. СПб., 1875.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Маняк</w:t>
      </w:r>
      <w:r>
        <w:rPr>
          <w:rStyle w:val="WW8Num3z0"/>
          <w:rFonts w:ascii="Verdana" w:hAnsi="Verdana"/>
          <w:color w:val="000000"/>
          <w:sz w:val="18"/>
          <w:szCs w:val="18"/>
        </w:rPr>
        <w:t> </w:t>
      </w:r>
      <w:r>
        <w:rPr>
          <w:rFonts w:ascii="Verdana" w:hAnsi="Verdana"/>
          <w:color w:val="000000"/>
          <w:sz w:val="18"/>
          <w:szCs w:val="18"/>
        </w:rPr>
        <w:t>Н.И. Кассационное судопроизводство в российском гражданском процессе: некоторые проблемы совершенствования : Дисс. . канд. юрид. наук. М., 2006.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М., 1909.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Никоноров</w:t>
      </w:r>
      <w:r>
        <w:rPr>
          <w:rStyle w:val="WW8Num3z0"/>
          <w:rFonts w:ascii="Verdana" w:hAnsi="Verdana"/>
          <w:color w:val="000000"/>
          <w:sz w:val="18"/>
          <w:szCs w:val="18"/>
        </w:rPr>
        <w:t> </w:t>
      </w:r>
      <w:r>
        <w:rPr>
          <w:rFonts w:ascii="Verdana" w:hAnsi="Verdana"/>
          <w:color w:val="000000"/>
          <w:sz w:val="18"/>
          <w:szCs w:val="18"/>
        </w:rPr>
        <w:t>С.Ю. Лица, не участвовавшие в деле, как субъекта</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судебных постановлений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по ГПК РФ // Законодательство. 2008. №7.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Н.Б. Римское право. Учебник для вузов. М., 2006.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Пацация</w:t>
      </w:r>
      <w:r>
        <w:rPr>
          <w:rStyle w:val="WW8Num3z0"/>
          <w:rFonts w:ascii="Verdana" w:hAnsi="Verdana"/>
          <w:color w:val="000000"/>
          <w:sz w:val="18"/>
          <w:szCs w:val="18"/>
        </w:rPr>
        <w:t> </w:t>
      </w:r>
      <w:r>
        <w:rPr>
          <w:rFonts w:ascii="Verdana" w:hAnsi="Verdana"/>
          <w:color w:val="000000"/>
          <w:sz w:val="18"/>
          <w:szCs w:val="18"/>
        </w:rPr>
        <w:t>М.Ш. О применении ст. 42</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 Арбитражный и гражданский процесс. 2004. №10.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Пацация</w:t>
      </w:r>
      <w:r>
        <w:rPr>
          <w:rStyle w:val="WW8Num3z0"/>
          <w:rFonts w:ascii="Verdana" w:hAnsi="Verdana"/>
          <w:color w:val="000000"/>
          <w:sz w:val="18"/>
          <w:szCs w:val="18"/>
        </w:rPr>
        <w:t> </w:t>
      </w:r>
      <w:r>
        <w:rPr>
          <w:rFonts w:ascii="Verdana" w:hAnsi="Verdana"/>
          <w:color w:val="000000"/>
          <w:sz w:val="18"/>
          <w:szCs w:val="18"/>
        </w:rPr>
        <w:t>М.Ш. Процессуальная деятельность судов проверочных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арбитражного суда. Проблемы эффективности.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Воспрепятствование разрешению дел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актуальные вопросы судебного</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М., 2006.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Доступность правосудия в арбитражном и гражданском процессе: основные проблемы. СПб., 2005.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Проблемы судебной защиты прав, не участвовавших в деле, в контексте доступности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 Хозяйство и право. 2005. №1-2.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Путь к закону (исходные законы, пояснительные записки, материалы конференций, варианты проекта</w:t>
      </w:r>
      <w:r>
        <w:rPr>
          <w:rStyle w:val="WW8Num3z0"/>
          <w:rFonts w:ascii="Verdana" w:hAnsi="Verdana"/>
          <w:color w:val="000000"/>
          <w:sz w:val="18"/>
          <w:szCs w:val="18"/>
        </w:rPr>
        <w:t> </w:t>
      </w:r>
      <w:r>
        <w:rPr>
          <w:rStyle w:val="WW8Num4z0"/>
          <w:rFonts w:ascii="Verdana" w:hAnsi="Verdana"/>
          <w:color w:val="4682B4"/>
          <w:sz w:val="18"/>
          <w:szCs w:val="18"/>
        </w:rPr>
        <w:t>ГПК</w:t>
      </w:r>
      <w:r>
        <w:rPr>
          <w:rFonts w:ascii="Verdana" w:hAnsi="Verdana"/>
          <w:color w:val="000000"/>
          <w:sz w:val="18"/>
          <w:szCs w:val="18"/>
        </w:rPr>
        <w:t>, новый ГПК РФ) / Под. ред. М.К. Треушникова. М., 2004.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75.</w:t>
      </w:r>
      <w:r>
        <w:rPr>
          <w:rStyle w:val="WW8Num3z0"/>
          <w:rFonts w:ascii="Verdana" w:hAnsi="Verdana"/>
          <w:color w:val="000000"/>
          <w:sz w:val="18"/>
          <w:szCs w:val="18"/>
        </w:rPr>
        <w:t> </w:t>
      </w:r>
      <w:r>
        <w:rPr>
          <w:rStyle w:val="WW8Num4z0"/>
          <w:rFonts w:ascii="Verdana" w:hAnsi="Verdana"/>
          <w:color w:val="4682B4"/>
          <w:sz w:val="18"/>
          <w:szCs w:val="18"/>
        </w:rPr>
        <w:t>Пухан</w:t>
      </w:r>
      <w:r>
        <w:rPr>
          <w:rStyle w:val="WW8Num3z0"/>
          <w:rFonts w:ascii="Verdana" w:hAnsi="Verdana"/>
          <w:color w:val="000000"/>
          <w:sz w:val="18"/>
          <w:szCs w:val="18"/>
        </w:rPr>
        <w:t> </w:t>
      </w:r>
      <w:r>
        <w:rPr>
          <w:rFonts w:ascii="Verdana" w:hAnsi="Verdana"/>
          <w:color w:val="000000"/>
          <w:sz w:val="18"/>
          <w:szCs w:val="18"/>
        </w:rPr>
        <w:t>И., Поленак-Акимовская М. Римское право (базовый учебник). / Под редакцией В.А.</w:t>
      </w:r>
      <w:r>
        <w:rPr>
          <w:rStyle w:val="WW8Num3z0"/>
          <w:rFonts w:ascii="Verdana" w:hAnsi="Verdana"/>
          <w:color w:val="000000"/>
          <w:sz w:val="18"/>
          <w:szCs w:val="18"/>
        </w:rPr>
        <w:t> </w:t>
      </w:r>
      <w:r>
        <w:rPr>
          <w:rStyle w:val="WW8Num4z0"/>
          <w:rFonts w:ascii="Verdana" w:hAnsi="Verdana"/>
          <w:color w:val="4682B4"/>
          <w:sz w:val="18"/>
          <w:szCs w:val="18"/>
        </w:rPr>
        <w:t>Томсинова</w:t>
      </w:r>
      <w:r>
        <w:rPr>
          <w:rStyle w:val="WW8Num3z0"/>
          <w:rFonts w:ascii="Verdana" w:hAnsi="Verdana"/>
          <w:color w:val="000000"/>
          <w:sz w:val="18"/>
          <w:szCs w:val="18"/>
        </w:rPr>
        <w:t> </w:t>
      </w:r>
      <w:r>
        <w:rPr>
          <w:rFonts w:ascii="Verdana" w:hAnsi="Verdana"/>
          <w:color w:val="000000"/>
          <w:sz w:val="18"/>
          <w:szCs w:val="18"/>
        </w:rPr>
        <w:t>и Ю.В. Филиппова. М., 2003.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Гражданский процесс зарубежный стран. / Под ред. В.В.</w:t>
      </w:r>
      <w:r>
        <w:rPr>
          <w:rStyle w:val="WW8Num3z0"/>
          <w:rFonts w:ascii="Verdana" w:hAnsi="Verdana"/>
          <w:color w:val="000000"/>
          <w:sz w:val="18"/>
          <w:szCs w:val="18"/>
        </w:rPr>
        <w:t> </w:t>
      </w:r>
      <w:r>
        <w:rPr>
          <w:rStyle w:val="WW8Num4z0"/>
          <w:rFonts w:ascii="Verdana" w:hAnsi="Verdana"/>
          <w:color w:val="4682B4"/>
          <w:sz w:val="18"/>
          <w:szCs w:val="18"/>
        </w:rPr>
        <w:t>Безбаха</w:t>
      </w:r>
      <w:r>
        <w:rPr>
          <w:rFonts w:ascii="Verdana" w:hAnsi="Verdana"/>
          <w:color w:val="000000"/>
          <w:sz w:val="18"/>
          <w:szCs w:val="18"/>
        </w:rPr>
        <w:t>. М., 2007.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Понятие и источники гражданского процессуального права Англии,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Франции. М., 1988.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Новации в регулировании пересмотра судебных актов по вновь открывшимся обстоятельствам. // Закон. 2008. №4.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 Под ред. Н.Б.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И.С. Перетерского.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Санфилиппо</w:t>
      </w:r>
      <w:r>
        <w:rPr>
          <w:rStyle w:val="WW8Num3z0"/>
          <w:rFonts w:ascii="Verdana" w:hAnsi="Verdana"/>
          <w:color w:val="000000"/>
          <w:sz w:val="18"/>
          <w:szCs w:val="18"/>
        </w:rPr>
        <w:t> </w:t>
      </w:r>
      <w:r>
        <w:rPr>
          <w:rFonts w:ascii="Verdana" w:hAnsi="Verdana"/>
          <w:color w:val="000000"/>
          <w:sz w:val="18"/>
          <w:szCs w:val="18"/>
        </w:rPr>
        <w:t>Ч. Курс римского частного права. М., 2007.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Султанов</w:t>
      </w:r>
      <w:r>
        <w:rPr>
          <w:rStyle w:val="WW8Num3z0"/>
          <w:rFonts w:ascii="Verdana" w:hAnsi="Verdana"/>
          <w:color w:val="000000"/>
          <w:sz w:val="18"/>
          <w:szCs w:val="18"/>
        </w:rPr>
        <w:t> </w:t>
      </w:r>
      <w:r>
        <w:rPr>
          <w:rFonts w:ascii="Verdana" w:hAnsi="Verdana"/>
          <w:color w:val="000000"/>
          <w:sz w:val="18"/>
          <w:szCs w:val="18"/>
        </w:rPr>
        <w:t>А.Р. О правах лиц, не участвовавших в деле, 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сроках с точки зрения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 Адвокатская практика. 2007. №5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Султанов</w:t>
      </w:r>
      <w:r>
        <w:rPr>
          <w:rStyle w:val="WW8Num3z0"/>
          <w:rFonts w:ascii="Verdana" w:hAnsi="Verdana"/>
          <w:color w:val="000000"/>
          <w:sz w:val="18"/>
          <w:szCs w:val="18"/>
        </w:rPr>
        <w:t> </w:t>
      </w:r>
      <w:r>
        <w:rPr>
          <w:rFonts w:ascii="Verdana" w:hAnsi="Verdana"/>
          <w:color w:val="000000"/>
          <w:sz w:val="18"/>
          <w:szCs w:val="18"/>
        </w:rPr>
        <w:t>А.Р. О проблеме кассационного обжалования решения лицами, не участвовавшими в деле. // Проблемные вопросы гражданского и арбитражного процессов. / Под ред.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М.А. Рожковой. М.,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Уксусова</w:t>
      </w:r>
      <w:r>
        <w:rPr>
          <w:rStyle w:val="WW8Num3z0"/>
          <w:rFonts w:ascii="Verdana" w:hAnsi="Verdana"/>
          <w:color w:val="000000"/>
          <w:sz w:val="18"/>
          <w:szCs w:val="18"/>
        </w:rPr>
        <w:t> </w:t>
      </w:r>
      <w:r>
        <w:rPr>
          <w:rFonts w:ascii="Verdana" w:hAnsi="Verdana"/>
          <w:color w:val="000000"/>
          <w:sz w:val="18"/>
          <w:szCs w:val="18"/>
        </w:rPr>
        <w:t>Е.Е. Последние изменения Арбитражного процессуального кодекса России. // Законы России: опыт, анализ, практика. 2008. №1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Уксусова</w:t>
      </w:r>
      <w:r>
        <w:rPr>
          <w:rStyle w:val="WW8Num3z0"/>
          <w:rFonts w:ascii="Verdana" w:hAnsi="Verdana"/>
          <w:color w:val="000000"/>
          <w:sz w:val="18"/>
          <w:szCs w:val="18"/>
        </w:rPr>
        <w:t> </w:t>
      </w:r>
      <w:r>
        <w:rPr>
          <w:rFonts w:ascii="Verdana" w:hAnsi="Verdana"/>
          <w:color w:val="000000"/>
          <w:sz w:val="18"/>
          <w:szCs w:val="18"/>
        </w:rPr>
        <w:t>Е.Е. Определение надлежащего судебного порядка по гражданским делам. // Журнал российского права. 2009. №6.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Флексор</w:t>
      </w:r>
      <w:r>
        <w:rPr>
          <w:rStyle w:val="WW8Num3z0"/>
          <w:rFonts w:ascii="Verdana" w:hAnsi="Verdana"/>
          <w:color w:val="000000"/>
          <w:sz w:val="18"/>
          <w:szCs w:val="18"/>
        </w:rPr>
        <w:t> </w:t>
      </w:r>
      <w:r>
        <w:rPr>
          <w:rFonts w:ascii="Verdana" w:hAnsi="Verdana"/>
          <w:color w:val="000000"/>
          <w:sz w:val="18"/>
          <w:szCs w:val="18"/>
        </w:rPr>
        <w:t>Д.С. Отмена решений по просьбе третьих лиц, не участвовавших в деле. СПб, 1894.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М., 1970.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 М. Пересмотр судебных актов по вновь открывшимся обстоятельствам // Законодательство. 1999. №12.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И.Е. Курс гражданского судопроизводства. Юрьев, 1912.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Специальная литература на французском и немецком языках</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Th. Le Bars. Le défaut de base légale en droit judiciaire privé . Paris. 1997.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J. Bore. La cassation en matière civile. Paris, Sirey éd. 1981.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J.Boré et L.Boré. La cassation en matière civile. Paris, Dalloz, 3ème édition, 2003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L. Cadiet. Droit judiciaire privé. Paris, Litec, 3 ème édition, 2000 .</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G.Couchez, J-P. Langlade, D. Lebeau . Procédure civile. Paris, Dalloz, 1998.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S. Dauchy. Les voies de recours extraordinaires : proposition d'erreur et requete civile. // Travaux et recherches de l'Université de droit, d'économie et de sciences sociales de Paris. Série science historiques, № 26. Paris, 1967.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A. Esmein. Cours éléméntaire d'histoire du droit français. Paris, 10 ème éd., 1910.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E. Faye. La Cour de cassation . Paris, Duchemin, ed., rééd. 1970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F. Férrand. Cassation française et révision allemande. Paris, Presse Universitaires de France, 1993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M. Fournier. Essai sur l'histoire du droit d'appel. Thèse. Paris, 1881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J-L. Gallet. La procédure civile devant la cour d'appel. Paris, Litec, 2éme édition, 2010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J. Gaudemet. Les institution de l'Antiquité. Montchrestein, 6eme éd. 2000.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P. Gerbay. Les effets de 1 appel voie d'annulation. Paris, D.1993 .</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E. Glasson. Les sources de la procédure civile française. // Nouvelle revue historique de droit français et étranger. T. 5. Paris, 1881.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G. Gornu et J. Foye. Pricédure civile. Paris, P.U.F., 3 ème édition, 1996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G .Cornu. Rétraction , Vocabulaire juridique de l'Association Henri Capitant. Paris, P.U.F., 4ème édition, 2003.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R. Dekkers. Le fait et le droit dans la procédure classique romaine, in Le fait et le droit, Etudes de logique juridique. Bruxelles, 1961.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H. Groze,C. Morel et O. Fradin . Procédure civile . Paris, Litec, coll. Objectif Droit, 2ème' édition, 2003.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E. Groze,C. Morel et O. Fradin. Procédure civile. Paris, Litec, coll. Objectif Droit, 3ème édition, 2005.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V. Guillien. L'acte juridictionnel et l'autorité de la chose jugée, th. Bordeaux, 1931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S. Guinchard. Droit et pratique de la procédure civile, droit interne — droit communautaire. Paris, 2009 /2010 .</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S. Guinchard. F. Ferrand. Droit de procedure civile. Droit interne et droit communautaire. 29 édition . Paris, 2008.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E. W. Hanack. Der Ausgleich divergierender Entscheidungen in der oberen Gerichtsbarkeit. Hambourg und Berlin, V.Deckers und G. Schenk Ed., 1962.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J-L.Halperin. Le Tribunal de cassation et les pouvoirs sous la Révoltion (1790-1799). Paris, LGDJ éd., 1987.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H. E. Henke. Die Tatfrage Schriften zum Prozessrecht. Berlin, Duncker und Humblot Ed. 1965.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J. Héron, Droit judiciare privé . Montchrestien, 2 ème éd., par T.Le Bars 2002 .</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P Juliene et N. Fricero . Droit judiciaire privé. Paris, L.G.D.J., Manuela 2 ème édition, 2003.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F. Kernaleguen. L'extension du role des juges de cassation. Thèse . Rennes, 1979.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M. Laborde-Lacoste. Précis élémentaire de procédure civile. Paris, 2 ème édition, 1939.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X.Lagarde. Réfléxion critique sur le droit de la preuve. Paris, thèse. L.G.D.J., Bibl. De droit privé, t. 239, 1994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C.Lefort. Théorie générale de le voie d'appel. Thèse. Angers, 2000.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R . Martin. De l'utilité de la tierce opposition. Gaz. Pal. 1991. doctr . 303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G. Marty. La distinction du fait et du droit. Paris, 1929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D.Mas. La portée de l'effet dévolutif de l'appel aux fins d'annulation d'un jugement sul le fond (contribuion à l'étude de l'appel-nullité) . thèse. Nice, 1987.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S.Mirabail. La rétraction en droit privé français. Thèse. Paris, L.G.D.J., Bibl.de droit privé, t. 284, 1997.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R. Morel. Traité élémentaire de procédure civile. Paris, 2 ème édition, 1949.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H. Moutulsky. Principes d'une réalisation méthodologique du droit privé, Paris, 1948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F.Olivier-Martin. L'histoire du droit français des origines à la Révolution. Paris, 1948. rééd. C.N.R.S.1984.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A. Perdriau. Les rabats d'arrêts de la Cour de cassation. JCP, 1994.1, 3735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G. Pfeiffer. Der Bundesgerichtshof. Stuttgart, 1987.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J . Plassard. Des ouvertures communes à cassation et à requete civile. Thèse. Paris, 1924.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E. Prieur. La substitution de motifs par la cour de cassation. Paris, Economica, 1987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H. Prutting. Die Zulassung der Revision. Berlin, C. Heymanns Ed., 1977.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F. Rigaux. La nature du contrôle de la Cour de cassation. Bruxelles, 1966.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G. Ripert. cité par S. Bélaid. Essai sur le pouvoir créateur et normatif du juge. Biblioth.philo.droit, vol.XVII. Paris, 1974.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K. Salhi. Contribution à une théorie générale des voies de recours en droit judiciaire privé. Thèse. Caen, mars 2004.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M. Saluden. Le phénomène de la jurisprudence, étude sociologique. Thèse : Paris, 1983 .</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E. Severin. De la jurisprudence en droit privé, théorie d'une pratique. Lyon, 1985.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J. Tardif. La date et le caractère de l'ordonnance de Saint Louis sur le duel judiciaire. // Revue historique du droit. T. II. Paris, 1887.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A. Tissier. Théorie et pratique de la tierce opposition. Paris, 1890.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J. Vincent et S. Guinchard . Procédure civile. Paris, Dalloz, 27 ème édition, 2003 .</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J. Vincent et S.Guinchard. Procédure civile., Paris, 22cme édition, 1991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Viollet. Les Etablissement de Saint Louis. Paris, 1881. T. I.</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G. Wiederkehr. Le système des voies de recours en droit judiciaire privé français . Paris, Revue international de droit comparé, 1989;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J-F. Weber. La Cour de Cassation. Paris, 2006.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Кассационного суда Франции и иных французскихсудов гражданской юрисдикции</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Civ II, 11 juin 1997// Procédure 1997. п. 230, note R .Perrot ; Civ.II, 9 décembre 1997.// Bull. II, n.302 ; Civ.II, 13 juillet 1999.// Procédure 1999, n.224. note R.Perrot.</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Civ.2e, 28 mars 1979, п. 77-15.598, Bull.civ ., п. 97 ; JCP 1979, II, 19231.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Com.25 juin 1991, п. 89-18.560, Bull.civ. IV, п. 230 ; Civ. 2е, 18 janv. 1989, п. 87-19.380, NPT ;</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Soc. 17 janv. 1996, n. 94-15.365, Bull. Civ. V, n.166.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Civ.lre, 15 mai 2008, n. 07-20.624 , Bull.civ. I, n. 129 .</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 Civ.lre, 2 oct. 2001, n. 00-04.165, Bull.civ. I, n. 241; Civ.lre, 26 juin 2001, n. 99-17.586, Bull.civ. I, n. 185.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Soc.9 mai 1990, n. 89-41.027, Bull.civ. V, n. 204 ; Soc. 27 juin 1990, n. 8940.993 , Bull.civ. V, n.315.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Soc.30 oct. 1996, n. 95-41.173, Bull. civ. V, n. 365.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Civ. 3e, 13 mars 1979, n. 78-70 .061, Bull.civ. III, n.62.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Civ.2e, lcr'fevr. 2006, n. 04-14.247, Bull.civ. II, n. 30; Civ.2e, 18 oct. 2001, n. 00-13.650, Bull.civ. II, n. 157.1 l.Cass.2ème civ., 8 juin 1995 : Bull.civ., n. 171 ; Cass. 2ème civ., 13 octobre, 1999: Bull, civ., n. 272.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Cass.civ., 2 avr.1873 : DP 1873, 1, 188 (Droit et pratique de la cassation en matière civile. Paris, Litec, 2eme édition, 2003. P. 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Cass. lère civ., 21 janvier, 1981 : Bull.civ ., n. 24.</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Cass.2ème civ, 1èr février , 2001, n. 99-14.151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Cass.3ème civ, 27 mars, 1996, : Bull.civ, n. 85.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Cass. 2ème civ, 9 oct. 1991 : Bull.civ, n. 241.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Cass, ord. 1er prés, 21 mai, 1997 : Procédures 1998, comm. 8 obs. H.Groze.</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Civ.lre, 18 nov.1992, n. 90-15.275, Bull.civ. I, n. 282.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Civ.lre, 6 févr. 1963, Bull.civ. I, n. 85.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Civ.lre, 22 mai 2007, n. 06-10.454, Bull.civ, n. 205.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Civ. lre, 1er févr.2005, n. 01-13.742, Bull.civ. I, n. 53.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Com. 22 oct. 1996, n. 94-19.735, NPT ; Com. 30 mars 1993, n. 90-21.980, Bull.civ. IV, n. 132.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Com. 31 mars 1998, n. 96-12.728, NPT.</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Ch.mixte, 28 janv. 2005, n. 02-19.153. Bull.ch.mixte, n. 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Civ.lre, 5 mai 1993, n. 90-18.331, Bull.civ.I, n. 158 . 26.Soc. 13 juili. 2004, n. 03-60 .432 , Bull.civ. V, n. 220.</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Civ.lre, 19 mars 1991, n. 89-19.967 , Bull.civ. I, n. 93.</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Civ.2e, 5 oct.1983, n. 82-12.807, Bull.civ. II, n. 179.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Civ.lre, 15 déc. 1983, n. 82-12.807, Bull.civ. II, n. 179.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Civ. 2e, 28 févr. 1974, n. 72-14.546, Bull.civ. II, n. 82. 31 .Civ. 2e, 9 juill. 1997, n. 96-12.137, Bull.civ. II, n. 219. 32.Civ. 2e, 7 janv. 1998, n. 95-20.489, Bull.civ. II, n.3 ; 33-Soc., 3 mai 2007, n. 05-19.344, NP.</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Soc. 16 févr. 2005, n. 03-40.721, Bull.civ. V, n. 56;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Civ. lre, 16 févr. 1994, n. 91-17.270, Bull.civ. I, n. 68;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Com. 13 janv. 1998, n. 96-14.841, Bull.civ. I, n. 13. 37.Soc. 30 avr. 1997, n. 95-17.571, Bull.civ. V, n. 159.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Civ.2e, 20 oct. 2005, n. 03-932, Bull.civ. II, n. 257; Soc. 20 sept. 2006, n. 0511.730, Bull.civ. V, n. 282.</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Civ.lre, 12 oct. 1999, n. 97-15.717, Bull.civ. I, n. 261.</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Cass .civ. lre, 26 févr ., 1980, Bull.civ., I, n. 66 ; Cass.civ., lre, 20 mars, 1963, Bull.civ., I, n. 179.</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Cass.civ.lre, 25 oct. 1977, Bull.civ., I, n. 398; Cass.civ. Ire, 16 déc. 1964, Bull.civ., I, n. 575.</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Civ. lre, 11 juin 1991, n. 89-20.962, Bull.civ.I, n. 200 ; Civ. lre, 7 juin, 1995, n. 93-16.089, Bull.civ. I, n. 237.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Civ. lre, 7 juin. 1995, n. 93-16.089, Bull.civ. I, n. 237.</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Civ. 17 mai 1938, DH 1938, 465 ; CA Paris 21 mars 1969, D.1969, somm. 73, obs. Raynaud ; Civ.2e, 3 juin 1970, n.69-13.140, Bull.civ. II, n.196</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Civ. lre, 17 nov. 1981, n. 80-498, Bull.civ. I, n. 338;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Civ.lre, 5 nov. 2008, n. 06-21.256, P. ; Procédure 2009, n.18</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Civ.2e, 21 mars 1979, n.77-11.378, Bull.civ. II, n. 94; Gaz. Pal. 1979, 339, note Viatte ; RTD civ. 1980, 427, obs. Perrot.</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Civ.2e, 3 févr. 1988, n. 86-13.680 Bull.civ. II, n. 34; Gaz. Pal. 1988, somm.497, obs. Croze et Morel.</w:t>
      </w:r>
    </w:p>
    <w:p w:rsidR="00640EC9" w:rsidRDefault="00640EC9" w:rsidP="00640E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Civ.2e, 27 nov. 1996, n. 94-18.303, NPT .</w:t>
      </w:r>
    </w:p>
    <w:p w:rsidR="00640EC9" w:rsidRPr="00640EC9" w:rsidRDefault="00640EC9" w:rsidP="00640EC9">
      <w:pPr>
        <w:pStyle w:val="WW8Num2z0"/>
        <w:shd w:val="clear" w:color="auto" w:fill="F7F7F7"/>
        <w:spacing w:line="270" w:lineRule="atLeast"/>
        <w:jc w:val="both"/>
        <w:rPr>
          <w:rFonts w:ascii="Verdana" w:hAnsi="Verdana"/>
          <w:color w:val="000000"/>
          <w:sz w:val="18"/>
          <w:szCs w:val="18"/>
          <w:lang w:val="en-US"/>
        </w:rPr>
      </w:pPr>
      <w:r w:rsidRPr="00640EC9">
        <w:rPr>
          <w:rFonts w:ascii="Verdana" w:hAnsi="Verdana"/>
          <w:color w:val="000000"/>
          <w:sz w:val="18"/>
          <w:szCs w:val="18"/>
          <w:lang w:val="en-US"/>
        </w:rPr>
        <w:lastRenderedPageBreak/>
        <w:t>189. Civ. 2e, 12 juin 1996, n. 94-18 .548 , Bull.civ. II, n. 151 ; n. 648.51 .CA Paris, 19 juin 1980//Juris-Data n. 000474.</w:t>
      </w:r>
    </w:p>
    <w:p w:rsidR="00640EC9" w:rsidRPr="00640EC9" w:rsidRDefault="00640EC9" w:rsidP="00640EC9">
      <w:pPr>
        <w:pStyle w:val="WW8Num2z0"/>
        <w:shd w:val="clear" w:color="auto" w:fill="F7F7F7"/>
        <w:spacing w:line="270" w:lineRule="atLeast"/>
        <w:jc w:val="both"/>
        <w:rPr>
          <w:rFonts w:ascii="Verdana" w:hAnsi="Verdana"/>
          <w:color w:val="000000"/>
          <w:sz w:val="18"/>
          <w:szCs w:val="18"/>
          <w:lang w:val="en-US"/>
        </w:rPr>
      </w:pPr>
      <w:r w:rsidRPr="00640EC9">
        <w:rPr>
          <w:rFonts w:ascii="Verdana" w:hAnsi="Verdana"/>
          <w:color w:val="000000"/>
          <w:sz w:val="18"/>
          <w:szCs w:val="18"/>
          <w:lang w:val="en-US"/>
        </w:rPr>
        <w:t>190. CA Lyon, 18 juin 1977, Gaz.Pal. 1977, 2, 662; TGI Rouen, 23 oct.1978, Dalloz, 1979, IR 245, obs. D. Huet-Weiller.</w:t>
      </w:r>
    </w:p>
    <w:p w:rsidR="00640EC9" w:rsidRPr="00640EC9" w:rsidRDefault="00640EC9" w:rsidP="00640EC9">
      <w:pPr>
        <w:pStyle w:val="WW8Num2z0"/>
        <w:shd w:val="clear" w:color="auto" w:fill="F7F7F7"/>
        <w:spacing w:line="270" w:lineRule="atLeast"/>
        <w:jc w:val="both"/>
        <w:rPr>
          <w:rFonts w:ascii="Verdana" w:hAnsi="Verdana"/>
          <w:color w:val="000000"/>
          <w:sz w:val="18"/>
          <w:szCs w:val="18"/>
          <w:lang w:val="en-US"/>
        </w:rPr>
      </w:pPr>
      <w:r w:rsidRPr="00640EC9">
        <w:rPr>
          <w:rFonts w:ascii="Verdana" w:hAnsi="Verdana"/>
          <w:color w:val="000000"/>
          <w:sz w:val="18"/>
          <w:szCs w:val="18"/>
          <w:lang w:val="en-US"/>
        </w:rPr>
        <w:t>191. Civ.2e, 21 juin 1980, n.78-16 .197, Bull. civ. II, n.190 ; Gaz. Pal.1981, 1, 154, note Viatte ; RTD civ. 1981, 456, obs. Perrot ; Civ .2e, 23 févr. 1983, Gaz. Pal. 1983, 2, pan. 228.</w:t>
      </w:r>
    </w:p>
    <w:p w:rsidR="00640EC9" w:rsidRPr="00640EC9" w:rsidRDefault="00640EC9" w:rsidP="00640EC9">
      <w:pPr>
        <w:pStyle w:val="WW8Num2z0"/>
        <w:shd w:val="clear" w:color="auto" w:fill="F7F7F7"/>
        <w:spacing w:line="270" w:lineRule="atLeast"/>
        <w:jc w:val="both"/>
        <w:rPr>
          <w:rFonts w:ascii="Verdana" w:hAnsi="Verdana"/>
          <w:color w:val="000000"/>
          <w:sz w:val="18"/>
          <w:szCs w:val="18"/>
          <w:lang w:val="en-US"/>
        </w:rPr>
      </w:pPr>
      <w:r w:rsidRPr="00640EC9">
        <w:rPr>
          <w:rFonts w:ascii="Verdana" w:hAnsi="Verdana"/>
          <w:color w:val="000000"/>
          <w:sz w:val="18"/>
          <w:szCs w:val="18"/>
          <w:lang w:val="en-US"/>
        </w:rPr>
        <w:t>192. Civ.2e, 22 oct.1981, Gaz. Pal. 1982, pan. 107.</w:t>
      </w:r>
    </w:p>
    <w:p w:rsidR="00640EC9" w:rsidRPr="00640EC9" w:rsidRDefault="00640EC9" w:rsidP="00640EC9">
      <w:pPr>
        <w:pStyle w:val="WW8Num2z0"/>
        <w:shd w:val="clear" w:color="auto" w:fill="F7F7F7"/>
        <w:spacing w:line="270" w:lineRule="atLeast"/>
        <w:jc w:val="both"/>
        <w:rPr>
          <w:rFonts w:ascii="Verdana" w:hAnsi="Verdana"/>
          <w:color w:val="000000"/>
          <w:sz w:val="18"/>
          <w:szCs w:val="18"/>
          <w:lang w:val="en-US"/>
        </w:rPr>
      </w:pPr>
      <w:r w:rsidRPr="00640EC9">
        <w:rPr>
          <w:rFonts w:ascii="Verdana" w:hAnsi="Verdana"/>
          <w:color w:val="000000"/>
          <w:sz w:val="18"/>
          <w:szCs w:val="18"/>
          <w:lang w:val="en-US"/>
        </w:rPr>
        <w:t>193. Civ.2e, 7 juill. 2005, n. 03-15.662, //Bull. civ.II, n.183</w:t>
      </w:r>
    </w:p>
    <w:p w:rsidR="00640EC9" w:rsidRPr="00640EC9" w:rsidRDefault="00640EC9" w:rsidP="00640EC9">
      <w:pPr>
        <w:pStyle w:val="WW8Num2z0"/>
        <w:shd w:val="clear" w:color="auto" w:fill="F7F7F7"/>
        <w:spacing w:line="270" w:lineRule="atLeast"/>
        <w:jc w:val="both"/>
        <w:rPr>
          <w:rFonts w:ascii="Verdana" w:hAnsi="Verdana"/>
          <w:color w:val="000000"/>
          <w:sz w:val="18"/>
          <w:szCs w:val="18"/>
          <w:lang w:val="en-US"/>
        </w:rPr>
      </w:pPr>
      <w:r w:rsidRPr="00640EC9">
        <w:rPr>
          <w:rFonts w:ascii="Verdana" w:hAnsi="Verdana"/>
          <w:color w:val="000000"/>
          <w:sz w:val="18"/>
          <w:szCs w:val="18"/>
          <w:lang w:val="en-US"/>
        </w:rPr>
        <w:t>194. Civ. 2e, 2 avr. 1979, n. 77-15.157 // Bull. civ.II, n. 108.r233</w:t>
      </w:r>
    </w:p>
    <w:p w:rsidR="00640EC9" w:rsidRDefault="00640EC9" w:rsidP="00E82426">
      <w:pPr>
        <w:rPr>
          <w:rFonts w:ascii="Verdana" w:hAnsi="Verdana"/>
          <w:color w:val="000000"/>
          <w:sz w:val="18"/>
          <w:szCs w:val="18"/>
        </w:rPr>
      </w:pPr>
      <w:r w:rsidRPr="00640EC9">
        <w:rPr>
          <w:rFonts w:ascii="Verdana" w:hAnsi="Verdana"/>
          <w:color w:val="000000"/>
          <w:sz w:val="18"/>
          <w:szCs w:val="18"/>
          <w:lang w:val="en-US"/>
        </w:rPr>
        <w:br/>
      </w:r>
      <w:r w:rsidRPr="00640EC9">
        <w:rPr>
          <w:rFonts w:ascii="Verdana" w:hAnsi="Verdana"/>
          <w:color w:val="000000"/>
          <w:sz w:val="18"/>
          <w:szCs w:val="18"/>
          <w:lang w:val="en-US"/>
        </w:rPr>
        <w:br/>
      </w:r>
      <w:bookmarkStart w:id="0" w:name="_GoBack"/>
      <w:bookmarkEnd w:id="0"/>
    </w:p>
    <w:p w:rsidR="00640EC9" w:rsidRDefault="00640EC9" w:rsidP="00E82426">
      <w:pPr>
        <w:rPr>
          <w:rFonts w:ascii="Verdana" w:hAnsi="Verdana"/>
          <w:color w:val="000000"/>
          <w:sz w:val="18"/>
          <w:szCs w:val="18"/>
        </w:rPr>
      </w:pPr>
    </w:p>
    <w:p w:rsidR="0068362D" w:rsidRPr="00031E5A" w:rsidRDefault="002165B1" w:rsidP="00E82426">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63" w:rsidRDefault="00CE1263">
      <w:r>
        <w:separator/>
      </w:r>
    </w:p>
  </w:endnote>
  <w:endnote w:type="continuationSeparator" w:id="0">
    <w:p w:rsidR="00CE1263" w:rsidRDefault="00CE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63" w:rsidRDefault="00CE1263">
      <w:r>
        <w:separator/>
      </w:r>
    </w:p>
  </w:footnote>
  <w:footnote w:type="continuationSeparator" w:id="0">
    <w:p w:rsidR="00CE1263" w:rsidRDefault="00CE1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26A"/>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64C"/>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1263"/>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F39ED-F2C8-4D7D-AED1-25F6CF23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9951</TotalTime>
  <Pages>14</Pages>
  <Words>7624</Words>
  <Characters>43462</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2573</cp:revision>
  <cp:lastPrinted>2009-02-06T08:36:00Z</cp:lastPrinted>
  <dcterms:created xsi:type="dcterms:W3CDTF">2015-03-22T11:10:00Z</dcterms:created>
  <dcterms:modified xsi:type="dcterms:W3CDTF">2015-09-28T13:43:00Z</dcterms:modified>
</cp:coreProperties>
</file>