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52F0"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Сорокина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Оксана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Геннадьевна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Формирование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профессиональных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компетенций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специалистов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концепции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знаниями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отраслевых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 xml:space="preserve"> : </w:t>
      </w:r>
      <w:r w:rsidRPr="00E635F1">
        <w:rPr>
          <w:rFonts w:ascii="Times New Roman" w:eastAsia="Times New Roman" w:hAnsi="Times New Roman" w:cs="Times New Roman" w:hint="eastAsia"/>
          <w:color w:val="000000"/>
          <w:kern w:val="0"/>
          <w:sz w:val="26"/>
          <w:szCs w:val="26"/>
          <w:lang w:eastAsia="ru-RU" w:bidi="ru-RU"/>
        </w:rPr>
        <w:t>диссертация</w:t>
      </w:r>
      <w:r w:rsidRPr="00E635F1">
        <w:rPr>
          <w:rFonts w:ascii="Times New Roman" w:eastAsia="Times New Roman" w:hAnsi="Times New Roman" w:cs="Times New Roman"/>
          <w:color w:val="000000"/>
          <w:kern w:val="0"/>
          <w:sz w:val="26"/>
          <w:szCs w:val="26"/>
          <w:lang w:eastAsia="ru-RU" w:bidi="ru-RU"/>
        </w:rPr>
        <w:t xml:space="preserve"> ... </w:t>
      </w:r>
      <w:r w:rsidRPr="00E635F1">
        <w:rPr>
          <w:rFonts w:ascii="Times New Roman" w:eastAsia="Times New Roman" w:hAnsi="Times New Roman" w:cs="Times New Roman" w:hint="eastAsia"/>
          <w:color w:val="000000"/>
          <w:kern w:val="0"/>
          <w:sz w:val="26"/>
          <w:szCs w:val="26"/>
          <w:lang w:eastAsia="ru-RU" w:bidi="ru-RU"/>
        </w:rPr>
        <w:t>кандидата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экономических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наук</w:t>
      </w:r>
      <w:r w:rsidRPr="00E635F1">
        <w:rPr>
          <w:rFonts w:ascii="Times New Roman" w:eastAsia="Times New Roman" w:hAnsi="Times New Roman" w:cs="Times New Roman"/>
          <w:color w:val="000000"/>
          <w:kern w:val="0"/>
          <w:sz w:val="26"/>
          <w:szCs w:val="26"/>
          <w:lang w:eastAsia="ru-RU" w:bidi="ru-RU"/>
        </w:rPr>
        <w:t xml:space="preserve"> : 08.00.05 / </w:t>
      </w:r>
      <w:r w:rsidRPr="00E635F1">
        <w:rPr>
          <w:rFonts w:ascii="Times New Roman" w:eastAsia="Times New Roman" w:hAnsi="Times New Roman" w:cs="Times New Roman" w:hint="eastAsia"/>
          <w:color w:val="000000"/>
          <w:kern w:val="0"/>
          <w:sz w:val="26"/>
          <w:szCs w:val="26"/>
          <w:lang w:eastAsia="ru-RU" w:bidi="ru-RU"/>
        </w:rPr>
        <w:t>Сорокина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Оксана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Геннадьевна</w:t>
      </w:r>
      <w:r w:rsidRPr="00E635F1">
        <w:rPr>
          <w:rFonts w:ascii="Times New Roman" w:eastAsia="Times New Roman" w:hAnsi="Times New Roman" w:cs="Times New Roman"/>
          <w:color w:val="000000"/>
          <w:kern w:val="0"/>
          <w:sz w:val="26"/>
          <w:szCs w:val="26"/>
          <w:lang w:eastAsia="ru-RU" w:bidi="ru-RU"/>
        </w:rPr>
        <w:t>; [</w:t>
      </w:r>
      <w:r w:rsidRPr="00E635F1">
        <w:rPr>
          <w:rFonts w:ascii="Times New Roman" w:eastAsia="Times New Roman" w:hAnsi="Times New Roman" w:cs="Times New Roman" w:hint="eastAsia"/>
          <w:color w:val="000000"/>
          <w:kern w:val="0"/>
          <w:sz w:val="26"/>
          <w:szCs w:val="26"/>
          <w:lang w:eastAsia="ru-RU" w:bidi="ru-RU"/>
        </w:rPr>
        <w:t>Место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защиты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Юж</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федер</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ун</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т</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Ростов</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Дону</w:t>
      </w:r>
      <w:r w:rsidRPr="00E635F1">
        <w:rPr>
          <w:rFonts w:ascii="Times New Roman" w:eastAsia="Times New Roman" w:hAnsi="Times New Roman" w:cs="Times New Roman"/>
          <w:color w:val="000000"/>
          <w:kern w:val="0"/>
          <w:sz w:val="26"/>
          <w:szCs w:val="26"/>
          <w:lang w:eastAsia="ru-RU" w:bidi="ru-RU"/>
        </w:rPr>
        <w:t xml:space="preserve">, 2011.- 207 </w:t>
      </w:r>
      <w:r w:rsidRPr="00E635F1">
        <w:rPr>
          <w:rFonts w:ascii="Times New Roman" w:eastAsia="Times New Roman" w:hAnsi="Times New Roman" w:cs="Times New Roman" w:hint="eastAsia"/>
          <w:color w:val="000000"/>
          <w:kern w:val="0"/>
          <w:sz w:val="26"/>
          <w:szCs w:val="26"/>
          <w:lang w:eastAsia="ru-RU" w:bidi="ru-RU"/>
        </w:rPr>
        <w:t>с</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ил</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РГБ</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ОД</w:t>
      </w:r>
      <w:r w:rsidRPr="00E635F1">
        <w:rPr>
          <w:rFonts w:ascii="Times New Roman" w:eastAsia="Times New Roman" w:hAnsi="Times New Roman" w:cs="Times New Roman"/>
          <w:color w:val="000000"/>
          <w:kern w:val="0"/>
          <w:sz w:val="26"/>
          <w:szCs w:val="26"/>
          <w:lang w:eastAsia="ru-RU" w:bidi="ru-RU"/>
        </w:rPr>
        <w:t>, 61 11-8/1903</w:t>
      </w:r>
    </w:p>
    <w:p w14:paraId="52018E2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p>
    <w:p w14:paraId="20B6C376"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p>
    <w:p w14:paraId="1E754B2E"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Министерство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образования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науки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Российской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Федерации</w:t>
      </w:r>
    </w:p>
    <w:p w14:paraId="14D1D7DD"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Федеральное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агентство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образованию</w:t>
      </w:r>
    </w:p>
    <w:p w14:paraId="5152FCF2"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ГОУ</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ВПО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«Ростовский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государственный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университет</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путей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сообщения»</w:t>
      </w:r>
    </w:p>
    <w:p w14:paraId="77BEAA9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правах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рукописи</w:t>
      </w:r>
    </w:p>
    <w:p w14:paraId="68A2C15C"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Сорокина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Оксана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Геннадьевна</w:t>
      </w:r>
    </w:p>
    <w:p w14:paraId="46E0DF48"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ФОРМИРОВАНИЕ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ПРОФЕССИОНАЛЬНЫХ</w:t>
      </w:r>
    </w:p>
    <w:p w14:paraId="3BE2A679"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КОМПЕТЕНЦИЙ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СПЕЦИАЛИСТОВ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ОСНОВЕ</w:t>
      </w:r>
    </w:p>
    <w:p w14:paraId="01193738"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КОНЦЕПЦИИ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ЗНАНИЯМИ</w:t>
      </w:r>
    </w:p>
    <w:p w14:paraId="3F6808DB"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ОТРАСЛЕВЫХ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p>
    <w:p w14:paraId="1528852A"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Специальность</w:t>
      </w:r>
      <w:r w:rsidRPr="00E635F1">
        <w:rPr>
          <w:rFonts w:ascii="Times New Roman" w:eastAsia="Times New Roman" w:hAnsi="Times New Roman" w:cs="Times New Roman"/>
          <w:color w:val="000000"/>
          <w:kern w:val="0"/>
          <w:sz w:val="26"/>
          <w:szCs w:val="26"/>
          <w:lang w:eastAsia="ru-RU" w:bidi="ru-RU"/>
        </w:rPr>
        <w:t xml:space="preserve">: 08.00.05 - </w:t>
      </w:r>
      <w:r w:rsidRPr="00E635F1">
        <w:rPr>
          <w:rFonts w:ascii="Times New Roman" w:eastAsia="Times New Roman" w:hAnsi="Times New Roman" w:cs="Times New Roman" w:hint="eastAsia"/>
          <w:color w:val="000000"/>
          <w:kern w:val="0"/>
          <w:sz w:val="26"/>
          <w:szCs w:val="26"/>
          <w:lang w:eastAsia="ru-RU" w:bidi="ru-RU"/>
        </w:rPr>
        <w:t>Экономика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народным</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хозяйством</w:t>
      </w:r>
    </w:p>
    <w:p w14:paraId="4E8965C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экономика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труда</w:t>
      </w:r>
      <w:r w:rsidRPr="00E635F1">
        <w:rPr>
          <w:rFonts w:ascii="Times New Roman" w:eastAsia="Times New Roman" w:hAnsi="Times New Roman" w:cs="Times New Roman"/>
          <w:color w:val="000000"/>
          <w:kern w:val="0"/>
          <w:sz w:val="26"/>
          <w:szCs w:val="26"/>
          <w:lang w:eastAsia="ru-RU" w:bidi="ru-RU"/>
        </w:rPr>
        <w:t>)</w:t>
      </w:r>
    </w:p>
    <w:p w14:paraId="0811CAF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ДИССЕРТАЦИЯ</w:t>
      </w:r>
    </w:p>
    <w:p w14:paraId="2DA38F57"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соискание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ученой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степени</w:t>
      </w:r>
    </w:p>
    <w:p w14:paraId="76BEC5E2"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кандидата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экономических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наук</w:t>
      </w:r>
    </w:p>
    <w:p w14:paraId="0FBA61AC"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Научный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руководитель</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доктор</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экономических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наук</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профессор</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Андреева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Лариса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Юрьевна</w:t>
      </w:r>
    </w:p>
    <w:p w14:paraId="7C41AC9E"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 xml:space="preserve"> </w:t>
      </w:r>
    </w:p>
    <w:p w14:paraId="7E881EE2"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і</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і</w:t>
      </w:r>
    </w:p>
    <w:p w14:paraId="4715BD1C"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I!</w:t>
      </w:r>
    </w:p>
    <w:p w14:paraId="2804C280"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li</w:t>
      </w:r>
    </w:p>
    <w:p w14:paraId="59A66E7B"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j!</w:t>
      </w:r>
    </w:p>
    <w:p w14:paraId="60E9578C"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Ростов</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Дону</w:t>
      </w:r>
      <w:r w:rsidRPr="00E635F1">
        <w:rPr>
          <w:rFonts w:ascii="Times New Roman" w:eastAsia="Times New Roman" w:hAnsi="Times New Roman" w:cs="Times New Roman"/>
          <w:color w:val="000000"/>
          <w:kern w:val="0"/>
          <w:sz w:val="26"/>
          <w:szCs w:val="26"/>
          <w:lang w:eastAsia="ru-RU" w:bidi="ru-RU"/>
        </w:rPr>
        <w:t xml:space="preserve"> 2011</w:t>
      </w:r>
    </w:p>
    <w:p w14:paraId="72D08127"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I</w:t>
      </w:r>
    </w:p>
    <w:p w14:paraId="43F7B991"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I</w:t>
      </w:r>
    </w:p>
    <w:p w14:paraId="1196C805"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 xml:space="preserve"> </w:t>
      </w:r>
    </w:p>
    <w:p w14:paraId="60842136"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СОДЕРЖАНИЕ</w:t>
      </w:r>
    </w:p>
    <w:p w14:paraId="47FAF3B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ВВЕДЕНИЕ</w:t>
      </w:r>
      <w:r w:rsidRPr="00E635F1">
        <w:rPr>
          <w:rFonts w:ascii="Times New Roman" w:eastAsia="Times New Roman" w:hAnsi="Times New Roman" w:cs="Times New Roman"/>
          <w:color w:val="000000"/>
          <w:kern w:val="0"/>
          <w:sz w:val="26"/>
          <w:szCs w:val="26"/>
          <w:lang w:eastAsia="ru-RU" w:bidi="ru-RU"/>
        </w:rPr>
        <w:tab/>
        <w:t>3</w:t>
      </w:r>
    </w:p>
    <w:p w14:paraId="01640721"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1.</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КОНЦЕПТУАЛЬНЫЕ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ПОДХОДЫ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УПРАВЛЕНИЮ</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ЧЕЛОВЕЧЕСКИМИ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РЕСУРСАМИ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УСЛОВИЯХ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ФОРМИРОВАНИЯ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w:t>
      </w:r>
    </w:p>
    <w:p w14:paraId="75721C15"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lastRenderedPageBreak/>
        <w:t>РАЗВИТИЯ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«ЭКОНОМИКИ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ЗНАНИЙ»</w:t>
      </w:r>
      <w:r w:rsidRPr="00E635F1">
        <w:rPr>
          <w:rFonts w:ascii="Times New Roman" w:eastAsia="Times New Roman" w:hAnsi="Times New Roman" w:cs="Times New Roman"/>
          <w:color w:val="000000"/>
          <w:kern w:val="0"/>
          <w:sz w:val="26"/>
          <w:szCs w:val="26"/>
          <w:lang w:eastAsia="ru-RU" w:bidi="ru-RU"/>
        </w:rPr>
        <w:tab/>
        <w:t>14</w:t>
      </w:r>
    </w:p>
    <w:p w14:paraId="35AC3A15"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1</w:t>
      </w:r>
      <w:r w:rsidRPr="00E635F1">
        <w:rPr>
          <w:rFonts w:ascii="Times New Roman" w:eastAsia="Times New Roman" w:hAnsi="Times New Roman" w:cs="Times New Roman" w:hint="eastAsia"/>
          <w:color w:val="000000"/>
          <w:kern w:val="0"/>
          <w:sz w:val="26"/>
          <w:szCs w:val="26"/>
          <w:lang w:eastAsia="ru-RU" w:bidi="ru-RU"/>
        </w:rPr>
        <w:t>Л</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Теоретические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исследования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роли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человеческого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капитала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условиях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формирования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«экономики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знаний»</w:t>
      </w:r>
      <w:r w:rsidRPr="00E635F1">
        <w:rPr>
          <w:rFonts w:ascii="Times New Roman" w:eastAsia="Times New Roman" w:hAnsi="Times New Roman" w:cs="Times New Roman"/>
          <w:color w:val="000000"/>
          <w:kern w:val="0"/>
          <w:sz w:val="26"/>
          <w:szCs w:val="26"/>
          <w:lang w:eastAsia="ru-RU" w:bidi="ru-RU"/>
        </w:rPr>
        <w:tab/>
        <w:t>14</w:t>
      </w:r>
    </w:p>
    <w:p w14:paraId="2B3CFE96"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1.2</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Инновационная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стратегия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как</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важнейший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фактор</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человеческого</w:t>
      </w:r>
    </w:p>
    <w:p w14:paraId="5DFF9ADB"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развития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«экономике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знаний»</w:t>
      </w:r>
      <w:r w:rsidRPr="00E635F1">
        <w:rPr>
          <w:rFonts w:ascii="Times New Roman" w:eastAsia="Times New Roman" w:hAnsi="Times New Roman" w:cs="Times New Roman"/>
          <w:color w:val="000000"/>
          <w:kern w:val="0"/>
          <w:sz w:val="26"/>
          <w:szCs w:val="26"/>
          <w:lang w:eastAsia="ru-RU" w:bidi="ru-RU"/>
        </w:rPr>
        <w:tab/>
        <w:t>32</w:t>
      </w:r>
    </w:p>
    <w:p w14:paraId="31E49FA6"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1.3</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Институциональные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противоречия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знаниями</w:t>
      </w:r>
    </w:p>
    <w:p w14:paraId="2ACD5FD9"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российских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инновационно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ориентированных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ab/>
        <w:t>56</w:t>
      </w:r>
    </w:p>
    <w:p w14:paraId="23E2D8AF"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2.</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РЕИНЖИНИРИНГ</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КОМПЕТЕНЦИЯМИ</w:t>
      </w:r>
    </w:p>
    <w:p w14:paraId="509F64AD"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ПЕРСОНАЛА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ИННОВАЦИОННО</w:t>
      </w:r>
      <w:r w:rsidRPr="00E635F1">
        <w:rPr>
          <w:rFonts w:ascii="Times New Roman" w:eastAsia="Times New Roman" w:hAnsi="Times New Roman" w:cs="Times New Roman"/>
          <w:color w:val="000000"/>
          <w:kern w:val="0"/>
          <w:sz w:val="26"/>
          <w:szCs w:val="26"/>
          <w:lang w:eastAsia="ru-RU" w:bidi="ru-RU"/>
        </w:rPr>
        <w:t>-</w:t>
      </w:r>
      <w:r w:rsidRPr="00E635F1">
        <w:rPr>
          <w:rFonts w:ascii="Times New Roman" w:eastAsia="Times New Roman" w:hAnsi="Times New Roman" w:cs="Times New Roman" w:hint="eastAsia"/>
          <w:color w:val="000000"/>
          <w:kern w:val="0"/>
          <w:sz w:val="26"/>
          <w:szCs w:val="26"/>
          <w:lang w:eastAsia="ru-RU" w:bidi="ru-RU"/>
        </w:rPr>
        <w:t>АКТИВНЫХ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РОССИЙСКИХ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ab/>
        <w:t>81</w:t>
      </w:r>
    </w:p>
    <w:p w14:paraId="0DE6160B"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 xml:space="preserve">2 </w:t>
      </w:r>
      <w:r w:rsidRPr="00E635F1">
        <w:rPr>
          <w:rFonts w:ascii="Times New Roman" w:eastAsia="Times New Roman" w:hAnsi="Times New Roman" w:cs="Times New Roman" w:hint="eastAsia"/>
          <w:color w:val="000000"/>
          <w:kern w:val="0"/>
          <w:sz w:val="26"/>
          <w:szCs w:val="26"/>
          <w:lang w:eastAsia="ru-RU" w:bidi="ru-RU"/>
        </w:rPr>
        <w:t>Л</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Роль</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интеллектуальных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технологий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в</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развитии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отраслевых</w:t>
      </w:r>
    </w:p>
    <w:p w14:paraId="4EE86BA1"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инновационного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типа</w:t>
      </w:r>
      <w:r w:rsidRPr="00E635F1">
        <w:rPr>
          <w:rFonts w:ascii="Times New Roman" w:eastAsia="Times New Roman" w:hAnsi="Times New Roman" w:cs="Times New Roman"/>
          <w:color w:val="000000"/>
          <w:kern w:val="0"/>
          <w:sz w:val="26"/>
          <w:szCs w:val="26"/>
          <w:lang w:eastAsia="ru-RU" w:bidi="ru-RU"/>
        </w:rPr>
        <w:tab/>
        <w:t>81</w:t>
      </w:r>
    </w:p>
    <w:p w14:paraId="4575CBD7"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 xml:space="preserve">2.2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формированием</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компетенций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персонала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как</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основа</w:t>
      </w:r>
    </w:p>
    <w:p w14:paraId="5319D477"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конкурентоспособности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отраслевых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ab/>
        <w:t>103</w:t>
      </w:r>
    </w:p>
    <w:p w14:paraId="20F8BF83"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 xml:space="preserve">2.3. </w:t>
      </w:r>
      <w:r w:rsidRPr="00E635F1">
        <w:rPr>
          <w:rFonts w:ascii="Times New Roman" w:eastAsia="Times New Roman" w:hAnsi="Times New Roman" w:cs="Times New Roman" w:hint="eastAsia"/>
          <w:color w:val="000000"/>
          <w:kern w:val="0"/>
          <w:sz w:val="26"/>
          <w:szCs w:val="26"/>
          <w:lang w:eastAsia="ru-RU" w:bidi="ru-RU"/>
        </w:rPr>
        <w:t>Формирование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интеллектуального</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капитала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компетенциями</w:t>
      </w:r>
      <w:r w:rsidRPr="00E635F1">
        <w:rPr>
          <w:rFonts w:ascii="Times New Roman" w:eastAsia="Times New Roman" w:hAnsi="Times New Roman" w:cs="Times New Roman"/>
          <w:color w:val="000000"/>
          <w:kern w:val="0"/>
          <w:sz w:val="26"/>
          <w:szCs w:val="26"/>
          <w:lang w:eastAsia="ru-RU" w:bidi="ru-RU"/>
        </w:rPr>
        <w:tab/>
        <w:t>126</w:t>
      </w:r>
    </w:p>
    <w:p w14:paraId="01D7B5BF"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3.</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ПРОЕКТИРОВАНИЕ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АДАПТАЦИЯ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p>
    <w:p w14:paraId="4B6419DB"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ЗНАНИЯМИ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ab/>
        <w:t>137</w:t>
      </w:r>
    </w:p>
    <w:p w14:paraId="5A40CC9D"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3.1</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Когнитивная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стратегия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развития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крупных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отраслевых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корпораций</w:t>
      </w:r>
      <w:r w:rsidRPr="00E635F1">
        <w:rPr>
          <w:rFonts w:ascii="Times New Roman" w:eastAsia="Times New Roman" w:hAnsi="Times New Roman" w:cs="Times New Roman"/>
          <w:color w:val="000000"/>
          <w:kern w:val="0"/>
          <w:sz w:val="26"/>
          <w:szCs w:val="26"/>
          <w:lang w:eastAsia="ru-RU" w:bidi="ru-RU"/>
        </w:rPr>
        <w:t xml:space="preserve"> .... 137</w:t>
      </w:r>
    </w:p>
    <w:p w14:paraId="02F67CA7"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3.2</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Современные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методы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оценки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деятельности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руководителей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основе</w:t>
      </w:r>
    </w:p>
    <w:p w14:paraId="4518CF6F"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системы</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знаниями</w:t>
      </w:r>
      <w:r w:rsidRPr="00E635F1">
        <w:rPr>
          <w:rFonts w:ascii="Times New Roman" w:eastAsia="Times New Roman" w:hAnsi="Times New Roman" w:cs="Times New Roman"/>
          <w:color w:val="000000"/>
          <w:kern w:val="0"/>
          <w:sz w:val="26"/>
          <w:szCs w:val="26"/>
          <w:lang w:eastAsia="ru-RU" w:bidi="ru-RU"/>
        </w:rPr>
        <w:tab/>
        <w:t>153</w:t>
      </w:r>
    </w:p>
    <w:p w14:paraId="63DABB14"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3.3</w:t>
      </w:r>
      <w:r w:rsidRPr="00E635F1">
        <w:rPr>
          <w:rFonts w:ascii="Times New Roman" w:eastAsia="Times New Roman" w:hAnsi="Times New Roman" w:cs="Times New Roman"/>
          <w:color w:val="000000"/>
          <w:kern w:val="0"/>
          <w:sz w:val="26"/>
          <w:szCs w:val="26"/>
          <w:lang w:eastAsia="ru-RU" w:bidi="ru-RU"/>
        </w:rPr>
        <w:tab/>
      </w:r>
      <w:r w:rsidRPr="00E635F1">
        <w:rPr>
          <w:rFonts w:ascii="Times New Roman" w:eastAsia="Times New Roman" w:hAnsi="Times New Roman" w:cs="Times New Roman" w:hint="eastAsia"/>
          <w:color w:val="000000"/>
          <w:kern w:val="0"/>
          <w:sz w:val="26"/>
          <w:szCs w:val="26"/>
          <w:lang w:eastAsia="ru-RU" w:bidi="ru-RU"/>
        </w:rPr>
        <w:t>Разработка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модели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управления</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знаниями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компании</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на</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основе</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создания</w:t>
      </w:r>
    </w:p>
    <w:p w14:paraId="5947D25E"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ключевых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компетенций</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персонала</w:t>
      </w:r>
      <w:r w:rsidRPr="00E635F1">
        <w:rPr>
          <w:rFonts w:ascii="Times New Roman" w:eastAsia="Times New Roman" w:hAnsi="Times New Roman" w:cs="Times New Roman"/>
          <w:color w:val="000000"/>
          <w:kern w:val="0"/>
          <w:sz w:val="26"/>
          <w:szCs w:val="26"/>
          <w:lang w:eastAsia="ru-RU" w:bidi="ru-RU"/>
        </w:rPr>
        <w:tab/>
        <w:t>175</w:t>
      </w:r>
    </w:p>
    <w:p w14:paraId="335E53C4"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ЗАКЛЮЧЕНИЕ</w:t>
      </w:r>
      <w:r w:rsidRPr="00E635F1">
        <w:rPr>
          <w:rFonts w:ascii="Times New Roman" w:eastAsia="Times New Roman" w:hAnsi="Times New Roman" w:cs="Times New Roman"/>
          <w:color w:val="000000"/>
          <w:kern w:val="0"/>
          <w:sz w:val="26"/>
          <w:szCs w:val="26"/>
          <w:lang w:eastAsia="ru-RU" w:bidi="ru-RU"/>
        </w:rPr>
        <w:tab/>
        <w:t>188</w:t>
      </w:r>
    </w:p>
    <w:p w14:paraId="44C04418"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hint="eastAsia"/>
          <w:color w:val="000000"/>
          <w:kern w:val="0"/>
          <w:sz w:val="26"/>
          <w:szCs w:val="26"/>
          <w:lang w:eastAsia="ru-RU" w:bidi="ru-RU"/>
        </w:rPr>
        <w:t>Список</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использованных</w:t>
      </w:r>
      <w:r w:rsidRPr="00E635F1">
        <w:rPr>
          <w:rFonts w:ascii="Times New Roman" w:eastAsia="Times New Roman" w:hAnsi="Times New Roman" w:cs="Times New Roman"/>
          <w:color w:val="000000"/>
          <w:kern w:val="0"/>
          <w:sz w:val="26"/>
          <w:szCs w:val="26"/>
          <w:lang w:eastAsia="ru-RU" w:bidi="ru-RU"/>
        </w:rPr>
        <w:t xml:space="preserve"> </w:t>
      </w:r>
      <w:r w:rsidRPr="00E635F1">
        <w:rPr>
          <w:rFonts w:ascii="Times New Roman" w:eastAsia="Times New Roman" w:hAnsi="Times New Roman" w:cs="Times New Roman" w:hint="eastAsia"/>
          <w:color w:val="000000"/>
          <w:kern w:val="0"/>
          <w:sz w:val="26"/>
          <w:szCs w:val="26"/>
          <w:lang w:eastAsia="ru-RU" w:bidi="ru-RU"/>
        </w:rPr>
        <w:t>источников</w:t>
      </w:r>
      <w:r w:rsidRPr="00E635F1">
        <w:rPr>
          <w:rFonts w:ascii="Times New Roman" w:eastAsia="Times New Roman" w:hAnsi="Times New Roman" w:cs="Times New Roman"/>
          <w:color w:val="000000"/>
          <w:kern w:val="0"/>
          <w:sz w:val="26"/>
          <w:szCs w:val="26"/>
          <w:lang w:eastAsia="ru-RU" w:bidi="ru-RU"/>
        </w:rPr>
        <w:tab/>
        <w:t>194</w:t>
      </w:r>
    </w:p>
    <w:p w14:paraId="1F0127E9" w14:textId="77777777" w:rsidR="00E635F1" w:rsidRPr="00E635F1" w:rsidRDefault="00E635F1" w:rsidP="00E635F1">
      <w:pPr>
        <w:rPr>
          <w:rFonts w:ascii="Times New Roman" w:eastAsia="Times New Roman" w:hAnsi="Times New Roman" w:cs="Times New Roman"/>
          <w:color w:val="000000"/>
          <w:kern w:val="0"/>
          <w:sz w:val="26"/>
          <w:szCs w:val="26"/>
          <w:lang w:eastAsia="ru-RU" w:bidi="ru-RU"/>
        </w:rPr>
      </w:pPr>
      <w:r w:rsidRPr="00E635F1">
        <w:rPr>
          <w:rFonts w:ascii="Times New Roman" w:eastAsia="Times New Roman" w:hAnsi="Times New Roman" w:cs="Times New Roman"/>
          <w:color w:val="000000"/>
          <w:kern w:val="0"/>
          <w:sz w:val="26"/>
          <w:szCs w:val="26"/>
          <w:lang w:eastAsia="ru-RU" w:bidi="ru-RU"/>
        </w:rPr>
        <w:t>2</w:t>
      </w:r>
    </w:p>
    <w:p w14:paraId="5C9CD45D" w14:textId="681A0ED3" w:rsidR="003976D1" w:rsidRDefault="003976D1" w:rsidP="00E635F1"/>
    <w:p w14:paraId="4AB7A4BF" w14:textId="60788049" w:rsidR="00E635F1" w:rsidRDefault="00E635F1" w:rsidP="00E635F1"/>
    <w:p w14:paraId="09DE492A" w14:textId="2FA97F2A" w:rsidR="00E635F1" w:rsidRDefault="00E635F1" w:rsidP="00E635F1"/>
    <w:p w14:paraId="0A00AF7F" w14:textId="77777777" w:rsidR="00E635F1" w:rsidRPr="00E635F1" w:rsidRDefault="00E635F1" w:rsidP="00E635F1">
      <w:pPr>
        <w:framePr w:wrap="none" w:vAnchor="page" w:hAnchor="page" w:x="1166" w:y="1236"/>
        <w:tabs>
          <w:tab w:val="clear" w:pos="709"/>
        </w:tabs>
        <w:suppressAutoHyphens w:val="0"/>
        <w:spacing w:after="0" w:line="280" w:lineRule="exact"/>
        <w:ind w:left="3740" w:firstLine="0"/>
        <w:jc w:val="left"/>
        <w:rPr>
          <w:rFonts w:ascii="Times New Roman" w:eastAsia="Times New Roman" w:hAnsi="Times New Roman" w:cs="Times New Roman"/>
          <w:b/>
          <w:bCs/>
          <w:kern w:val="0"/>
          <w:sz w:val="28"/>
          <w:szCs w:val="28"/>
          <w:lang w:eastAsia="ru-RU" w:bidi="ru-RU"/>
        </w:rPr>
      </w:pPr>
      <w:r w:rsidRPr="00E635F1">
        <w:rPr>
          <w:rFonts w:ascii="Times New Roman" w:eastAsia="Times New Roman" w:hAnsi="Times New Roman" w:cs="Times New Roman"/>
          <w:b/>
          <w:bCs/>
          <w:color w:val="000000"/>
          <w:kern w:val="0"/>
          <w:sz w:val="28"/>
          <w:szCs w:val="28"/>
          <w:lang w:eastAsia="ru-RU" w:bidi="ru-RU"/>
        </w:rPr>
        <w:t>ЗАКЛЮЧЕНИЕ</w:t>
      </w:r>
    </w:p>
    <w:p w14:paraId="57594159" w14:textId="77777777" w:rsidR="00E635F1" w:rsidRPr="00E635F1" w:rsidRDefault="00E635F1" w:rsidP="00E635F1">
      <w:pPr>
        <w:framePr w:w="10646" w:h="13887" w:hRule="exact" w:wrap="none" w:vAnchor="page" w:hAnchor="page" w:x="1166" w:y="1636"/>
        <w:tabs>
          <w:tab w:val="clear" w:pos="709"/>
        </w:tabs>
        <w:suppressAutoHyphens w:val="0"/>
        <w:spacing w:after="0" w:line="451" w:lineRule="exact"/>
        <w:ind w:right="920" w:firstLine="60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 диссертационной работе выявлены наиболее значимые тенденции раз</w:t>
      </w:r>
      <w:r w:rsidRPr="00E635F1">
        <w:rPr>
          <w:rFonts w:ascii="Times New Roman" w:eastAsia="Times New Roman" w:hAnsi="Times New Roman" w:cs="Times New Roman"/>
          <w:color w:val="000000"/>
          <w:kern w:val="0"/>
          <w:sz w:val="28"/>
          <w:szCs w:val="28"/>
          <w:lang w:eastAsia="ru-RU" w:bidi="ru-RU"/>
        </w:rPr>
        <w:softHyphen/>
        <w:t>вития человеческого капитала крупных отраслевых корпораций, производя</w:t>
      </w:r>
      <w:r w:rsidRPr="00E635F1">
        <w:rPr>
          <w:rFonts w:ascii="Times New Roman" w:eastAsia="Times New Roman" w:hAnsi="Times New Roman" w:cs="Times New Roman"/>
          <w:color w:val="000000"/>
          <w:kern w:val="0"/>
          <w:sz w:val="28"/>
          <w:szCs w:val="28"/>
          <w:lang w:eastAsia="ru-RU" w:bidi="ru-RU"/>
        </w:rPr>
        <w:softHyphen/>
        <w:t>щих новую и значительно улучшенную продукцию, реализующих инноваци</w:t>
      </w:r>
      <w:r w:rsidRPr="00E635F1">
        <w:rPr>
          <w:rFonts w:ascii="Times New Roman" w:eastAsia="Times New Roman" w:hAnsi="Times New Roman" w:cs="Times New Roman"/>
          <w:color w:val="000000"/>
          <w:kern w:val="0"/>
          <w:sz w:val="28"/>
          <w:szCs w:val="28"/>
          <w:lang w:eastAsia="ru-RU" w:bidi="ru-RU"/>
        </w:rPr>
        <w:softHyphen/>
        <w:t>онные проекты, осуществляющих инвестиции с целью проведения НИОКР и обучения персонала, человеческий и интеллектуальный капитал; систему управления знаниями и развитие интеллектуальных активов.</w:t>
      </w:r>
    </w:p>
    <w:p w14:paraId="162CE59A" w14:textId="77777777" w:rsidR="00E635F1" w:rsidRPr="00E635F1" w:rsidRDefault="00E635F1" w:rsidP="003E78AC">
      <w:pPr>
        <w:framePr w:w="10646" w:h="13887" w:hRule="exact" w:wrap="none" w:vAnchor="page" w:hAnchor="page" w:x="1166" w:y="1636"/>
        <w:numPr>
          <w:ilvl w:val="0"/>
          <w:numId w:val="6"/>
        </w:numPr>
        <w:tabs>
          <w:tab w:val="clear" w:pos="709"/>
          <w:tab w:val="left" w:pos="1062"/>
        </w:tabs>
        <w:suppressAutoHyphens w:val="0"/>
        <w:spacing w:after="0" w:line="480" w:lineRule="exact"/>
        <w:ind w:right="92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 ходе исследования определено, что экономический рост крупных компаний основан в настоящее время на освоении инновационных про</w:t>
      </w:r>
      <w:r w:rsidRPr="00E635F1">
        <w:rPr>
          <w:rFonts w:ascii="Times New Roman" w:eastAsia="Times New Roman" w:hAnsi="Times New Roman" w:cs="Times New Roman"/>
          <w:color w:val="000000"/>
          <w:kern w:val="0"/>
          <w:sz w:val="28"/>
          <w:szCs w:val="28"/>
          <w:lang w:eastAsia="ru-RU" w:bidi="ru-RU"/>
        </w:rPr>
        <w:softHyphen/>
        <w:t>странств, появляющихся в результате изобретений и развития человеческого капитала. Основными ресурсами развития компаний «новой экономики» ста</w:t>
      </w:r>
      <w:r w:rsidRPr="00E635F1">
        <w:rPr>
          <w:rFonts w:ascii="Times New Roman" w:eastAsia="Times New Roman" w:hAnsi="Times New Roman" w:cs="Times New Roman"/>
          <w:color w:val="000000"/>
          <w:kern w:val="0"/>
          <w:sz w:val="28"/>
          <w:szCs w:val="28"/>
          <w:lang w:eastAsia="ru-RU" w:bidi="ru-RU"/>
        </w:rPr>
        <w:softHyphen/>
        <w:t>новятся люди и знания, которыми они обладают, интеллектуальный капитал и растущая профессиональная компетенция кадров.</w:t>
      </w:r>
    </w:p>
    <w:p w14:paraId="5370F87F" w14:textId="77777777" w:rsidR="00E635F1" w:rsidRPr="00E635F1" w:rsidRDefault="00E635F1" w:rsidP="003E78AC">
      <w:pPr>
        <w:framePr w:w="10646" w:h="13887" w:hRule="exact" w:wrap="none" w:vAnchor="page" w:hAnchor="page" w:x="1166" w:y="1636"/>
        <w:numPr>
          <w:ilvl w:val="0"/>
          <w:numId w:val="6"/>
        </w:numPr>
        <w:tabs>
          <w:tab w:val="clear" w:pos="709"/>
          <w:tab w:val="left" w:pos="1071"/>
        </w:tabs>
        <w:suppressAutoHyphens w:val="0"/>
        <w:spacing w:after="0" w:line="480" w:lineRule="exact"/>
        <w:ind w:right="92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Выделение фактора «человеческий капитал» позволило идентифици</w:t>
      </w:r>
      <w:r w:rsidRPr="00E635F1">
        <w:rPr>
          <w:rFonts w:ascii="Times New Roman" w:eastAsia="Times New Roman" w:hAnsi="Times New Roman" w:cs="Times New Roman"/>
          <w:color w:val="000000"/>
          <w:kern w:val="0"/>
          <w:sz w:val="28"/>
          <w:szCs w:val="28"/>
          <w:lang w:eastAsia="ru-RU" w:bidi="ru-RU"/>
        </w:rPr>
        <w:softHyphen/>
        <w:t>ровать принципиально важный источник экономического роста, каким явля</w:t>
      </w:r>
      <w:r w:rsidRPr="00E635F1">
        <w:rPr>
          <w:rFonts w:ascii="Times New Roman" w:eastAsia="Times New Roman" w:hAnsi="Times New Roman" w:cs="Times New Roman"/>
          <w:color w:val="000000"/>
          <w:kern w:val="0"/>
          <w:sz w:val="28"/>
          <w:szCs w:val="28"/>
          <w:lang w:eastAsia="ru-RU" w:bidi="ru-RU"/>
        </w:rPr>
        <w:softHyphen/>
        <w:t>ются знания и компетенция, а значит, правильно определить экономическую роль образования, науки, здравоохранения, как потребляющие и непроизво</w:t>
      </w:r>
      <w:r w:rsidRPr="00E635F1">
        <w:rPr>
          <w:rFonts w:ascii="Times New Roman" w:eastAsia="Times New Roman" w:hAnsi="Times New Roman" w:cs="Times New Roman"/>
          <w:color w:val="000000"/>
          <w:kern w:val="0"/>
          <w:sz w:val="28"/>
          <w:szCs w:val="28"/>
          <w:lang w:eastAsia="ru-RU" w:bidi="ru-RU"/>
        </w:rPr>
        <w:softHyphen/>
        <w:t>дительные. Человеческий капитал представлен в работе как оценка вопло</w:t>
      </w:r>
      <w:r w:rsidRPr="00E635F1">
        <w:rPr>
          <w:rFonts w:ascii="Times New Roman" w:eastAsia="Times New Roman" w:hAnsi="Times New Roman" w:cs="Times New Roman"/>
          <w:color w:val="000000"/>
          <w:kern w:val="0"/>
          <w:sz w:val="28"/>
          <w:szCs w:val="28"/>
          <w:lang w:eastAsia="ru-RU" w:bidi="ru-RU"/>
        </w:rPr>
        <w:softHyphen/>
        <w:t>щенной в индивидууме потенциальной способности приносить доход. Чело</w:t>
      </w:r>
      <w:r w:rsidRPr="00E635F1">
        <w:rPr>
          <w:rFonts w:ascii="Times New Roman" w:eastAsia="Times New Roman" w:hAnsi="Times New Roman" w:cs="Times New Roman"/>
          <w:color w:val="000000"/>
          <w:kern w:val="0"/>
          <w:sz w:val="28"/>
          <w:szCs w:val="28"/>
          <w:lang w:eastAsia="ru-RU" w:bidi="ru-RU"/>
        </w:rPr>
        <w:softHyphen/>
        <w:t>веческий капитал включает врожденные способности и таланты, а также об</w:t>
      </w:r>
      <w:r w:rsidRPr="00E635F1">
        <w:rPr>
          <w:rFonts w:ascii="Times New Roman" w:eastAsia="Times New Roman" w:hAnsi="Times New Roman" w:cs="Times New Roman"/>
          <w:color w:val="000000"/>
          <w:kern w:val="0"/>
          <w:sz w:val="28"/>
          <w:szCs w:val="28"/>
          <w:lang w:eastAsia="ru-RU" w:bidi="ru-RU"/>
        </w:rPr>
        <w:softHyphen/>
        <w:t>разование и приобретенную квалификацию.</w:t>
      </w:r>
    </w:p>
    <w:p w14:paraId="2FF9F8C7" w14:textId="77777777" w:rsidR="00E635F1" w:rsidRPr="00E635F1" w:rsidRDefault="00E635F1" w:rsidP="003E78AC">
      <w:pPr>
        <w:framePr w:w="10646" w:h="13887" w:hRule="exact" w:wrap="none" w:vAnchor="page" w:hAnchor="page" w:x="1166" w:y="1636"/>
        <w:numPr>
          <w:ilvl w:val="0"/>
          <w:numId w:val="6"/>
        </w:numPr>
        <w:tabs>
          <w:tab w:val="clear" w:pos="709"/>
          <w:tab w:val="left" w:pos="1081"/>
        </w:tabs>
        <w:suppressAutoHyphens w:val="0"/>
        <w:spacing w:after="0" w:line="480" w:lineRule="exact"/>
        <w:ind w:right="92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Концепция человеческого развития объединяет решение вопросов производства и распределения товаров и услуг с решением вопросов форми</w:t>
      </w:r>
      <w:r w:rsidRPr="00E635F1">
        <w:rPr>
          <w:rFonts w:ascii="Times New Roman" w:eastAsia="Times New Roman" w:hAnsi="Times New Roman" w:cs="Times New Roman"/>
          <w:color w:val="000000"/>
          <w:kern w:val="0"/>
          <w:sz w:val="28"/>
          <w:szCs w:val="28"/>
          <w:lang w:eastAsia="ru-RU" w:bidi="ru-RU"/>
        </w:rPr>
        <w:softHyphen/>
        <w:t>рования и использования способностей и возможностей людей, рассматривая развитие человеческих способностей как конечную цель общественного про</w:t>
      </w:r>
      <w:r w:rsidRPr="00E635F1">
        <w:rPr>
          <w:rFonts w:ascii="Times New Roman" w:eastAsia="Times New Roman" w:hAnsi="Times New Roman" w:cs="Times New Roman"/>
          <w:color w:val="000000"/>
          <w:kern w:val="0"/>
          <w:sz w:val="28"/>
          <w:szCs w:val="28"/>
          <w:lang w:eastAsia="ru-RU" w:bidi="ru-RU"/>
        </w:rPr>
        <w:softHyphen/>
        <w:t>гресса безотносительно к их влиянию на формирование дохода. Поэтому экономический рост, динамика занятости и заработной платы являются со</w:t>
      </w:r>
      <w:r w:rsidRPr="00E635F1">
        <w:rPr>
          <w:rFonts w:ascii="Times New Roman" w:eastAsia="Times New Roman" w:hAnsi="Times New Roman" w:cs="Times New Roman"/>
          <w:color w:val="000000"/>
          <w:kern w:val="0"/>
          <w:sz w:val="28"/>
          <w:szCs w:val="28"/>
          <w:lang w:eastAsia="ru-RU" w:bidi="ru-RU"/>
        </w:rPr>
        <w:softHyphen/>
        <w:t>ставляющими моделей человеческого развития.</w:t>
      </w:r>
    </w:p>
    <w:p w14:paraId="23C9BF90" w14:textId="77777777" w:rsidR="00E635F1" w:rsidRPr="00E635F1" w:rsidRDefault="00E635F1" w:rsidP="003E78AC">
      <w:pPr>
        <w:framePr w:w="10646" w:h="13887" w:hRule="exact" w:wrap="none" w:vAnchor="page" w:hAnchor="page" w:x="1166" w:y="1636"/>
        <w:numPr>
          <w:ilvl w:val="0"/>
          <w:numId w:val="6"/>
        </w:numPr>
        <w:tabs>
          <w:tab w:val="clear" w:pos="709"/>
          <w:tab w:val="left" w:pos="1071"/>
        </w:tabs>
        <w:suppressAutoHyphens w:val="0"/>
        <w:spacing w:after="0" w:line="480" w:lineRule="exact"/>
        <w:ind w:right="92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Уровень развития экономических и неэкономических стимулов, обеспечивающих рост профессиональных компетенций работников, зависят</w:t>
      </w:r>
    </w:p>
    <w:p w14:paraId="0DC6C5EA" w14:textId="77777777" w:rsidR="00E635F1" w:rsidRPr="00E635F1" w:rsidRDefault="00E635F1" w:rsidP="00E635F1">
      <w:pPr>
        <w:framePr w:wrap="none" w:vAnchor="page" w:hAnchor="page" w:x="5836" w:y="15973"/>
        <w:tabs>
          <w:tab w:val="clear" w:pos="709"/>
        </w:tabs>
        <w:suppressAutoHyphens w:val="0"/>
        <w:spacing w:after="0" w:line="260" w:lineRule="exact"/>
        <w:ind w:firstLine="0"/>
        <w:jc w:val="left"/>
        <w:rPr>
          <w:rFonts w:ascii="Times New Roman" w:eastAsia="Times New Roman" w:hAnsi="Times New Roman" w:cs="Times New Roman"/>
          <w:b/>
          <w:bCs/>
          <w:kern w:val="0"/>
          <w:sz w:val="26"/>
          <w:szCs w:val="26"/>
          <w:lang w:eastAsia="ru-RU" w:bidi="ru-RU"/>
        </w:rPr>
      </w:pPr>
      <w:r w:rsidRPr="00E635F1">
        <w:rPr>
          <w:rFonts w:ascii="Times New Roman" w:eastAsia="Times New Roman" w:hAnsi="Times New Roman" w:cs="Times New Roman"/>
          <w:b/>
          <w:bCs/>
          <w:color w:val="000000"/>
          <w:kern w:val="0"/>
          <w:sz w:val="26"/>
          <w:szCs w:val="26"/>
          <w:lang w:eastAsia="ru-RU" w:bidi="ru-RU"/>
        </w:rPr>
        <w:t>188</w:t>
      </w:r>
    </w:p>
    <w:p w14:paraId="1DA36A3E" w14:textId="77777777" w:rsidR="00E635F1" w:rsidRPr="00E635F1" w:rsidRDefault="00E635F1" w:rsidP="00E635F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E635F1" w:rsidRPr="00E635F1" w:rsidSect="00E635F1">
          <w:type w:val="continuous"/>
          <w:pgSz w:w="11900" w:h="16840"/>
          <w:pgMar w:top="360" w:right="360" w:bottom="360" w:left="360" w:header="0" w:footer="3" w:gutter="0"/>
          <w:cols w:space="720"/>
          <w:noEndnote/>
          <w:docGrid w:linePitch="360"/>
        </w:sectPr>
      </w:pPr>
    </w:p>
    <w:p w14:paraId="212F83E6" w14:textId="77777777" w:rsidR="00E635F1" w:rsidRPr="00E635F1" w:rsidRDefault="00E635F1" w:rsidP="00E635F1">
      <w:pPr>
        <w:framePr w:w="10646" w:h="14593" w:hRule="exact" w:wrap="none" w:vAnchor="page" w:hAnchor="page" w:x="1166" w:y="1090"/>
        <w:tabs>
          <w:tab w:val="clear" w:pos="709"/>
        </w:tabs>
        <w:suppressAutoHyphens w:val="0"/>
        <w:spacing w:after="0" w:line="480" w:lineRule="exact"/>
        <w:ind w:right="800" w:firstLine="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lastRenderedPageBreak/>
        <w:t>не только от модели социально-экономической политики страны, но и от уровня корпоративной культуры, от уровня образования, здравоохранения, пенсионного обеспечения, которые должны стать приоритетными элемента</w:t>
      </w:r>
      <w:r w:rsidRPr="00E635F1">
        <w:rPr>
          <w:rFonts w:ascii="Times New Roman" w:eastAsia="Times New Roman" w:hAnsi="Times New Roman" w:cs="Times New Roman"/>
          <w:color w:val="000000"/>
          <w:kern w:val="0"/>
          <w:sz w:val="28"/>
          <w:szCs w:val="28"/>
          <w:lang w:eastAsia="ru-RU" w:bidi="ru-RU"/>
        </w:rPr>
        <w:softHyphen/>
        <w:t>ми государственной и корпоративной политики, направленной на формиро</w:t>
      </w:r>
      <w:r w:rsidRPr="00E635F1">
        <w:rPr>
          <w:rFonts w:ascii="Times New Roman" w:eastAsia="Times New Roman" w:hAnsi="Times New Roman" w:cs="Times New Roman"/>
          <w:color w:val="000000"/>
          <w:kern w:val="0"/>
          <w:sz w:val="28"/>
          <w:szCs w:val="28"/>
          <w:lang w:eastAsia="ru-RU" w:bidi="ru-RU"/>
        </w:rPr>
        <w:softHyphen/>
        <w:t>вание инновационной модели развития экономики.</w:t>
      </w:r>
    </w:p>
    <w:p w14:paraId="36E3CAF3" w14:textId="77777777" w:rsidR="00E635F1" w:rsidRPr="00E635F1" w:rsidRDefault="00E635F1" w:rsidP="00E635F1">
      <w:pPr>
        <w:framePr w:w="10646" w:h="14593" w:hRule="exact" w:wrap="none" w:vAnchor="page" w:hAnchor="page" w:x="1166" w:y="1090"/>
        <w:tabs>
          <w:tab w:val="clear" w:pos="709"/>
        </w:tabs>
        <w:suppressAutoHyphens w:val="0"/>
        <w:spacing w:after="0" w:line="480" w:lineRule="exact"/>
        <w:ind w:right="800" w:firstLine="86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5.Человеческие ресурсы в условиях развития инновационной модели экономики определяют содержание, характер и этапы социально</w:t>
      </w:r>
      <w:r w:rsidRPr="00E635F1">
        <w:rPr>
          <w:rFonts w:ascii="Times New Roman" w:eastAsia="Times New Roman" w:hAnsi="Times New Roman" w:cs="Times New Roman"/>
          <w:color w:val="000000"/>
          <w:kern w:val="0"/>
          <w:sz w:val="28"/>
          <w:szCs w:val="28"/>
          <w:lang w:eastAsia="ru-RU" w:bidi="ru-RU"/>
        </w:rPr>
        <w:softHyphen/>
        <w:t>экономического развития большинства государств. Производственные мощ</w:t>
      </w:r>
      <w:r w:rsidRPr="00E635F1">
        <w:rPr>
          <w:rFonts w:ascii="Times New Roman" w:eastAsia="Times New Roman" w:hAnsi="Times New Roman" w:cs="Times New Roman"/>
          <w:color w:val="000000"/>
          <w:kern w:val="0"/>
          <w:sz w:val="28"/>
          <w:szCs w:val="28"/>
          <w:lang w:eastAsia="ru-RU" w:bidi="ru-RU"/>
        </w:rPr>
        <w:softHyphen/>
        <w:t>ности (физический капитал) и природные ресурсы (земля) остаются пассив</w:t>
      </w:r>
      <w:r w:rsidRPr="00E635F1">
        <w:rPr>
          <w:rFonts w:ascii="Times New Roman" w:eastAsia="Times New Roman" w:hAnsi="Times New Roman" w:cs="Times New Roman"/>
          <w:color w:val="000000"/>
          <w:kern w:val="0"/>
          <w:sz w:val="28"/>
          <w:szCs w:val="28"/>
          <w:lang w:eastAsia="ru-RU" w:bidi="ru-RU"/>
        </w:rPr>
        <w:softHyphen/>
        <w:t>ными факторами, а люди, обладающие специальными профессиональными знаниями, являются наиболее активным фактором экономического роста.</w:t>
      </w:r>
    </w:p>
    <w:p w14:paraId="5BED8F30" w14:textId="77777777" w:rsidR="00E635F1" w:rsidRPr="00E635F1" w:rsidRDefault="00E635F1" w:rsidP="003E78AC">
      <w:pPr>
        <w:framePr w:w="10646" w:h="14593" w:hRule="exact" w:wrap="none" w:vAnchor="page" w:hAnchor="page" w:x="1166" w:y="1090"/>
        <w:numPr>
          <w:ilvl w:val="0"/>
          <w:numId w:val="5"/>
        </w:numPr>
        <w:tabs>
          <w:tab w:val="clear" w:pos="709"/>
          <w:tab w:val="left" w:pos="1123"/>
        </w:tabs>
        <w:suppressAutoHyphens w:val="0"/>
        <w:spacing w:after="0" w:line="480" w:lineRule="exact"/>
        <w:ind w:right="80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Роль высококвалифицированных специалистов в инновационной экономике постоянно будет расти. Знания как переработанная и осмысленная информация - это главный ресурс мировой экономики. Россия испытывает когнитивную недостаточность. Для формирования инновационной экономи</w:t>
      </w:r>
      <w:r w:rsidRPr="00E635F1">
        <w:rPr>
          <w:rFonts w:ascii="Times New Roman" w:eastAsia="Times New Roman" w:hAnsi="Times New Roman" w:cs="Times New Roman"/>
          <w:color w:val="000000"/>
          <w:kern w:val="0"/>
          <w:sz w:val="28"/>
          <w:szCs w:val="28"/>
          <w:lang w:eastAsia="ru-RU" w:bidi="ru-RU"/>
        </w:rPr>
        <w:softHyphen/>
        <w:t>ки в стране необходимо развивать систему образования и сохранять образо</w:t>
      </w:r>
      <w:r w:rsidRPr="00E635F1">
        <w:rPr>
          <w:rFonts w:ascii="Times New Roman" w:eastAsia="Times New Roman" w:hAnsi="Times New Roman" w:cs="Times New Roman"/>
          <w:color w:val="000000"/>
          <w:kern w:val="0"/>
          <w:sz w:val="28"/>
          <w:szCs w:val="28"/>
          <w:lang w:eastAsia="ru-RU" w:bidi="ru-RU"/>
        </w:rPr>
        <w:softHyphen/>
        <w:t>ванных людей, уже имеющих немалые навыки и опыт.</w:t>
      </w:r>
    </w:p>
    <w:p w14:paraId="439B0625" w14:textId="77777777" w:rsidR="00E635F1" w:rsidRPr="00E635F1" w:rsidRDefault="00E635F1" w:rsidP="003E78AC">
      <w:pPr>
        <w:framePr w:w="10646" w:h="14593" w:hRule="exact" w:wrap="none" w:vAnchor="page" w:hAnchor="page" w:x="1166" w:y="1090"/>
        <w:numPr>
          <w:ilvl w:val="0"/>
          <w:numId w:val="5"/>
        </w:numPr>
        <w:tabs>
          <w:tab w:val="clear" w:pos="709"/>
          <w:tab w:val="left" w:pos="1076"/>
        </w:tabs>
        <w:suppressAutoHyphens w:val="0"/>
        <w:spacing w:after="0" w:line="480" w:lineRule="exact"/>
        <w:ind w:right="80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Для существования в высококонкурентной среде крупные корпора</w:t>
      </w:r>
      <w:r w:rsidRPr="00E635F1">
        <w:rPr>
          <w:rFonts w:ascii="Times New Roman" w:eastAsia="Times New Roman" w:hAnsi="Times New Roman" w:cs="Times New Roman"/>
          <w:color w:val="000000"/>
          <w:kern w:val="0"/>
          <w:sz w:val="28"/>
          <w:szCs w:val="28"/>
          <w:lang w:eastAsia="ru-RU" w:bidi="ru-RU"/>
        </w:rPr>
        <w:softHyphen/>
        <w:t>ции должны постоянно адаптироваться к изменениям в среде ее существова</w:t>
      </w:r>
      <w:r w:rsidRPr="00E635F1">
        <w:rPr>
          <w:rFonts w:ascii="Times New Roman" w:eastAsia="Times New Roman" w:hAnsi="Times New Roman" w:cs="Times New Roman"/>
          <w:color w:val="000000"/>
          <w:kern w:val="0"/>
          <w:sz w:val="28"/>
          <w:szCs w:val="28"/>
          <w:lang w:eastAsia="ru-RU" w:bidi="ru-RU"/>
        </w:rPr>
        <w:softHyphen/>
        <w:t>ния, т.е. необходима высокая организованность для сканирования изменений во внешней среде и оперативного реагирования на эти изменения. Следует разработать и реализовать концепцию инжиниринга - набора приемов и ме</w:t>
      </w:r>
      <w:r w:rsidRPr="00E635F1">
        <w:rPr>
          <w:rFonts w:ascii="Times New Roman" w:eastAsia="Times New Roman" w:hAnsi="Times New Roman" w:cs="Times New Roman"/>
          <w:color w:val="000000"/>
          <w:kern w:val="0"/>
          <w:sz w:val="28"/>
          <w:szCs w:val="28"/>
          <w:lang w:eastAsia="ru-RU" w:bidi="ru-RU"/>
        </w:rPr>
        <w:softHyphen/>
        <w:t>тодов, используемых для организации бизнеса в соответствии с поставлен</w:t>
      </w:r>
      <w:r w:rsidRPr="00E635F1">
        <w:rPr>
          <w:rFonts w:ascii="Times New Roman" w:eastAsia="Times New Roman" w:hAnsi="Times New Roman" w:cs="Times New Roman"/>
          <w:color w:val="000000"/>
          <w:kern w:val="0"/>
          <w:sz w:val="28"/>
          <w:szCs w:val="28"/>
          <w:lang w:eastAsia="ru-RU" w:bidi="ru-RU"/>
        </w:rPr>
        <w:softHyphen/>
        <w:t>ными целями. Обладать необходимыми знаниями, быть на должном уровне компетентности - для менеджера означает способность принимать эффек</w:t>
      </w:r>
      <w:r w:rsidRPr="00E635F1">
        <w:rPr>
          <w:rFonts w:ascii="Times New Roman" w:eastAsia="Times New Roman" w:hAnsi="Times New Roman" w:cs="Times New Roman"/>
          <w:color w:val="000000"/>
          <w:kern w:val="0"/>
          <w:sz w:val="28"/>
          <w:szCs w:val="28"/>
          <w:lang w:eastAsia="ru-RU" w:bidi="ru-RU"/>
        </w:rPr>
        <w:softHyphen/>
        <w:t>тивные управленческие решения.</w:t>
      </w:r>
    </w:p>
    <w:p w14:paraId="2D478DE3" w14:textId="77777777" w:rsidR="00E635F1" w:rsidRPr="00E635F1" w:rsidRDefault="00E635F1" w:rsidP="003E78AC">
      <w:pPr>
        <w:framePr w:w="10646" w:h="14593" w:hRule="exact" w:wrap="none" w:vAnchor="page" w:hAnchor="page" w:x="1166" w:y="1090"/>
        <w:numPr>
          <w:ilvl w:val="0"/>
          <w:numId w:val="5"/>
        </w:numPr>
        <w:tabs>
          <w:tab w:val="clear" w:pos="709"/>
          <w:tab w:val="left" w:pos="1062"/>
        </w:tabs>
        <w:suppressAutoHyphens w:val="0"/>
        <w:spacing w:after="0" w:line="480" w:lineRule="exact"/>
        <w:ind w:right="80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Работающие знания должны приносить прибыль организации, они становятся интеллектуальным капиталом крупных корпораций. Для развития корпорациям необходимо обеспечить эффективное управление знаниями, включающее в себя разные составляющие: структуризацию знаний в компа</w:t>
      </w:r>
      <w:r w:rsidRPr="00E635F1">
        <w:rPr>
          <w:rFonts w:ascii="Times New Roman" w:eastAsia="Times New Roman" w:hAnsi="Times New Roman" w:cs="Times New Roman"/>
          <w:color w:val="000000"/>
          <w:kern w:val="0"/>
          <w:sz w:val="28"/>
          <w:szCs w:val="28"/>
          <w:lang w:eastAsia="ru-RU" w:bidi="ru-RU"/>
        </w:rPr>
        <w:softHyphen/>
      </w:r>
    </w:p>
    <w:p w14:paraId="2D1B0C24" w14:textId="77777777" w:rsidR="00E635F1" w:rsidRPr="00E635F1" w:rsidRDefault="00E635F1" w:rsidP="00E635F1">
      <w:pPr>
        <w:framePr w:wrap="none" w:vAnchor="page" w:hAnchor="page" w:x="5923" w:y="15997"/>
        <w:tabs>
          <w:tab w:val="clear" w:pos="709"/>
        </w:tabs>
        <w:suppressAutoHyphens w:val="0"/>
        <w:spacing w:after="0" w:line="260" w:lineRule="exact"/>
        <w:ind w:firstLine="0"/>
        <w:jc w:val="left"/>
        <w:rPr>
          <w:rFonts w:ascii="Times New Roman" w:eastAsia="Times New Roman" w:hAnsi="Times New Roman" w:cs="Times New Roman"/>
          <w:b/>
          <w:bCs/>
          <w:kern w:val="0"/>
          <w:sz w:val="26"/>
          <w:szCs w:val="26"/>
          <w:lang w:eastAsia="ru-RU" w:bidi="ru-RU"/>
        </w:rPr>
      </w:pPr>
      <w:r w:rsidRPr="00E635F1">
        <w:rPr>
          <w:rFonts w:ascii="Times New Roman" w:eastAsia="Times New Roman" w:hAnsi="Times New Roman" w:cs="Times New Roman"/>
          <w:b/>
          <w:bCs/>
          <w:color w:val="000000"/>
          <w:kern w:val="0"/>
          <w:sz w:val="26"/>
          <w:szCs w:val="26"/>
          <w:lang w:eastAsia="ru-RU" w:bidi="ru-RU"/>
        </w:rPr>
        <w:t>189</w:t>
      </w:r>
    </w:p>
    <w:p w14:paraId="01AD9048" w14:textId="77777777" w:rsidR="00E635F1" w:rsidRPr="00E635F1" w:rsidRDefault="00E635F1" w:rsidP="00E635F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E635F1" w:rsidRPr="00E635F1">
          <w:pgSz w:w="11900" w:h="16840"/>
          <w:pgMar w:top="360" w:right="360" w:bottom="360" w:left="360" w:header="0" w:footer="3" w:gutter="0"/>
          <w:cols w:space="720"/>
          <w:noEndnote/>
          <w:docGrid w:linePitch="360"/>
        </w:sectPr>
      </w:pPr>
    </w:p>
    <w:p w14:paraId="7A84CD67" w14:textId="77777777" w:rsidR="00E635F1" w:rsidRPr="00E635F1" w:rsidRDefault="00E635F1" w:rsidP="00E635F1">
      <w:pPr>
        <w:framePr w:w="10646" w:h="14583" w:hRule="exact" w:wrap="none" w:vAnchor="page" w:hAnchor="page" w:x="1166" w:y="1109"/>
        <w:tabs>
          <w:tab w:val="clear" w:pos="709"/>
          <w:tab w:val="left" w:pos="1062"/>
        </w:tabs>
        <w:suppressAutoHyphens w:val="0"/>
        <w:spacing w:after="0" w:line="480" w:lineRule="exact"/>
        <w:ind w:right="800" w:firstLine="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lastRenderedPageBreak/>
        <w:t>нии, обучение, обмен знаниями, управление внутренними и внешними пото</w:t>
      </w:r>
      <w:r w:rsidRPr="00E635F1">
        <w:rPr>
          <w:rFonts w:ascii="Times New Roman" w:eastAsia="Times New Roman" w:hAnsi="Times New Roman" w:cs="Times New Roman"/>
          <w:color w:val="000000"/>
          <w:kern w:val="0"/>
          <w:sz w:val="28"/>
          <w:szCs w:val="28"/>
          <w:lang w:eastAsia="ru-RU" w:bidi="ru-RU"/>
        </w:rPr>
        <w:softHyphen/>
        <w:t>ками информации, совместную работу в сообществах и многое другое.</w:t>
      </w:r>
    </w:p>
    <w:p w14:paraId="53C8F1EA" w14:textId="77777777" w:rsidR="00E635F1" w:rsidRPr="00E635F1" w:rsidRDefault="00E635F1" w:rsidP="00E635F1">
      <w:pPr>
        <w:framePr w:w="10646" w:h="14583" w:hRule="exact" w:wrap="none" w:vAnchor="page" w:hAnchor="page" w:x="1166" w:y="1109"/>
        <w:tabs>
          <w:tab w:val="clear" w:pos="709"/>
        </w:tabs>
        <w:suppressAutoHyphens w:val="0"/>
        <w:spacing w:after="0" w:line="480" w:lineRule="exact"/>
        <w:ind w:right="820" w:firstLine="90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Ю.Социальный подход оказывается важным и ценным при управлении знаниями в целях повышения эффективности организации. В связи с этим возрос интерес к понятию «социальный капитал». Социальный капитал - это сумма реальных и потенциальных ресурсов, существующих, доступных и из</w:t>
      </w:r>
      <w:r w:rsidRPr="00E635F1">
        <w:rPr>
          <w:rFonts w:ascii="Times New Roman" w:eastAsia="Times New Roman" w:hAnsi="Times New Roman" w:cs="Times New Roman"/>
          <w:color w:val="000000"/>
          <w:kern w:val="0"/>
          <w:sz w:val="28"/>
          <w:szCs w:val="28"/>
          <w:lang w:eastAsia="ru-RU" w:bidi="ru-RU"/>
        </w:rPr>
        <w:softHyphen/>
        <w:t>влекаемых из сети взаимоотношений человека и социальной единицы. Соци</w:t>
      </w:r>
      <w:r w:rsidRPr="00E635F1">
        <w:rPr>
          <w:rFonts w:ascii="Times New Roman" w:eastAsia="Times New Roman" w:hAnsi="Times New Roman" w:cs="Times New Roman"/>
          <w:color w:val="000000"/>
          <w:kern w:val="0"/>
          <w:sz w:val="28"/>
          <w:szCs w:val="28"/>
          <w:lang w:eastAsia="ru-RU" w:bidi="ru-RU"/>
        </w:rPr>
        <w:softHyphen/>
        <w:t>альный капитал - это также те взаимоотношения, которые помогают органи</w:t>
      </w:r>
      <w:r w:rsidRPr="00E635F1">
        <w:rPr>
          <w:rFonts w:ascii="Times New Roman" w:eastAsia="Times New Roman" w:hAnsi="Times New Roman" w:cs="Times New Roman"/>
          <w:color w:val="000000"/>
          <w:kern w:val="0"/>
          <w:sz w:val="28"/>
          <w:szCs w:val="28"/>
          <w:lang w:eastAsia="ru-RU" w:bidi="ru-RU"/>
        </w:rPr>
        <w:softHyphen/>
        <w:t>зации работать эффективнее. Это понятие заимствовано из социологии для обозначения ценности, извлекаемой людьми, группами и организациями из своих социальных сетей.</w:t>
      </w:r>
    </w:p>
    <w:p w14:paraId="5EF57466" w14:textId="77777777" w:rsidR="00E635F1" w:rsidRPr="00E635F1" w:rsidRDefault="00E635F1" w:rsidP="00E635F1">
      <w:pPr>
        <w:framePr w:w="10646" w:h="14583" w:hRule="exact" w:wrap="none" w:vAnchor="page" w:hAnchor="page" w:x="1166" w:y="1109"/>
        <w:tabs>
          <w:tab w:val="clear" w:pos="709"/>
        </w:tabs>
        <w:suppressAutoHyphens w:val="0"/>
        <w:spacing w:after="0" w:line="480" w:lineRule="exact"/>
        <w:ind w:right="820" w:firstLine="90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11 .Для эффективного распространения знаний необходимо наличие та</w:t>
      </w:r>
      <w:r w:rsidRPr="00E635F1">
        <w:rPr>
          <w:rFonts w:ascii="Times New Roman" w:eastAsia="Times New Roman" w:hAnsi="Times New Roman" w:cs="Times New Roman"/>
          <w:color w:val="000000"/>
          <w:kern w:val="0"/>
          <w:sz w:val="28"/>
          <w:szCs w:val="28"/>
          <w:lang w:eastAsia="ru-RU" w:bidi="ru-RU"/>
        </w:rPr>
        <w:softHyphen/>
        <w:t>ких факторов, как сети, доверие, общепринятые нормы и ценности. Концеп</w:t>
      </w:r>
      <w:r w:rsidRPr="00E635F1">
        <w:rPr>
          <w:rFonts w:ascii="Times New Roman" w:eastAsia="Times New Roman" w:hAnsi="Times New Roman" w:cs="Times New Roman"/>
          <w:color w:val="000000"/>
          <w:kern w:val="0"/>
          <w:sz w:val="28"/>
          <w:szCs w:val="28"/>
          <w:lang w:eastAsia="ru-RU" w:bidi="ru-RU"/>
        </w:rPr>
        <w:softHyphen/>
        <w:t>ция доверия позволяет по-новому взглянуть на обмен и распространение зна</w:t>
      </w:r>
      <w:r w:rsidRPr="00E635F1">
        <w:rPr>
          <w:rFonts w:ascii="Times New Roman" w:eastAsia="Times New Roman" w:hAnsi="Times New Roman" w:cs="Times New Roman"/>
          <w:color w:val="000000"/>
          <w:kern w:val="0"/>
          <w:sz w:val="28"/>
          <w:szCs w:val="28"/>
          <w:lang w:eastAsia="ru-RU" w:bidi="ru-RU"/>
        </w:rPr>
        <w:softHyphen/>
        <w:t>ний в пределах организации. Для создания социального капитала необходимо стимулировать личное общение сотрудников. Это помогает распространению знаний, раскрытию общих интересов, способствует созданию сообщества.</w:t>
      </w:r>
    </w:p>
    <w:p w14:paraId="097F5775" w14:textId="77777777" w:rsidR="00E635F1" w:rsidRPr="00E635F1" w:rsidRDefault="00E635F1" w:rsidP="00E635F1">
      <w:pPr>
        <w:framePr w:w="10646" w:h="14583" w:hRule="exact" w:wrap="none" w:vAnchor="page" w:hAnchor="page" w:x="1166" w:y="1109"/>
        <w:tabs>
          <w:tab w:val="clear" w:pos="709"/>
        </w:tabs>
        <w:suppressAutoHyphens w:val="0"/>
        <w:spacing w:after="0" w:line="480" w:lineRule="exact"/>
        <w:ind w:right="820" w:firstLine="90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12.Интеллектуальный капитал включает в себя все, что знает организа</w:t>
      </w:r>
      <w:r w:rsidRPr="00E635F1">
        <w:rPr>
          <w:rFonts w:ascii="Times New Roman" w:eastAsia="Times New Roman" w:hAnsi="Times New Roman" w:cs="Times New Roman"/>
          <w:color w:val="000000"/>
          <w:kern w:val="0"/>
          <w:sz w:val="28"/>
          <w:szCs w:val="28"/>
          <w:lang w:eastAsia="ru-RU" w:bidi="ru-RU"/>
        </w:rPr>
        <w:softHyphen/>
        <w:t>ция. Это могут быть идеи, различные типы знаний, инновации, ноу-хау, зна</w:t>
      </w:r>
      <w:r w:rsidRPr="00E635F1">
        <w:rPr>
          <w:rFonts w:ascii="Times New Roman" w:eastAsia="Times New Roman" w:hAnsi="Times New Roman" w:cs="Times New Roman"/>
          <w:color w:val="000000"/>
          <w:kern w:val="0"/>
          <w:sz w:val="28"/>
          <w:szCs w:val="28"/>
          <w:lang w:eastAsia="ru-RU" w:bidi="ru-RU"/>
        </w:rPr>
        <w:softHyphen/>
        <w:t>ния, которыми владеют сотрудники компании, база знаний организации, электронная сеть и база данных на ее основе, сотрудничество с клиентами — все то, что позволяет реагировать на изменение рыночной ситуации. Таким образом, интеллектуальный капитал крупных корпораций - это совокупность явных и неявных знаний, которую организация может превратить в прибыль.</w:t>
      </w:r>
    </w:p>
    <w:p w14:paraId="754AD448" w14:textId="77777777" w:rsidR="00E635F1" w:rsidRPr="00E635F1" w:rsidRDefault="00E635F1" w:rsidP="00E635F1">
      <w:pPr>
        <w:framePr w:w="10646" w:h="14583" w:hRule="exact" w:wrap="none" w:vAnchor="page" w:hAnchor="page" w:x="1166" w:y="1109"/>
        <w:tabs>
          <w:tab w:val="clear" w:pos="709"/>
        </w:tabs>
        <w:suppressAutoHyphens w:val="0"/>
        <w:spacing w:after="0" w:line="480" w:lineRule="exact"/>
        <w:ind w:right="820" w:firstLine="90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13.Задача формирования инновационной экономики может быть по</w:t>
      </w:r>
      <w:r w:rsidRPr="00E635F1">
        <w:rPr>
          <w:rFonts w:ascii="Times New Roman" w:eastAsia="Times New Roman" w:hAnsi="Times New Roman" w:cs="Times New Roman"/>
          <w:color w:val="000000"/>
          <w:kern w:val="0"/>
          <w:sz w:val="28"/>
          <w:szCs w:val="28"/>
          <w:lang w:eastAsia="ru-RU" w:bidi="ru-RU"/>
        </w:rPr>
        <w:softHyphen/>
        <w:t>ставлена как интеграция двух противоречивых, но поддающихся сочетанию условий: не перепрыгивая через объективные ступени социальной эволюции и даже принимая неизбежность существования более отсталых традицион</w:t>
      </w:r>
      <w:r w:rsidRPr="00E635F1">
        <w:rPr>
          <w:rFonts w:ascii="Times New Roman" w:eastAsia="Times New Roman" w:hAnsi="Times New Roman" w:cs="Times New Roman"/>
          <w:color w:val="000000"/>
          <w:kern w:val="0"/>
          <w:sz w:val="28"/>
          <w:szCs w:val="28"/>
          <w:lang w:eastAsia="ru-RU" w:bidi="ru-RU"/>
        </w:rPr>
        <w:softHyphen/>
        <w:t>ных социальных структур, содействовать росту наиболее прогрессивных и эффективных социально-экономических форм, способных служить самостоя</w:t>
      </w:r>
      <w:r w:rsidRPr="00E635F1">
        <w:rPr>
          <w:rFonts w:ascii="Times New Roman" w:eastAsia="Times New Roman" w:hAnsi="Times New Roman" w:cs="Times New Roman"/>
          <w:color w:val="000000"/>
          <w:kern w:val="0"/>
          <w:sz w:val="28"/>
          <w:szCs w:val="28"/>
          <w:lang w:eastAsia="ru-RU" w:bidi="ru-RU"/>
        </w:rPr>
        <w:softHyphen/>
      </w:r>
    </w:p>
    <w:p w14:paraId="52BEB183" w14:textId="77777777" w:rsidR="00E635F1" w:rsidRPr="00E635F1" w:rsidRDefault="00E635F1" w:rsidP="00E635F1">
      <w:pPr>
        <w:framePr w:wrap="none" w:vAnchor="page" w:hAnchor="page" w:x="5923" w:y="16002"/>
        <w:tabs>
          <w:tab w:val="clear" w:pos="709"/>
        </w:tabs>
        <w:suppressAutoHyphens w:val="0"/>
        <w:spacing w:after="0" w:line="260" w:lineRule="exact"/>
        <w:ind w:firstLine="0"/>
        <w:jc w:val="left"/>
        <w:rPr>
          <w:rFonts w:ascii="Times New Roman" w:eastAsia="Times New Roman" w:hAnsi="Times New Roman" w:cs="Times New Roman"/>
          <w:b/>
          <w:bCs/>
          <w:kern w:val="0"/>
          <w:sz w:val="26"/>
          <w:szCs w:val="26"/>
          <w:lang w:eastAsia="ru-RU" w:bidi="ru-RU"/>
        </w:rPr>
      </w:pPr>
      <w:r w:rsidRPr="00E635F1">
        <w:rPr>
          <w:rFonts w:ascii="Times New Roman" w:eastAsia="Times New Roman" w:hAnsi="Times New Roman" w:cs="Times New Roman"/>
          <w:b/>
          <w:bCs/>
          <w:color w:val="000000"/>
          <w:kern w:val="0"/>
          <w:sz w:val="26"/>
          <w:szCs w:val="26"/>
          <w:lang w:eastAsia="ru-RU" w:bidi="ru-RU"/>
        </w:rPr>
        <w:t>190</w:t>
      </w:r>
    </w:p>
    <w:p w14:paraId="78ACC308" w14:textId="77777777" w:rsidR="00E635F1" w:rsidRPr="00E635F1" w:rsidRDefault="00E635F1" w:rsidP="00E635F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E635F1" w:rsidRPr="00E635F1">
          <w:pgSz w:w="11900" w:h="16840"/>
          <w:pgMar w:top="360" w:right="360" w:bottom="360" w:left="360" w:header="0" w:footer="3" w:gutter="0"/>
          <w:cols w:space="720"/>
          <w:noEndnote/>
          <w:docGrid w:linePitch="360"/>
        </w:sectPr>
      </w:pPr>
    </w:p>
    <w:p w14:paraId="16C2FEF2" w14:textId="77777777" w:rsidR="00E635F1" w:rsidRPr="00E635F1" w:rsidRDefault="00E635F1" w:rsidP="00E635F1">
      <w:pPr>
        <w:framePr w:w="10646" w:h="14635" w:hRule="exact" w:wrap="none" w:vAnchor="page" w:hAnchor="page" w:x="1166" w:y="1067"/>
        <w:tabs>
          <w:tab w:val="clear" w:pos="709"/>
        </w:tabs>
        <w:suppressAutoHyphens w:val="0"/>
        <w:spacing w:after="0" w:line="485" w:lineRule="exact"/>
        <w:ind w:right="820" w:firstLine="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lastRenderedPageBreak/>
        <w:t>тельным источником «прорыва». Под последним, подразумевается создание человеческого потенциала и материальной структуры производства, не копи</w:t>
      </w:r>
      <w:r w:rsidRPr="00E635F1">
        <w:rPr>
          <w:rFonts w:ascii="Times New Roman" w:eastAsia="Times New Roman" w:hAnsi="Times New Roman" w:cs="Times New Roman"/>
          <w:color w:val="000000"/>
          <w:kern w:val="0"/>
          <w:sz w:val="28"/>
          <w:szCs w:val="28"/>
          <w:lang w:eastAsia="ru-RU" w:bidi="ru-RU"/>
        </w:rPr>
        <w:softHyphen/>
        <w:t>рующих наиболее передовые образцы, а превосходящих последние.</w:t>
      </w:r>
    </w:p>
    <w:p w14:paraId="51BB5943" w14:textId="77777777" w:rsidR="00E635F1" w:rsidRPr="00E635F1" w:rsidRDefault="00E635F1" w:rsidP="003E78AC">
      <w:pPr>
        <w:framePr w:w="10646" w:h="14635" w:hRule="exact" w:wrap="none" w:vAnchor="page" w:hAnchor="page" w:x="1166" w:y="1067"/>
        <w:numPr>
          <w:ilvl w:val="0"/>
          <w:numId w:val="7"/>
        </w:numPr>
        <w:tabs>
          <w:tab w:val="clear" w:pos="709"/>
          <w:tab w:val="left" w:pos="1210"/>
        </w:tabs>
        <w:suppressAutoHyphens w:val="0"/>
        <w:spacing w:after="0" w:line="485" w:lineRule="exact"/>
        <w:ind w:right="86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 стратегическом процессе, охватывающем формирование, обсуж</w:t>
      </w:r>
      <w:r w:rsidRPr="00E635F1">
        <w:rPr>
          <w:rFonts w:ascii="Times New Roman" w:eastAsia="Times New Roman" w:hAnsi="Times New Roman" w:cs="Times New Roman"/>
          <w:color w:val="000000"/>
          <w:kern w:val="0"/>
          <w:sz w:val="28"/>
          <w:szCs w:val="28"/>
          <w:lang w:eastAsia="ru-RU" w:bidi="ru-RU"/>
        </w:rPr>
        <w:softHyphen/>
        <w:t>дение, принятие и реализацию стратегии, социальная стратегия играет роль своеобразного фильтра, через который при подготовке пропускаются все ос</w:t>
      </w:r>
      <w:r w:rsidRPr="00E635F1">
        <w:rPr>
          <w:rFonts w:ascii="Times New Roman" w:eastAsia="Times New Roman" w:hAnsi="Times New Roman" w:cs="Times New Roman"/>
          <w:color w:val="000000"/>
          <w:kern w:val="0"/>
          <w:sz w:val="28"/>
          <w:szCs w:val="28"/>
          <w:lang w:eastAsia="ru-RU" w:bidi="ru-RU"/>
        </w:rPr>
        <w:softHyphen/>
        <w:t>тальные решения, носящие стратегический характер, и который в зависимо</w:t>
      </w:r>
      <w:r w:rsidRPr="00E635F1">
        <w:rPr>
          <w:rFonts w:ascii="Times New Roman" w:eastAsia="Times New Roman" w:hAnsi="Times New Roman" w:cs="Times New Roman"/>
          <w:color w:val="000000"/>
          <w:kern w:val="0"/>
          <w:sz w:val="28"/>
          <w:szCs w:val="28"/>
          <w:lang w:eastAsia="ru-RU" w:bidi="ru-RU"/>
        </w:rPr>
        <w:softHyphen/>
        <w:t>сти от избранного варианта кадровой стратегии существенно влияет на ко</w:t>
      </w:r>
      <w:r w:rsidRPr="00E635F1">
        <w:rPr>
          <w:rFonts w:ascii="Times New Roman" w:eastAsia="Times New Roman" w:hAnsi="Times New Roman" w:cs="Times New Roman"/>
          <w:color w:val="000000"/>
          <w:kern w:val="0"/>
          <w:sz w:val="28"/>
          <w:szCs w:val="28"/>
          <w:lang w:eastAsia="ru-RU" w:bidi="ru-RU"/>
        </w:rPr>
        <w:softHyphen/>
        <w:t>нечный результат принятия решений. Важную роль в выявлении особенно</w:t>
      </w:r>
      <w:r w:rsidRPr="00E635F1">
        <w:rPr>
          <w:rFonts w:ascii="Times New Roman" w:eastAsia="Times New Roman" w:hAnsi="Times New Roman" w:cs="Times New Roman"/>
          <w:color w:val="000000"/>
          <w:kern w:val="0"/>
          <w:sz w:val="28"/>
          <w:szCs w:val="28"/>
          <w:lang w:eastAsia="ru-RU" w:bidi="ru-RU"/>
        </w:rPr>
        <w:softHyphen/>
        <w:t>стей обучающейся организации играет социальный подход, при котором ос</w:t>
      </w:r>
      <w:r w:rsidRPr="00E635F1">
        <w:rPr>
          <w:rFonts w:ascii="Times New Roman" w:eastAsia="Times New Roman" w:hAnsi="Times New Roman" w:cs="Times New Roman"/>
          <w:color w:val="000000"/>
          <w:kern w:val="0"/>
          <w:sz w:val="28"/>
          <w:szCs w:val="28"/>
          <w:lang w:eastAsia="ru-RU" w:bidi="ru-RU"/>
        </w:rPr>
        <w:softHyphen/>
        <w:t>новная задача менеджмента управляющих компаний состоит в формирова</w:t>
      </w:r>
      <w:r w:rsidRPr="00E635F1">
        <w:rPr>
          <w:rFonts w:ascii="Times New Roman" w:eastAsia="Times New Roman" w:hAnsi="Times New Roman" w:cs="Times New Roman"/>
          <w:color w:val="000000"/>
          <w:kern w:val="0"/>
          <w:sz w:val="28"/>
          <w:szCs w:val="28"/>
          <w:lang w:eastAsia="ru-RU" w:bidi="ru-RU"/>
        </w:rPr>
        <w:softHyphen/>
        <w:t>нии способности персонала развивать технологии когнитивного мышления.</w:t>
      </w:r>
    </w:p>
    <w:p w14:paraId="1B5C46E5" w14:textId="77777777" w:rsidR="00E635F1" w:rsidRPr="00E635F1" w:rsidRDefault="00E635F1" w:rsidP="003E78AC">
      <w:pPr>
        <w:framePr w:w="10646" w:h="14635" w:hRule="exact" w:wrap="none" w:vAnchor="page" w:hAnchor="page" w:x="1166" w:y="1067"/>
        <w:numPr>
          <w:ilvl w:val="0"/>
          <w:numId w:val="7"/>
        </w:numPr>
        <w:tabs>
          <w:tab w:val="clear" w:pos="709"/>
          <w:tab w:val="left" w:pos="1225"/>
        </w:tabs>
        <w:suppressAutoHyphens w:val="0"/>
        <w:spacing w:after="0" w:line="485" w:lineRule="exact"/>
        <w:ind w:right="86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Стратегия динамических возможностей определяет, в каком направ</w:t>
      </w:r>
      <w:r w:rsidRPr="00E635F1">
        <w:rPr>
          <w:rFonts w:ascii="Times New Roman" w:eastAsia="Times New Roman" w:hAnsi="Times New Roman" w:cs="Times New Roman"/>
          <w:color w:val="000000"/>
          <w:kern w:val="0"/>
          <w:sz w:val="28"/>
          <w:szCs w:val="28"/>
          <w:lang w:eastAsia="ru-RU" w:bidi="ru-RU"/>
        </w:rPr>
        <w:softHyphen/>
        <w:t>лении следует расширять существующие внутренние и внешние компетен</w:t>
      </w:r>
      <w:r w:rsidRPr="00E635F1">
        <w:rPr>
          <w:rFonts w:ascii="Times New Roman" w:eastAsia="Times New Roman" w:hAnsi="Times New Roman" w:cs="Times New Roman"/>
          <w:color w:val="000000"/>
          <w:kern w:val="0"/>
          <w:sz w:val="28"/>
          <w:szCs w:val="28"/>
          <w:lang w:eastAsia="ru-RU" w:bidi="ru-RU"/>
        </w:rPr>
        <w:softHyphen/>
        <w:t>ции инновационно-активной компании, чтобы соответствовать изменениям в окружающем мире. Управление использует динамические возможности для объединения, выстраивания и реформирования внутренних и внешних ком</w:t>
      </w:r>
      <w:r w:rsidRPr="00E635F1">
        <w:rPr>
          <w:rFonts w:ascii="Times New Roman" w:eastAsia="Times New Roman" w:hAnsi="Times New Roman" w:cs="Times New Roman"/>
          <w:color w:val="000000"/>
          <w:kern w:val="0"/>
          <w:sz w:val="28"/>
          <w:szCs w:val="28"/>
          <w:lang w:eastAsia="ru-RU" w:bidi="ru-RU"/>
        </w:rPr>
        <w:softHyphen/>
        <w:t>петенций. Динамические возможности отражают способность крупных кор</w:t>
      </w:r>
      <w:r w:rsidRPr="00E635F1">
        <w:rPr>
          <w:rFonts w:ascii="Times New Roman" w:eastAsia="Times New Roman" w:hAnsi="Times New Roman" w:cs="Times New Roman"/>
          <w:color w:val="000000"/>
          <w:kern w:val="0"/>
          <w:sz w:val="28"/>
          <w:szCs w:val="28"/>
          <w:lang w:eastAsia="ru-RU" w:bidi="ru-RU"/>
        </w:rPr>
        <w:softHyphen/>
        <w:t>пораций создавать новые, передовые формы ключевых компетенций на осно</w:t>
      </w:r>
      <w:r w:rsidRPr="00E635F1">
        <w:rPr>
          <w:rFonts w:ascii="Times New Roman" w:eastAsia="Times New Roman" w:hAnsi="Times New Roman" w:cs="Times New Roman"/>
          <w:color w:val="000000"/>
          <w:kern w:val="0"/>
          <w:sz w:val="28"/>
          <w:szCs w:val="28"/>
          <w:lang w:eastAsia="ru-RU" w:bidi="ru-RU"/>
        </w:rPr>
        <w:softHyphen/>
        <w:t>ве когнитивных технологий и интеллектуального капитала.</w:t>
      </w:r>
    </w:p>
    <w:p w14:paraId="3E1873B7" w14:textId="77777777" w:rsidR="00E635F1" w:rsidRPr="00E635F1" w:rsidRDefault="00E635F1" w:rsidP="003E78AC">
      <w:pPr>
        <w:framePr w:w="10646" w:h="14635" w:hRule="exact" w:wrap="none" w:vAnchor="page" w:hAnchor="page" w:x="1166" w:y="1067"/>
        <w:numPr>
          <w:ilvl w:val="0"/>
          <w:numId w:val="7"/>
        </w:numPr>
        <w:tabs>
          <w:tab w:val="clear" w:pos="709"/>
          <w:tab w:val="left" w:pos="1230"/>
        </w:tabs>
        <w:suppressAutoHyphens w:val="0"/>
        <w:spacing w:after="0" w:line="485" w:lineRule="exact"/>
        <w:ind w:right="86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val="uk-UA" w:eastAsia="uk-UA" w:bidi="uk-UA"/>
        </w:rPr>
        <w:t xml:space="preserve">Таким </w:t>
      </w:r>
      <w:r w:rsidRPr="00E635F1">
        <w:rPr>
          <w:rFonts w:ascii="Times New Roman" w:eastAsia="Times New Roman" w:hAnsi="Times New Roman" w:cs="Times New Roman"/>
          <w:color w:val="000000"/>
          <w:kern w:val="0"/>
          <w:sz w:val="28"/>
          <w:szCs w:val="28"/>
          <w:lang w:eastAsia="ru-RU" w:bidi="ru-RU"/>
        </w:rPr>
        <w:t>образом, когнитивная стратегия управляющих компаний представляют собой систему формализации знаний, направленных на увели</w:t>
      </w:r>
      <w:r w:rsidRPr="00E635F1">
        <w:rPr>
          <w:rFonts w:ascii="Times New Roman" w:eastAsia="Times New Roman" w:hAnsi="Times New Roman" w:cs="Times New Roman"/>
          <w:color w:val="000000"/>
          <w:kern w:val="0"/>
          <w:sz w:val="28"/>
          <w:szCs w:val="28"/>
          <w:lang w:eastAsia="ru-RU" w:bidi="ru-RU"/>
        </w:rPr>
        <w:softHyphen/>
        <w:t>чение доли формализованных знаний и сохранение объема знаний, неотде</w:t>
      </w:r>
      <w:r w:rsidRPr="00E635F1">
        <w:rPr>
          <w:rFonts w:ascii="Times New Roman" w:eastAsia="Times New Roman" w:hAnsi="Times New Roman" w:cs="Times New Roman"/>
          <w:color w:val="000000"/>
          <w:kern w:val="0"/>
          <w:sz w:val="28"/>
          <w:szCs w:val="28"/>
          <w:lang w:eastAsia="ru-RU" w:bidi="ru-RU"/>
        </w:rPr>
        <w:softHyphen/>
        <w:t>лимых от отдельных работников. Реализация такой стратегии предполагает концентрацию усилий по привлечению знаний из внешних и внутренних ис</w:t>
      </w:r>
      <w:r w:rsidRPr="00E635F1">
        <w:rPr>
          <w:rFonts w:ascii="Times New Roman" w:eastAsia="Times New Roman" w:hAnsi="Times New Roman" w:cs="Times New Roman"/>
          <w:color w:val="000000"/>
          <w:kern w:val="0"/>
          <w:sz w:val="28"/>
          <w:szCs w:val="28"/>
          <w:lang w:eastAsia="ru-RU" w:bidi="ru-RU"/>
        </w:rPr>
        <w:softHyphen/>
        <w:t>точников, организацию обмена формализованными знаниями.</w:t>
      </w:r>
    </w:p>
    <w:p w14:paraId="4B1C19FB" w14:textId="77777777" w:rsidR="00E635F1" w:rsidRPr="00E635F1" w:rsidRDefault="00E635F1" w:rsidP="003E78AC">
      <w:pPr>
        <w:framePr w:w="10646" w:h="14635" w:hRule="exact" w:wrap="none" w:vAnchor="page" w:hAnchor="page" w:x="1166" w:y="1067"/>
        <w:numPr>
          <w:ilvl w:val="0"/>
          <w:numId w:val="7"/>
        </w:numPr>
        <w:tabs>
          <w:tab w:val="clear" w:pos="709"/>
          <w:tab w:val="left" w:pos="1225"/>
        </w:tabs>
        <w:suppressAutoHyphens w:val="0"/>
        <w:spacing w:after="0" w:line="485" w:lineRule="exact"/>
        <w:ind w:right="86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Разрабатывая и принимая управленческие решения, необходимо ис</w:t>
      </w:r>
      <w:r w:rsidRPr="00E635F1">
        <w:rPr>
          <w:rFonts w:ascii="Times New Roman" w:eastAsia="Times New Roman" w:hAnsi="Times New Roman" w:cs="Times New Roman"/>
          <w:color w:val="000000"/>
          <w:kern w:val="0"/>
          <w:sz w:val="28"/>
          <w:szCs w:val="28"/>
          <w:lang w:eastAsia="ru-RU" w:bidi="ru-RU"/>
        </w:rPr>
        <w:softHyphen/>
        <w:t>ходить из принципиально важного положения о том, что само управленче</w:t>
      </w:r>
      <w:r w:rsidRPr="00E635F1">
        <w:rPr>
          <w:rFonts w:ascii="Times New Roman" w:eastAsia="Times New Roman" w:hAnsi="Times New Roman" w:cs="Times New Roman"/>
          <w:color w:val="000000"/>
          <w:kern w:val="0"/>
          <w:sz w:val="28"/>
          <w:szCs w:val="28"/>
          <w:lang w:eastAsia="ru-RU" w:bidi="ru-RU"/>
        </w:rPr>
        <w:softHyphen/>
        <w:t>ское решение как продукт управления базируется на трех фундаментальных основаниях: информации, предоставляющей необходимые данные для</w:t>
      </w:r>
    </w:p>
    <w:p w14:paraId="101D9E9C" w14:textId="77777777" w:rsidR="00E635F1" w:rsidRPr="00E635F1" w:rsidRDefault="00E635F1" w:rsidP="00E635F1">
      <w:pPr>
        <w:framePr w:wrap="none" w:vAnchor="page" w:hAnchor="page" w:x="5884" w:y="15978"/>
        <w:tabs>
          <w:tab w:val="clear" w:pos="709"/>
        </w:tabs>
        <w:suppressAutoHyphens w:val="0"/>
        <w:spacing w:after="0" w:line="260" w:lineRule="exact"/>
        <w:ind w:firstLine="0"/>
        <w:jc w:val="left"/>
        <w:rPr>
          <w:rFonts w:ascii="Times New Roman" w:eastAsia="Times New Roman" w:hAnsi="Times New Roman" w:cs="Times New Roman"/>
          <w:b/>
          <w:bCs/>
          <w:kern w:val="0"/>
          <w:sz w:val="26"/>
          <w:szCs w:val="26"/>
          <w:lang w:eastAsia="ru-RU" w:bidi="ru-RU"/>
        </w:rPr>
      </w:pPr>
      <w:r w:rsidRPr="00E635F1">
        <w:rPr>
          <w:rFonts w:ascii="Times New Roman" w:eastAsia="Times New Roman" w:hAnsi="Times New Roman" w:cs="Times New Roman"/>
          <w:b/>
          <w:bCs/>
          <w:color w:val="000000"/>
          <w:kern w:val="0"/>
          <w:sz w:val="26"/>
          <w:szCs w:val="26"/>
          <w:lang w:eastAsia="ru-RU" w:bidi="ru-RU"/>
        </w:rPr>
        <w:t>191</w:t>
      </w:r>
    </w:p>
    <w:p w14:paraId="5B5A73C7" w14:textId="77777777" w:rsidR="00E635F1" w:rsidRPr="00E635F1" w:rsidRDefault="00E635F1" w:rsidP="00E635F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E635F1" w:rsidRPr="00E635F1">
          <w:pgSz w:w="11900" w:h="16840"/>
          <w:pgMar w:top="360" w:right="360" w:bottom="360" w:left="360" w:header="0" w:footer="3" w:gutter="0"/>
          <w:cols w:space="720"/>
          <w:noEndnote/>
          <w:docGrid w:linePitch="360"/>
        </w:sectPr>
      </w:pPr>
    </w:p>
    <w:p w14:paraId="38188078" w14:textId="77777777" w:rsidR="00E635F1" w:rsidRPr="00E635F1" w:rsidRDefault="00E635F1" w:rsidP="00E635F1">
      <w:pPr>
        <w:framePr w:w="10517" w:h="14702" w:hRule="exact" w:wrap="none" w:vAnchor="page" w:hAnchor="page" w:x="1231" w:y="1072"/>
        <w:tabs>
          <w:tab w:val="clear" w:pos="709"/>
        </w:tabs>
        <w:suppressAutoHyphens w:val="0"/>
        <w:spacing w:after="0" w:line="509" w:lineRule="exact"/>
        <w:ind w:right="760" w:firstLine="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lastRenderedPageBreak/>
        <w:t>управления; людях, воспринимающих и использующих эту информацию для производства нового знания в разнообразных формах - продукция, услуги, исследования, средствах (инструментах) управления, которые через менед</w:t>
      </w:r>
      <w:r w:rsidRPr="00E635F1">
        <w:rPr>
          <w:rFonts w:ascii="Times New Roman" w:eastAsia="Times New Roman" w:hAnsi="Times New Roman" w:cs="Times New Roman"/>
          <w:color w:val="000000"/>
          <w:kern w:val="0"/>
          <w:sz w:val="28"/>
          <w:szCs w:val="28"/>
          <w:lang w:eastAsia="ru-RU" w:bidi="ru-RU"/>
        </w:rPr>
        <w:softHyphen/>
        <w:t>жеры выполняют основную нагрузку по реализации функции управления.</w:t>
      </w:r>
    </w:p>
    <w:p w14:paraId="1F055A01" w14:textId="77777777" w:rsidR="00E635F1" w:rsidRPr="00E635F1" w:rsidRDefault="00E635F1" w:rsidP="00E635F1">
      <w:pPr>
        <w:framePr w:w="10517" w:h="14702" w:hRule="exact" w:wrap="none" w:vAnchor="page" w:hAnchor="page" w:x="1231" w:y="1072"/>
        <w:tabs>
          <w:tab w:val="clear" w:pos="709"/>
        </w:tabs>
        <w:suppressAutoHyphens w:val="0"/>
        <w:spacing w:after="0" w:line="485" w:lineRule="exact"/>
        <w:ind w:right="760" w:firstLine="82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18.3адача повышения эффективности кадрового потенциала всегда ак</w:t>
      </w:r>
      <w:r w:rsidRPr="00E635F1">
        <w:rPr>
          <w:rFonts w:ascii="Times New Roman" w:eastAsia="Times New Roman" w:hAnsi="Times New Roman" w:cs="Times New Roman"/>
          <w:color w:val="000000"/>
          <w:kern w:val="0"/>
          <w:sz w:val="28"/>
          <w:szCs w:val="28"/>
          <w:lang w:eastAsia="ru-RU" w:bidi="ru-RU"/>
        </w:rPr>
        <w:softHyphen/>
        <w:t>туальна для любой компании. Но если в период экономического роста такая задача может и не стоять, то в кризисное время она выходит на первый план. Кризис - это некий переломный момент в системе управления, большинство компаний задумываются не только об оптимизации издержек, а о формиро</w:t>
      </w:r>
      <w:r w:rsidRPr="00E635F1">
        <w:rPr>
          <w:rFonts w:ascii="Times New Roman" w:eastAsia="Times New Roman" w:hAnsi="Times New Roman" w:cs="Times New Roman"/>
          <w:color w:val="000000"/>
          <w:kern w:val="0"/>
          <w:sz w:val="28"/>
          <w:szCs w:val="28"/>
          <w:lang w:eastAsia="ru-RU" w:bidi="ru-RU"/>
        </w:rPr>
        <w:softHyphen/>
        <w:t>вании конкурентных преимуществ за счет развития нематериальных активов. Антикризисная стратегия управления человеческим капиталом компаний, нацеленных на сохранение конкурентоустойчивости, должна быть гибкой, экономичной и эффективной.</w:t>
      </w:r>
    </w:p>
    <w:p w14:paraId="2B5AAD1C" w14:textId="77777777" w:rsidR="00E635F1" w:rsidRPr="00E635F1" w:rsidRDefault="00E635F1" w:rsidP="003E78AC">
      <w:pPr>
        <w:framePr w:w="10517" w:h="14702" w:hRule="exact" w:wrap="none" w:vAnchor="page" w:hAnchor="page" w:x="1231" w:y="1072"/>
        <w:numPr>
          <w:ilvl w:val="0"/>
          <w:numId w:val="8"/>
        </w:numPr>
        <w:tabs>
          <w:tab w:val="clear" w:pos="709"/>
          <w:tab w:val="left" w:pos="1196"/>
        </w:tabs>
        <w:suppressAutoHyphens w:val="0"/>
        <w:spacing w:after="0" w:line="485" w:lineRule="exact"/>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Способности когнитивных систем поддержки принятия решений (КСППР) подразумевают возможности развития очень больших и сложных ,?</w:t>
      </w:r>
    </w:p>
    <w:p w14:paraId="50AFCF5B" w14:textId="77777777" w:rsidR="00E635F1" w:rsidRPr="00E635F1" w:rsidRDefault="00E635F1" w:rsidP="00E635F1">
      <w:pPr>
        <w:framePr w:w="10517" w:h="14702" w:hRule="exact" w:wrap="none" w:vAnchor="page" w:hAnchor="page" w:x="1231" w:y="1072"/>
        <w:tabs>
          <w:tab w:val="clear" w:pos="709"/>
          <w:tab w:val="left" w:pos="10489"/>
        </w:tabs>
        <w:suppressAutoHyphens w:val="0"/>
        <w:spacing w:after="0" w:line="190" w:lineRule="exact"/>
        <w:ind w:left="7100" w:firstLine="0"/>
        <w:rPr>
          <w:rFonts w:ascii="Times New Roman" w:eastAsia="Times New Roman" w:hAnsi="Times New Roman" w:cs="Times New Roman"/>
          <w:b/>
          <w:bCs/>
          <w:kern w:val="0"/>
          <w:sz w:val="19"/>
          <w:szCs w:val="19"/>
          <w:lang w:eastAsia="ru-RU" w:bidi="ru-RU"/>
        </w:rPr>
      </w:pPr>
      <w:r w:rsidRPr="00E635F1">
        <w:rPr>
          <w:rFonts w:ascii="Times New Roman" w:eastAsia="Times New Roman" w:hAnsi="Times New Roman" w:cs="Times New Roman"/>
          <w:b/>
          <w:bCs/>
          <w:color w:val="000000"/>
          <w:kern w:val="0"/>
          <w:sz w:val="19"/>
          <w:szCs w:val="19"/>
          <w:lang w:eastAsia="ru-RU" w:bidi="ru-RU"/>
        </w:rPr>
        <w:t>„</w:t>
      </w:r>
      <w:r w:rsidRPr="00E635F1">
        <w:rPr>
          <w:rFonts w:ascii="Times New Roman" w:eastAsia="Times New Roman" w:hAnsi="Times New Roman" w:cs="Times New Roman"/>
          <w:b/>
          <w:bCs/>
          <w:color w:val="000000"/>
          <w:kern w:val="0"/>
          <w:sz w:val="19"/>
          <w:szCs w:val="19"/>
          <w:lang w:eastAsia="ru-RU" w:bidi="ru-RU"/>
        </w:rPr>
        <w:tab/>
        <w:t>I</w:t>
      </w:r>
    </w:p>
    <w:p w14:paraId="03B2BB24" w14:textId="77777777" w:rsidR="00E635F1" w:rsidRPr="00E635F1" w:rsidRDefault="00E635F1" w:rsidP="00E635F1">
      <w:pPr>
        <w:framePr w:w="10517" w:h="14702" w:hRule="exact" w:wrap="none" w:vAnchor="page" w:hAnchor="page" w:x="1231" w:y="1072"/>
        <w:tabs>
          <w:tab w:val="clear" w:pos="709"/>
        </w:tabs>
        <w:suppressAutoHyphens w:val="0"/>
        <w:spacing w:after="0" w:line="480" w:lineRule="exact"/>
        <w:ind w:right="760" w:firstLine="0"/>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информационных баз и баз знаний, которые требуют обучаемой компетент</w:t>
      </w:r>
      <w:r w:rsidRPr="00E635F1">
        <w:rPr>
          <w:rFonts w:ascii="Times New Roman" w:eastAsia="Times New Roman" w:hAnsi="Times New Roman" w:cs="Times New Roman"/>
          <w:color w:val="000000"/>
          <w:kern w:val="0"/>
          <w:sz w:val="28"/>
          <w:szCs w:val="28"/>
          <w:lang w:eastAsia="ru-RU" w:bidi="ru-RU"/>
        </w:rPr>
        <w:softHyphen/>
        <w:t>ности и навыков для поддержания и использования. Другими словами, орга</w:t>
      </w:r>
      <w:r w:rsidRPr="00E635F1">
        <w:rPr>
          <w:rFonts w:ascii="Times New Roman" w:eastAsia="Times New Roman" w:hAnsi="Times New Roman" w:cs="Times New Roman"/>
          <w:color w:val="000000"/>
          <w:kern w:val="0"/>
          <w:sz w:val="28"/>
          <w:szCs w:val="28"/>
          <w:lang w:eastAsia="ru-RU" w:bidi="ru-RU"/>
        </w:rPr>
        <w:softHyphen/>
        <w:t>низационный интеллект становится важной проблемой. Знания, хранящиеся в этих базах знаний, накапливаются по возрастанию. Способность людей ра</w:t>
      </w:r>
      <w:r w:rsidRPr="00E635F1">
        <w:rPr>
          <w:rFonts w:ascii="Times New Roman" w:eastAsia="Times New Roman" w:hAnsi="Times New Roman" w:cs="Times New Roman"/>
          <w:color w:val="000000"/>
          <w:kern w:val="0"/>
          <w:sz w:val="28"/>
          <w:szCs w:val="28"/>
          <w:lang w:eastAsia="ru-RU" w:bidi="ru-RU"/>
        </w:rPr>
        <w:softHyphen/>
        <w:t>ботать с этими знаниями становится все более напряженной. Во многих слу</w:t>
      </w:r>
      <w:r w:rsidRPr="00E635F1">
        <w:rPr>
          <w:rFonts w:ascii="Times New Roman" w:eastAsia="Times New Roman" w:hAnsi="Times New Roman" w:cs="Times New Roman"/>
          <w:color w:val="000000"/>
          <w:kern w:val="0"/>
          <w:sz w:val="28"/>
          <w:szCs w:val="28"/>
          <w:lang w:eastAsia="ru-RU" w:bidi="ru-RU"/>
        </w:rPr>
        <w:softHyphen/>
        <w:t>чаях такая способность ограничена несколькими людьми, которые имеют ог</w:t>
      </w:r>
      <w:r w:rsidRPr="00E635F1">
        <w:rPr>
          <w:rFonts w:ascii="Times New Roman" w:eastAsia="Times New Roman" w:hAnsi="Times New Roman" w:cs="Times New Roman"/>
          <w:color w:val="000000"/>
          <w:kern w:val="0"/>
          <w:sz w:val="28"/>
          <w:szCs w:val="28"/>
          <w:lang w:eastAsia="ru-RU" w:bidi="ru-RU"/>
        </w:rPr>
        <w:softHyphen/>
        <w:t>ромный объем обучения и опыта.</w:t>
      </w:r>
    </w:p>
    <w:p w14:paraId="7AC208D3" w14:textId="77777777" w:rsidR="00E635F1" w:rsidRPr="00E635F1" w:rsidRDefault="00E635F1" w:rsidP="003E78AC">
      <w:pPr>
        <w:framePr w:w="10517" w:h="14702" w:hRule="exact" w:wrap="none" w:vAnchor="page" w:hAnchor="page" w:x="1231" w:y="1072"/>
        <w:numPr>
          <w:ilvl w:val="0"/>
          <w:numId w:val="8"/>
        </w:numPr>
        <w:tabs>
          <w:tab w:val="clear" w:pos="709"/>
          <w:tab w:val="left" w:pos="1206"/>
        </w:tabs>
        <w:suppressAutoHyphens w:val="0"/>
        <w:spacing w:after="0" w:line="480" w:lineRule="exact"/>
        <w:ind w:right="76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На основании модели экономического развития предложенной Р. Лукасом, сделан вывод о том, что место главного пользователя сегодня зани</w:t>
      </w:r>
      <w:r w:rsidRPr="00E635F1">
        <w:rPr>
          <w:rFonts w:ascii="Times New Roman" w:eastAsia="Times New Roman" w:hAnsi="Times New Roman" w:cs="Times New Roman"/>
          <w:color w:val="000000"/>
          <w:kern w:val="0"/>
          <w:sz w:val="28"/>
          <w:szCs w:val="28"/>
          <w:lang w:eastAsia="ru-RU" w:bidi="ru-RU"/>
        </w:rPr>
        <w:softHyphen/>
        <w:t>мает комплекс научных и технологических знаний, которые включаются в процесс образования в виде человеческого капитала. Данную модель можно рассмотреть с позиции вкладов предприятия в развитие социальной инфра</w:t>
      </w:r>
      <w:r w:rsidRPr="00E635F1">
        <w:rPr>
          <w:rFonts w:ascii="Times New Roman" w:eastAsia="Times New Roman" w:hAnsi="Times New Roman" w:cs="Times New Roman"/>
          <w:color w:val="000000"/>
          <w:kern w:val="0"/>
          <w:sz w:val="28"/>
          <w:szCs w:val="28"/>
          <w:lang w:eastAsia="ru-RU" w:bidi="ru-RU"/>
        </w:rPr>
        <w:softHyphen/>
        <w:t>структуры и повышение знаний сотрудников, которое будет зависеть от вло</w:t>
      </w:r>
      <w:r w:rsidRPr="00E635F1">
        <w:rPr>
          <w:rFonts w:ascii="Times New Roman" w:eastAsia="Times New Roman" w:hAnsi="Times New Roman" w:cs="Times New Roman"/>
          <w:color w:val="000000"/>
          <w:kern w:val="0"/>
          <w:sz w:val="28"/>
          <w:szCs w:val="28"/>
          <w:lang w:eastAsia="ru-RU" w:bidi="ru-RU"/>
        </w:rPr>
        <w:softHyphen/>
        <w:t>женных инвестиций. В данном варианте производственной функции челове</w:t>
      </w:r>
      <w:r w:rsidRPr="00E635F1">
        <w:rPr>
          <w:rFonts w:ascii="Times New Roman" w:eastAsia="Times New Roman" w:hAnsi="Times New Roman" w:cs="Times New Roman"/>
          <w:color w:val="000000"/>
          <w:kern w:val="0"/>
          <w:sz w:val="28"/>
          <w:szCs w:val="28"/>
          <w:lang w:eastAsia="ru-RU" w:bidi="ru-RU"/>
        </w:rPr>
        <w:softHyphen/>
        <w:t>ческого капитала разделены вклад классического труда (физического капита-</w:t>
      </w:r>
    </w:p>
    <w:p w14:paraId="00D98210" w14:textId="77777777" w:rsidR="00E635F1" w:rsidRPr="00E635F1" w:rsidRDefault="00E635F1" w:rsidP="00E635F1">
      <w:pPr>
        <w:framePr w:wrap="none" w:vAnchor="page" w:hAnchor="page" w:x="5915" w:y="15988"/>
        <w:tabs>
          <w:tab w:val="clear" w:pos="709"/>
        </w:tabs>
        <w:suppressAutoHyphens w:val="0"/>
        <w:spacing w:after="0" w:line="260" w:lineRule="exact"/>
        <w:ind w:firstLine="0"/>
        <w:jc w:val="left"/>
        <w:rPr>
          <w:rFonts w:ascii="Times New Roman" w:eastAsia="Times New Roman" w:hAnsi="Times New Roman" w:cs="Times New Roman"/>
          <w:b/>
          <w:bCs/>
          <w:kern w:val="0"/>
          <w:sz w:val="26"/>
          <w:szCs w:val="26"/>
          <w:lang w:eastAsia="ru-RU" w:bidi="ru-RU"/>
        </w:rPr>
      </w:pPr>
      <w:r w:rsidRPr="00E635F1">
        <w:rPr>
          <w:rFonts w:ascii="Times New Roman" w:eastAsia="Times New Roman" w:hAnsi="Times New Roman" w:cs="Times New Roman"/>
          <w:b/>
          <w:bCs/>
          <w:color w:val="000000"/>
          <w:kern w:val="0"/>
          <w:sz w:val="26"/>
          <w:szCs w:val="26"/>
          <w:lang w:eastAsia="ru-RU" w:bidi="ru-RU"/>
        </w:rPr>
        <w:t>192</w:t>
      </w:r>
    </w:p>
    <w:p w14:paraId="335F5995" w14:textId="77777777" w:rsidR="00E635F1" w:rsidRPr="00E635F1" w:rsidRDefault="00E635F1" w:rsidP="00E635F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E635F1" w:rsidRPr="00E635F1">
          <w:pgSz w:w="11900" w:h="16840"/>
          <w:pgMar w:top="360" w:right="360" w:bottom="360" w:left="360" w:header="0" w:footer="3" w:gutter="0"/>
          <w:cols w:space="720"/>
          <w:noEndnote/>
          <w:docGrid w:linePitch="360"/>
        </w:sectPr>
      </w:pPr>
    </w:p>
    <w:p w14:paraId="6BFC84B1" w14:textId="77777777" w:rsidR="00E635F1" w:rsidRPr="00E635F1" w:rsidRDefault="00E635F1" w:rsidP="00E635F1">
      <w:pPr>
        <w:framePr w:w="10517" w:h="12662" w:hRule="exact" w:wrap="none" w:vAnchor="page" w:hAnchor="page" w:x="1231" w:y="1105"/>
        <w:tabs>
          <w:tab w:val="clear" w:pos="709"/>
        </w:tabs>
        <w:suppressAutoHyphens w:val="0"/>
        <w:spacing w:after="0" w:line="485" w:lineRule="exact"/>
        <w:ind w:right="740" w:firstLine="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lastRenderedPageBreak/>
        <w:t>ла, численности персонала) и интеллектуального капитала, базирующегося на знаниях. Подобное разделение особенно полезно для новой экономики.</w:t>
      </w:r>
    </w:p>
    <w:p w14:paraId="517B5E4B" w14:textId="77777777" w:rsidR="00E635F1" w:rsidRPr="00E635F1" w:rsidRDefault="00E635F1" w:rsidP="003E78AC">
      <w:pPr>
        <w:framePr w:w="10517" w:h="12662" w:hRule="exact" w:wrap="none" w:vAnchor="page" w:hAnchor="page" w:x="1231" w:y="1105"/>
        <w:numPr>
          <w:ilvl w:val="0"/>
          <w:numId w:val="9"/>
        </w:numPr>
        <w:tabs>
          <w:tab w:val="clear" w:pos="709"/>
          <w:tab w:val="left" w:pos="1359"/>
        </w:tabs>
        <w:suppressAutoHyphens w:val="0"/>
        <w:spacing w:after="0" w:line="485" w:lineRule="exact"/>
        <w:ind w:right="74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Выявлено, что изменение роли человеческого капитала, расшире</w:t>
      </w:r>
      <w:r w:rsidRPr="00E635F1">
        <w:rPr>
          <w:rFonts w:ascii="Times New Roman" w:eastAsia="Times New Roman" w:hAnsi="Times New Roman" w:cs="Times New Roman"/>
          <w:color w:val="000000"/>
          <w:kern w:val="0"/>
          <w:sz w:val="28"/>
          <w:szCs w:val="28"/>
          <w:lang w:eastAsia="ru-RU" w:bidi="ru-RU"/>
        </w:rPr>
        <w:softHyphen/>
        <w:t>ние его структуры и функций, превращение его в производительный и соци</w:t>
      </w:r>
      <w:r w:rsidRPr="00E635F1">
        <w:rPr>
          <w:rFonts w:ascii="Times New Roman" w:eastAsia="Times New Roman" w:hAnsi="Times New Roman" w:cs="Times New Roman"/>
          <w:color w:val="000000"/>
          <w:kern w:val="0"/>
          <w:sz w:val="28"/>
          <w:szCs w:val="28"/>
          <w:lang w:eastAsia="ru-RU" w:bidi="ru-RU"/>
        </w:rPr>
        <w:softHyphen/>
        <w:t>альный фактор развития привело к необходимости формирования новой мо</w:t>
      </w:r>
      <w:r w:rsidRPr="00E635F1">
        <w:rPr>
          <w:rFonts w:ascii="Times New Roman" w:eastAsia="Times New Roman" w:hAnsi="Times New Roman" w:cs="Times New Roman"/>
          <w:color w:val="000000"/>
          <w:kern w:val="0"/>
          <w:sz w:val="28"/>
          <w:szCs w:val="28"/>
          <w:lang w:eastAsia="ru-RU" w:bidi="ru-RU"/>
        </w:rPr>
        <w:softHyphen/>
        <w:t>дели развития. В этом смысле человеческий капитал можно определить, как интенсивный производительный и социальный фактор развития, который не</w:t>
      </w:r>
      <w:r w:rsidRPr="00E635F1">
        <w:rPr>
          <w:rFonts w:ascii="Times New Roman" w:eastAsia="Times New Roman" w:hAnsi="Times New Roman" w:cs="Times New Roman"/>
          <w:color w:val="000000"/>
          <w:kern w:val="0"/>
          <w:sz w:val="28"/>
          <w:szCs w:val="28"/>
          <w:lang w:eastAsia="ru-RU" w:bidi="ru-RU"/>
        </w:rPr>
        <w:softHyphen/>
        <w:t>разрывно связан с человеком, его интеллектом и менталитетом и формирует</w:t>
      </w:r>
      <w:r w:rsidRPr="00E635F1">
        <w:rPr>
          <w:rFonts w:ascii="Times New Roman" w:eastAsia="Times New Roman" w:hAnsi="Times New Roman" w:cs="Times New Roman"/>
          <w:color w:val="000000"/>
          <w:kern w:val="0"/>
          <w:sz w:val="28"/>
          <w:szCs w:val="28"/>
          <w:lang w:eastAsia="ru-RU" w:bidi="ru-RU"/>
        </w:rPr>
        <w:softHyphen/>
        <w:t>ся за счет инвестиций в повышение интеллектуального уровня, технологиче</w:t>
      </w:r>
      <w:r w:rsidRPr="00E635F1">
        <w:rPr>
          <w:rFonts w:ascii="Times New Roman" w:eastAsia="Times New Roman" w:hAnsi="Times New Roman" w:cs="Times New Roman"/>
          <w:color w:val="000000"/>
          <w:kern w:val="0"/>
          <w:sz w:val="28"/>
          <w:szCs w:val="28"/>
          <w:lang w:eastAsia="ru-RU" w:bidi="ru-RU"/>
        </w:rPr>
        <w:softHyphen/>
        <w:t>ской, научной и информационной обеспеченности труда, в повышение уров</w:t>
      </w:r>
      <w:r w:rsidRPr="00E635F1">
        <w:rPr>
          <w:rFonts w:ascii="Times New Roman" w:eastAsia="Times New Roman" w:hAnsi="Times New Roman" w:cs="Times New Roman"/>
          <w:color w:val="000000"/>
          <w:kern w:val="0"/>
          <w:sz w:val="28"/>
          <w:szCs w:val="28"/>
          <w:lang w:eastAsia="ru-RU" w:bidi="ru-RU"/>
        </w:rPr>
        <w:softHyphen/>
        <w:t>ня и качества жизни населения, в том числе, в воспитание, образование, здо</w:t>
      </w:r>
      <w:r w:rsidRPr="00E635F1">
        <w:rPr>
          <w:rFonts w:ascii="Times New Roman" w:eastAsia="Times New Roman" w:hAnsi="Times New Roman" w:cs="Times New Roman"/>
          <w:color w:val="000000"/>
          <w:kern w:val="0"/>
          <w:sz w:val="28"/>
          <w:szCs w:val="28"/>
          <w:lang w:eastAsia="ru-RU" w:bidi="ru-RU"/>
        </w:rPr>
        <w:softHyphen/>
        <w:t>ровье, знания, а также в науку, культуру и искусство.</w:t>
      </w:r>
    </w:p>
    <w:p w14:paraId="04DD3958" w14:textId="77777777" w:rsidR="00E635F1" w:rsidRPr="00E635F1" w:rsidRDefault="00E635F1" w:rsidP="003E78AC">
      <w:pPr>
        <w:framePr w:w="10517" w:h="12662" w:hRule="exact" w:wrap="none" w:vAnchor="page" w:hAnchor="page" w:x="1231" w:y="1105"/>
        <w:numPr>
          <w:ilvl w:val="0"/>
          <w:numId w:val="9"/>
        </w:numPr>
        <w:tabs>
          <w:tab w:val="clear" w:pos="709"/>
          <w:tab w:val="left" w:pos="1354"/>
        </w:tabs>
        <w:suppressAutoHyphens w:val="0"/>
        <w:spacing w:after="0" w:line="485" w:lineRule="exact"/>
        <w:ind w:right="74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Определено, что универсальная модель производственной функ</w:t>
      </w:r>
      <w:r w:rsidRPr="00E635F1">
        <w:rPr>
          <w:rFonts w:ascii="Times New Roman" w:eastAsia="Times New Roman" w:hAnsi="Times New Roman" w:cs="Times New Roman"/>
          <w:color w:val="000000"/>
          <w:kern w:val="0"/>
          <w:sz w:val="28"/>
          <w:szCs w:val="28"/>
          <w:lang w:eastAsia="ru-RU" w:bidi="ru-RU"/>
        </w:rPr>
        <w:softHyphen/>
        <w:t xml:space="preserve">ции человеческого капитала представляет собой получение знаний духовных, материальных и опыта общественной жизни, которая должна быть основана на трех секторах фундаментальных и прикладных исследованиях, а также на секторе производства. Таким образом конечный продукт можно представить в виде формулы: Н = </w:t>
      </w:r>
      <w:r w:rsidRPr="00E635F1">
        <w:rPr>
          <w:rFonts w:ascii="Times New Roman" w:eastAsia="Times New Roman" w:hAnsi="Times New Roman" w:cs="Times New Roman"/>
          <w:color w:val="000000"/>
          <w:kern w:val="0"/>
          <w:sz w:val="28"/>
          <w:szCs w:val="28"/>
          <w:lang w:val="en-US" w:eastAsia="en-US" w:bidi="en-US"/>
        </w:rPr>
        <w:t xml:space="preserve">X+Y+Z </w:t>
      </w:r>
      <w:r w:rsidRPr="00E635F1">
        <w:rPr>
          <w:rFonts w:ascii="Times New Roman" w:eastAsia="Times New Roman" w:hAnsi="Times New Roman" w:cs="Times New Roman"/>
          <w:i/>
          <w:iCs/>
          <w:color w:val="000000"/>
          <w:kern w:val="0"/>
          <w:sz w:val="28"/>
          <w:szCs w:val="28"/>
          <w:shd w:val="clear" w:color="auto" w:fill="FFFFFF"/>
          <w:lang w:val="en-US" w:eastAsia="en-US" w:bidi="en-US"/>
        </w:rPr>
        <w:t>&amp;mvk</w:t>
      </w:r>
      <w:r w:rsidRPr="00E635F1">
        <w:rPr>
          <w:rFonts w:ascii="Times New Roman" w:eastAsia="Times New Roman" w:hAnsi="Times New Roman" w:cs="Times New Roman"/>
          <w:i/>
          <w:iCs/>
          <w:color w:val="000000"/>
          <w:kern w:val="0"/>
          <w:sz w:val="28"/>
          <w:szCs w:val="28"/>
          <w:shd w:val="clear" w:color="auto" w:fill="FFFFFF"/>
          <w:vertAlign w:val="subscript"/>
          <w:lang w:val="en-US" w:eastAsia="en-US" w:bidi="en-US"/>
        </w:rPr>
        <w:t>g</w:t>
      </w:r>
      <w:r w:rsidRPr="00E635F1">
        <w:rPr>
          <w:rFonts w:ascii="Times New Roman" w:eastAsia="Times New Roman" w:hAnsi="Times New Roman" w:cs="Times New Roman"/>
          <w:i/>
          <w:iCs/>
          <w:color w:val="000000"/>
          <w:kern w:val="0"/>
          <w:sz w:val="28"/>
          <w:szCs w:val="28"/>
          <w:shd w:val="clear" w:color="auto" w:fill="FFFFFF"/>
          <w:lang w:val="en-US" w:eastAsia="en-US" w:bidi="en-US"/>
        </w:rPr>
        <w:t>-X</w:t>
      </w:r>
      <w:r w:rsidRPr="00E635F1">
        <w:rPr>
          <w:rFonts w:ascii="Times New Roman" w:eastAsia="Times New Roman" w:hAnsi="Times New Roman" w:cs="Times New Roman"/>
          <w:i/>
          <w:iCs/>
          <w:color w:val="000000"/>
          <w:kern w:val="0"/>
          <w:sz w:val="28"/>
          <w:szCs w:val="28"/>
          <w:shd w:val="clear" w:color="auto" w:fill="FFFFFF"/>
          <w:vertAlign w:val="subscript"/>
          <w:lang w:val="en-US" w:eastAsia="en-US" w:bidi="en-US"/>
        </w:rPr>
        <w:t>g</w:t>
      </w:r>
      <w:r w:rsidRPr="00E635F1">
        <w:rPr>
          <w:rFonts w:ascii="Times New Roman" w:eastAsia="Times New Roman" w:hAnsi="Times New Roman" w:cs="Times New Roman"/>
          <w:color w:val="000000"/>
          <w:kern w:val="0"/>
          <w:sz w:val="28"/>
          <w:szCs w:val="28"/>
          <w:lang w:val="en-US" w:eastAsia="en-US" w:bidi="en-US"/>
        </w:rPr>
        <w:t xml:space="preserve"> </w:t>
      </w:r>
      <w:r w:rsidRPr="00E635F1">
        <w:rPr>
          <w:rFonts w:ascii="Times New Roman" w:eastAsia="Times New Roman" w:hAnsi="Times New Roman" w:cs="Times New Roman"/>
          <w:color w:val="000000"/>
          <w:kern w:val="0"/>
          <w:sz w:val="28"/>
          <w:szCs w:val="28"/>
          <w:lang w:eastAsia="ru-RU" w:bidi="ru-RU"/>
        </w:rPr>
        <w:t xml:space="preserve">+ </w:t>
      </w:r>
      <w:r w:rsidRPr="00E635F1">
        <w:rPr>
          <w:rFonts w:ascii="Times New Roman" w:eastAsia="Times New Roman" w:hAnsi="Times New Roman" w:cs="Times New Roman"/>
          <w:i/>
          <w:iCs/>
          <w:color w:val="000000"/>
          <w:kern w:val="0"/>
          <w:sz w:val="28"/>
          <w:szCs w:val="28"/>
          <w:shd w:val="clear" w:color="auto" w:fill="FFFFFF"/>
          <w:lang w:val="en-US" w:eastAsia="en-US" w:bidi="en-US"/>
        </w:rPr>
        <w:t>A-(inv*k</w:t>
      </w:r>
      <w:r w:rsidRPr="00E635F1">
        <w:rPr>
          <w:rFonts w:ascii="Times New Roman" w:eastAsia="Times New Roman" w:hAnsi="Times New Roman" w:cs="Times New Roman"/>
          <w:i/>
          <w:iCs/>
          <w:color w:val="000000"/>
          <w:kern w:val="0"/>
          <w:sz w:val="28"/>
          <w:szCs w:val="28"/>
          <w:shd w:val="clear" w:color="auto" w:fill="FFFFFF"/>
          <w:vertAlign w:val="subscript"/>
          <w:lang w:val="en-US" w:eastAsia="en-US" w:bidi="en-US"/>
        </w:rPr>
        <w:t>g</w:t>
      </w:r>
      <w:r w:rsidRPr="00E635F1">
        <w:rPr>
          <w:rFonts w:ascii="Times New Roman" w:eastAsia="Times New Roman" w:hAnsi="Times New Roman" w:cs="Times New Roman"/>
          <w:i/>
          <w:iCs/>
          <w:color w:val="000000"/>
          <w:kern w:val="0"/>
          <w:sz w:val="28"/>
          <w:szCs w:val="28"/>
          <w:shd w:val="clear" w:color="auto" w:fill="FFFFFF"/>
          <w:lang w:val="en-US" w:eastAsia="en-US" w:bidi="en-US"/>
        </w:rPr>
        <w:t>)</w:t>
      </w:r>
      <w:r w:rsidRPr="00E635F1">
        <w:rPr>
          <w:rFonts w:ascii="Times New Roman" w:eastAsia="Times New Roman" w:hAnsi="Times New Roman" w:cs="Times New Roman"/>
          <w:i/>
          <w:iCs/>
          <w:color w:val="000000"/>
          <w:kern w:val="0"/>
          <w:sz w:val="28"/>
          <w:szCs w:val="28"/>
          <w:shd w:val="clear" w:color="auto" w:fill="FFFFFF"/>
          <w:vertAlign w:val="superscript"/>
          <w:lang w:val="en-US" w:eastAsia="en-US" w:bidi="en-US"/>
        </w:rPr>
        <w:t>l</w:t>
      </w:r>
      <w:r w:rsidRPr="00E635F1">
        <w:rPr>
          <w:rFonts w:ascii="Times New Roman" w:eastAsia="Times New Roman" w:hAnsi="Times New Roman" w:cs="Times New Roman"/>
          <w:i/>
          <w:iCs/>
          <w:color w:val="000000"/>
          <w:kern w:val="0"/>
          <w:sz w:val="28"/>
          <w:szCs w:val="28"/>
          <w:shd w:val="clear" w:color="auto" w:fill="FFFFFF"/>
          <w:lang w:val="en-US" w:eastAsia="en-US" w:bidi="en-US"/>
        </w:rPr>
        <w:t>~</w:t>
      </w:r>
      <w:r w:rsidRPr="00E635F1">
        <w:rPr>
          <w:rFonts w:ascii="Times New Roman" w:eastAsia="Times New Roman" w:hAnsi="Times New Roman" w:cs="Times New Roman"/>
          <w:i/>
          <w:iCs/>
          <w:color w:val="000000"/>
          <w:kern w:val="0"/>
          <w:sz w:val="28"/>
          <w:szCs w:val="28"/>
          <w:shd w:val="clear" w:color="auto" w:fill="FFFFFF"/>
          <w:vertAlign w:val="superscript"/>
          <w:lang w:val="en-US" w:eastAsia="en-US" w:bidi="en-US"/>
        </w:rPr>
        <w:t>b</w:t>
      </w:r>
      <w:r w:rsidRPr="00E635F1">
        <w:rPr>
          <w:rFonts w:ascii="Times New Roman" w:eastAsia="Times New Roman" w:hAnsi="Times New Roman" w:cs="Times New Roman"/>
          <w:i/>
          <w:iCs/>
          <w:color w:val="000000"/>
          <w:kern w:val="0"/>
          <w:sz w:val="28"/>
          <w:szCs w:val="28"/>
          <w:shd w:val="clear" w:color="auto" w:fill="FFFFFF"/>
          <w:lang w:val="en-US" w:eastAsia="en-US" w:bidi="en-US"/>
        </w:rPr>
        <w:t>+qW(invk</w:t>
      </w:r>
      <w:r w:rsidRPr="00E635F1">
        <w:rPr>
          <w:rFonts w:ascii="Times New Roman" w:eastAsia="Times New Roman" w:hAnsi="Times New Roman" w:cs="Times New Roman"/>
          <w:i/>
          <w:iCs/>
          <w:color w:val="000000"/>
          <w:kern w:val="0"/>
          <w:sz w:val="28"/>
          <w:szCs w:val="28"/>
          <w:shd w:val="clear" w:color="auto" w:fill="FFFFFF"/>
          <w:vertAlign w:val="subscript"/>
          <w:lang w:val="en-US" w:eastAsia="en-US" w:bidi="en-US"/>
        </w:rPr>
        <w:t>g</w:t>
      </w:r>
      <w:r w:rsidRPr="00E635F1">
        <w:rPr>
          <w:rFonts w:ascii="Times New Roman" w:eastAsia="Times New Roman" w:hAnsi="Times New Roman" w:cs="Times New Roman"/>
          <w:i/>
          <w:iCs/>
          <w:color w:val="000000"/>
          <w:kern w:val="0"/>
          <w:sz w:val="28"/>
          <w:szCs w:val="28"/>
          <w:shd w:val="clear" w:color="auto" w:fill="FFFFFF"/>
          <w:lang w:val="en-US" w:eastAsia="en-US" w:bidi="en-US"/>
        </w:rPr>
        <w:t>-Zg).</w:t>
      </w:r>
    </w:p>
    <w:p w14:paraId="35ED8D22" w14:textId="77777777" w:rsidR="00E635F1" w:rsidRPr="00E635F1" w:rsidRDefault="00E635F1" w:rsidP="003E78AC">
      <w:pPr>
        <w:framePr w:w="10517" w:h="12662" w:hRule="exact" w:wrap="none" w:vAnchor="page" w:hAnchor="page" w:x="1231" w:y="1105"/>
        <w:numPr>
          <w:ilvl w:val="0"/>
          <w:numId w:val="9"/>
        </w:numPr>
        <w:tabs>
          <w:tab w:val="clear" w:pos="709"/>
          <w:tab w:val="left" w:pos="1359"/>
        </w:tabs>
        <w:suppressAutoHyphens w:val="0"/>
        <w:spacing w:after="0" w:line="485" w:lineRule="exact"/>
        <w:ind w:right="740"/>
        <w:jc w:val="left"/>
        <w:rPr>
          <w:rFonts w:ascii="Times New Roman" w:eastAsia="Times New Roman" w:hAnsi="Times New Roman" w:cs="Times New Roman"/>
          <w:kern w:val="0"/>
          <w:sz w:val="28"/>
          <w:szCs w:val="28"/>
          <w:lang w:eastAsia="ru-RU" w:bidi="ru-RU"/>
        </w:rPr>
      </w:pPr>
      <w:r w:rsidRPr="00E635F1">
        <w:rPr>
          <w:rFonts w:ascii="Times New Roman" w:eastAsia="Times New Roman" w:hAnsi="Times New Roman" w:cs="Times New Roman"/>
          <w:color w:val="000000"/>
          <w:kern w:val="0"/>
          <w:sz w:val="28"/>
          <w:szCs w:val="28"/>
          <w:lang w:eastAsia="ru-RU" w:bidi="ru-RU"/>
        </w:rPr>
        <w:t>Выявлено, что при низком росте человеческого капитала, при низ</w:t>
      </w:r>
      <w:r w:rsidRPr="00E635F1">
        <w:rPr>
          <w:rFonts w:ascii="Times New Roman" w:eastAsia="Times New Roman" w:hAnsi="Times New Roman" w:cs="Times New Roman"/>
          <w:color w:val="000000"/>
          <w:kern w:val="0"/>
          <w:sz w:val="28"/>
          <w:szCs w:val="28"/>
          <w:lang w:eastAsia="ru-RU" w:bidi="ru-RU"/>
        </w:rPr>
        <w:softHyphen/>
        <w:t>кой отдаче от инвестиций, вложенных в него, отдача от инвестиций в соци</w:t>
      </w:r>
      <w:r w:rsidRPr="00E635F1">
        <w:rPr>
          <w:rFonts w:ascii="Times New Roman" w:eastAsia="Times New Roman" w:hAnsi="Times New Roman" w:cs="Times New Roman"/>
          <w:color w:val="000000"/>
          <w:kern w:val="0"/>
          <w:sz w:val="28"/>
          <w:szCs w:val="28"/>
          <w:lang w:eastAsia="ru-RU" w:bidi="ru-RU"/>
        </w:rPr>
        <w:softHyphen/>
        <w:t>альную инфраструктуру, повышение квалификации сотрудников, в иннова</w:t>
      </w:r>
      <w:r w:rsidRPr="00E635F1">
        <w:rPr>
          <w:rFonts w:ascii="Times New Roman" w:eastAsia="Times New Roman" w:hAnsi="Times New Roman" w:cs="Times New Roman"/>
          <w:color w:val="000000"/>
          <w:kern w:val="0"/>
          <w:sz w:val="28"/>
          <w:szCs w:val="28"/>
          <w:lang w:eastAsia="ru-RU" w:bidi="ru-RU"/>
        </w:rPr>
        <w:softHyphen/>
        <w:t>ции будет также невелика и не обеспечит стабильного прироста; увеличение инвестиций в социальную инфраструктуру и повышение квалификации со</w:t>
      </w:r>
      <w:r w:rsidRPr="00E635F1">
        <w:rPr>
          <w:rFonts w:ascii="Times New Roman" w:eastAsia="Times New Roman" w:hAnsi="Times New Roman" w:cs="Times New Roman"/>
          <w:color w:val="000000"/>
          <w:kern w:val="0"/>
          <w:sz w:val="28"/>
          <w:szCs w:val="28"/>
          <w:lang w:eastAsia="ru-RU" w:bidi="ru-RU"/>
        </w:rPr>
        <w:softHyphen/>
        <w:t>трудников и поддержание их на высоком уровне является стратегически не</w:t>
      </w:r>
      <w:r w:rsidRPr="00E635F1">
        <w:rPr>
          <w:rFonts w:ascii="Times New Roman" w:eastAsia="Times New Roman" w:hAnsi="Times New Roman" w:cs="Times New Roman"/>
          <w:color w:val="000000"/>
          <w:kern w:val="0"/>
          <w:sz w:val="28"/>
          <w:szCs w:val="28"/>
          <w:lang w:eastAsia="ru-RU" w:bidi="ru-RU"/>
        </w:rPr>
        <w:softHyphen/>
        <w:t>обходимым условием стабильного развития инновационно-активного пред</w:t>
      </w:r>
      <w:r w:rsidRPr="00E635F1">
        <w:rPr>
          <w:rFonts w:ascii="Times New Roman" w:eastAsia="Times New Roman" w:hAnsi="Times New Roman" w:cs="Times New Roman"/>
          <w:color w:val="000000"/>
          <w:kern w:val="0"/>
          <w:sz w:val="28"/>
          <w:szCs w:val="28"/>
          <w:lang w:eastAsia="ru-RU" w:bidi="ru-RU"/>
        </w:rPr>
        <w:softHyphen/>
        <w:t>приятия в долгосрочном периоде.</w:t>
      </w:r>
    </w:p>
    <w:p w14:paraId="14803CDC" w14:textId="77777777" w:rsidR="00E635F1" w:rsidRPr="00E635F1" w:rsidRDefault="00E635F1" w:rsidP="00E635F1"/>
    <w:sectPr w:rsidR="00E635F1" w:rsidRPr="00E635F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CD66" w14:textId="77777777" w:rsidR="003E78AC" w:rsidRDefault="003E78AC">
      <w:pPr>
        <w:spacing w:after="0" w:line="240" w:lineRule="auto"/>
      </w:pPr>
      <w:r>
        <w:separator/>
      </w:r>
    </w:p>
  </w:endnote>
  <w:endnote w:type="continuationSeparator" w:id="0">
    <w:p w14:paraId="01196BD9" w14:textId="77777777" w:rsidR="003E78AC" w:rsidRDefault="003E7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D8E1" w14:textId="77777777" w:rsidR="003E78AC" w:rsidRDefault="003E78AC"/>
    <w:p w14:paraId="4B02F3C6" w14:textId="77777777" w:rsidR="003E78AC" w:rsidRDefault="003E78AC"/>
    <w:p w14:paraId="4B4ECA12" w14:textId="77777777" w:rsidR="003E78AC" w:rsidRDefault="003E78AC"/>
    <w:p w14:paraId="28AAF7E5" w14:textId="77777777" w:rsidR="003E78AC" w:rsidRDefault="003E78AC"/>
    <w:p w14:paraId="41F4E07C" w14:textId="77777777" w:rsidR="003E78AC" w:rsidRDefault="003E78AC"/>
    <w:p w14:paraId="6A54DC25" w14:textId="77777777" w:rsidR="003E78AC" w:rsidRDefault="003E78AC"/>
    <w:p w14:paraId="548E753F" w14:textId="77777777" w:rsidR="003E78AC" w:rsidRDefault="003E78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DC4A6" wp14:editId="2B2DC9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EC34" w14:textId="77777777" w:rsidR="003E78AC" w:rsidRDefault="003E7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DC4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FBEC34" w14:textId="77777777" w:rsidR="003E78AC" w:rsidRDefault="003E7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34CAC0" w14:textId="77777777" w:rsidR="003E78AC" w:rsidRDefault="003E78AC"/>
    <w:p w14:paraId="1C5311ED" w14:textId="77777777" w:rsidR="003E78AC" w:rsidRDefault="003E78AC"/>
    <w:p w14:paraId="39E37369" w14:textId="77777777" w:rsidR="003E78AC" w:rsidRDefault="003E78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6F322" wp14:editId="522A19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12C4" w14:textId="77777777" w:rsidR="003E78AC" w:rsidRDefault="003E78AC"/>
                          <w:p w14:paraId="08B5B1AA" w14:textId="77777777" w:rsidR="003E78AC" w:rsidRDefault="003E7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6F3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D12C4" w14:textId="77777777" w:rsidR="003E78AC" w:rsidRDefault="003E78AC"/>
                    <w:p w14:paraId="08B5B1AA" w14:textId="77777777" w:rsidR="003E78AC" w:rsidRDefault="003E7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F5377" w14:textId="77777777" w:rsidR="003E78AC" w:rsidRDefault="003E78AC"/>
    <w:p w14:paraId="5DC1F1A4" w14:textId="77777777" w:rsidR="003E78AC" w:rsidRDefault="003E78AC">
      <w:pPr>
        <w:rPr>
          <w:sz w:val="2"/>
          <w:szCs w:val="2"/>
        </w:rPr>
      </w:pPr>
    </w:p>
    <w:p w14:paraId="7460129E" w14:textId="77777777" w:rsidR="003E78AC" w:rsidRDefault="003E78AC"/>
    <w:p w14:paraId="24B722C6" w14:textId="77777777" w:rsidR="003E78AC" w:rsidRDefault="003E78AC">
      <w:pPr>
        <w:spacing w:after="0" w:line="240" w:lineRule="auto"/>
      </w:pPr>
    </w:p>
  </w:footnote>
  <w:footnote w:type="continuationSeparator" w:id="0">
    <w:p w14:paraId="59C42E40" w14:textId="77777777" w:rsidR="003E78AC" w:rsidRDefault="003E7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283B26"/>
    <w:multiLevelType w:val="multilevel"/>
    <w:tmpl w:val="DA0EF10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47F2400D"/>
    <w:multiLevelType w:val="multilevel"/>
    <w:tmpl w:val="D19E4CB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5F3C39DA"/>
    <w:multiLevelType w:val="multilevel"/>
    <w:tmpl w:val="3966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2E05CA1"/>
    <w:multiLevelType w:val="multilevel"/>
    <w:tmpl w:val="C7BC11F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8" w15:restartNumberingAfterBreak="0">
    <w:nsid w:val="7BCA5168"/>
    <w:multiLevelType w:val="multilevel"/>
    <w:tmpl w:val="8CA0427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3"/>
  </w:num>
  <w:num w:numId="7">
    <w:abstractNumId w:val="86"/>
  </w:num>
  <w:num w:numId="8">
    <w:abstractNumId w:val="70"/>
  </w:num>
  <w:num w:numId="9">
    <w:abstractNumId w:val="8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AC"/>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174916</TotalTime>
  <Pages>7</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5655</cp:revision>
  <cp:lastPrinted>2009-02-06T05:36:00Z</cp:lastPrinted>
  <dcterms:created xsi:type="dcterms:W3CDTF">2024-01-07T13:43:00Z</dcterms:created>
  <dcterms:modified xsi:type="dcterms:W3CDTF">2025-10-01T16:05:00Z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