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C5184A" w:rsidRDefault="00C5184A" w:rsidP="00C5184A">
      <w:r w:rsidRPr="004F1958">
        <w:rPr>
          <w:rFonts w:ascii="Times New Roman" w:eastAsia="Calibri" w:hAnsi="Times New Roman" w:cs="Times New Roman"/>
          <w:b/>
          <w:kern w:val="24"/>
          <w:sz w:val="24"/>
          <w:szCs w:val="26"/>
        </w:rPr>
        <w:t>Гончаренко Дар’я Олегівна</w:t>
      </w:r>
      <w:r w:rsidRPr="004F1958">
        <w:rPr>
          <w:rFonts w:ascii="Times New Roman" w:eastAsia="Calibri" w:hAnsi="Times New Roman" w:cs="Times New Roman"/>
          <w:kern w:val="24"/>
          <w:sz w:val="24"/>
          <w:szCs w:val="26"/>
        </w:rPr>
        <w:t>,</w:t>
      </w:r>
      <w:r w:rsidRPr="004F1958">
        <w:rPr>
          <w:rFonts w:ascii="Times New Roman" w:eastAsia="Calibri" w:hAnsi="Times New Roman" w:cs="Times New Roman"/>
          <w:b/>
          <w:kern w:val="24"/>
          <w:sz w:val="24"/>
          <w:szCs w:val="26"/>
        </w:rPr>
        <w:t xml:space="preserve"> </w:t>
      </w:r>
      <w:r w:rsidRPr="004F1958">
        <w:rPr>
          <w:rFonts w:ascii="Times New Roman" w:eastAsia="Calibri" w:hAnsi="Times New Roman" w:cs="Times New Roman"/>
          <w:kern w:val="24"/>
          <w:sz w:val="24"/>
          <w:szCs w:val="26"/>
        </w:rPr>
        <w:t>головний спеціаліст відділу розвитку реального сектору економіки головного управління реального сектору економіки директорату цінової політики та розвитку реального сектору економіки Міністерства економіки України. Назва дисертації: «Розвиток високотехнологічного виробництва України в умовах євроінтеграції (на прикладі фармацевтичної галузі)». Шифр та назва спеціальності – 08.00.03 – економіка та управління національним господарством. Спецрада Д 26.239.01 Державної установи «Інститут економіки та прогнозування</w:t>
      </w:r>
    </w:p>
    <w:sectPr w:rsidR="00CD7D1F" w:rsidRPr="00C5184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C5184A" w:rsidRPr="00C5184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E1824-6F3B-4582-98CC-AAC7FCB1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1</Pages>
  <Words>81</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2021-09-01T21:13:00Z</dcterms:created>
  <dcterms:modified xsi:type="dcterms:W3CDTF">2021-09-02T16:25:00Z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