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4DA28" w14:textId="77777777" w:rsidR="00114D4A" w:rsidRDefault="00114D4A" w:rsidP="00114D4A">
      <w:pPr>
        <w:pStyle w:val="afffffffffffffffffffffffffff5"/>
        <w:rPr>
          <w:rFonts w:ascii="Verdana" w:hAnsi="Verdana"/>
          <w:color w:val="000000"/>
          <w:sz w:val="21"/>
          <w:szCs w:val="21"/>
        </w:rPr>
      </w:pPr>
      <w:r>
        <w:rPr>
          <w:rFonts w:ascii="Helvetica" w:hAnsi="Helvetica" w:cs="Helvetica"/>
          <w:b/>
          <w:bCs w:val="0"/>
          <w:color w:val="222222"/>
          <w:sz w:val="21"/>
          <w:szCs w:val="21"/>
        </w:rPr>
        <w:t>Волков, Владимир Васильевич.</w:t>
      </w:r>
    </w:p>
    <w:p w14:paraId="66A21C20" w14:textId="77777777" w:rsidR="00114D4A" w:rsidRDefault="00114D4A" w:rsidP="00114D4A">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Политический радикализм в исламе и национальная безопасность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диссертация ... кандидата политических наук : 23.00.02. - Москва, 2002. - 197 с.</w:t>
      </w:r>
    </w:p>
    <w:p w14:paraId="741DF188" w14:textId="77777777" w:rsidR="00114D4A" w:rsidRDefault="00114D4A" w:rsidP="00114D4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Волков, Владимир Васильевич</w:t>
      </w:r>
    </w:p>
    <w:p w14:paraId="3BC7DC8D" w14:textId="77777777" w:rsidR="00114D4A" w:rsidRDefault="00114D4A" w:rsidP="00114D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D64E7A8" w14:textId="77777777" w:rsidR="00114D4A" w:rsidRDefault="00114D4A" w:rsidP="00114D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Политический радикализм в исламе: истоки и современное состояние.</w:t>
      </w:r>
    </w:p>
    <w:p w14:paraId="23182174" w14:textId="77777777" w:rsidR="00114D4A" w:rsidRDefault="00114D4A" w:rsidP="00114D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Природа и сущность радикализма как идейно-политического явления.</w:t>
      </w:r>
    </w:p>
    <w:p w14:paraId="6FC817B5" w14:textId="77777777" w:rsidR="00114D4A" w:rsidRDefault="00114D4A" w:rsidP="00114D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Религиозно-догматические предпосылки формирования идеологии исламского политического радикализма.</w:t>
      </w:r>
    </w:p>
    <w:p w14:paraId="6A428046" w14:textId="77777777" w:rsidR="00114D4A" w:rsidRDefault="00114D4A" w:rsidP="00114D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w:t>
      </w:r>
      <w:proofErr w:type="spellStart"/>
      <w:r>
        <w:rPr>
          <w:rFonts w:ascii="Arial" w:hAnsi="Arial" w:cs="Arial"/>
          <w:color w:val="333333"/>
          <w:sz w:val="21"/>
          <w:szCs w:val="21"/>
        </w:rPr>
        <w:t>Структурогенез</w:t>
      </w:r>
      <w:proofErr w:type="spellEnd"/>
      <w:r>
        <w:rPr>
          <w:rFonts w:ascii="Arial" w:hAnsi="Arial" w:cs="Arial"/>
          <w:color w:val="333333"/>
          <w:sz w:val="21"/>
          <w:szCs w:val="21"/>
        </w:rPr>
        <w:t xml:space="preserve"> исламского политического радикализма и формы его проявления.</w:t>
      </w:r>
    </w:p>
    <w:p w14:paraId="143FF1A5" w14:textId="77777777" w:rsidR="00114D4A" w:rsidRDefault="00114D4A" w:rsidP="00114D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Политическая практика исламского радикализма и безопасность России.</w:t>
      </w:r>
    </w:p>
    <w:p w14:paraId="74261636" w14:textId="77777777" w:rsidR="00114D4A" w:rsidRDefault="00114D4A" w:rsidP="00114D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Внутренние социально-экономические и политические предпосылки формирования исламского политического радикализма в РФ.</w:t>
      </w:r>
    </w:p>
    <w:p w14:paraId="742F1C8F" w14:textId="77777777" w:rsidR="00114D4A" w:rsidRDefault="00114D4A" w:rsidP="00114D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Общемировые тенденции роста влияния политического ислама и безопасность РФ.</w:t>
      </w:r>
    </w:p>
    <w:p w14:paraId="4E679F65" w14:textId="77777777" w:rsidR="00114D4A" w:rsidRDefault="00114D4A" w:rsidP="00114D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Исламский политический радикализм как фактор угрозы безопасности РФ.</w:t>
      </w:r>
    </w:p>
    <w:p w14:paraId="7823CDB0" w14:textId="72BD7067" w:rsidR="00F37380" w:rsidRPr="00114D4A" w:rsidRDefault="00F37380" w:rsidP="00114D4A"/>
    <w:sectPr w:rsidR="00F37380" w:rsidRPr="00114D4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99325" w14:textId="77777777" w:rsidR="00665908" w:rsidRDefault="00665908">
      <w:pPr>
        <w:spacing w:after="0" w:line="240" w:lineRule="auto"/>
      </w:pPr>
      <w:r>
        <w:separator/>
      </w:r>
    </w:p>
  </w:endnote>
  <w:endnote w:type="continuationSeparator" w:id="0">
    <w:p w14:paraId="19A41D64" w14:textId="77777777" w:rsidR="00665908" w:rsidRDefault="00665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49F30" w14:textId="77777777" w:rsidR="00665908" w:rsidRDefault="00665908"/>
    <w:p w14:paraId="231BDE8A" w14:textId="77777777" w:rsidR="00665908" w:rsidRDefault="00665908"/>
    <w:p w14:paraId="7F350F66" w14:textId="77777777" w:rsidR="00665908" w:rsidRDefault="00665908"/>
    <w:p w14:paraId="319CAFE5" w14:textId="77777777" w:rsidR="00665908" w:rsidRDefault="00665908"/>
    <w:p w14:paraId="6314B723" w14:textId="77777777" w:rsidR="00665908" w:rsidRDefault="00665908"/>
    <w:p w14:paraId="2CC2967A" w14:textId="77777777" w:rsidR="00665908" w:rsidRDefault="00665908"/>
    <w:p w14:paraId="40139B37" w14:textId="77777777" w:rsidR="00665908" w:rsidRDefault="0066590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760D67F" wp14:editId="1911868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DA7C1" w14:textId="77777777" w:rsidR="00665908" w:rsidRDefault="0066590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60D67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D9DA7C1" w14:textId="77777777" w:rsidR="00665908" w:rsidRDefault="0066590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B365F1A" w14:textId="77777777" w:rsidR="00665908" w:rsidRDefault="00665908"/>
    <w:p w14:paraId="7FEB4547" w14:textId="77777777" w:rsidR="00665908" w:rsidRDefault="00665908"/>
    <w:p w14:paraId="7FCDB704" w14:textId="77777777" w:rsidR="00665908" w:rsidRDefault="0066590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061B776" wp14:editId="4FC8175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99D4A" w14:textId="77777777" w:rsidR="00665908" w:rsidRDefault="00665908"/>
                          <w:p w14:paraId="3623F7A0" w14:textId="77777777" w:rsidR="00665908" w:rsidRDefault="0066590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61B77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F499D4A" w14:textId="77777777" w:rsidR="00665908" w:rsidRDefault="00665908"/>
                    <w:p w14:paraId="3623F7A0" w14:textId="77777777" w:rsidR="00665908" w:rsidRDefault="0066590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1F308F8" w14:textId="77777777" w:rsidR="00665908" w:rsidRDefault="00665908"/>
    <w:p w14:paraId="33ABD6F4" w14:textId="77777777" w:rsidR="00665908" w:rsidRDefault="00665908">
      <w:pPr>
        <w:rPr>
          <w:sz w:val="2"/>
          <w:szCs w:val="2"/>
        </w:rPr>
      </w:pPr>
    </w:p>
    <w:p w14:paraId="626225B5" w14:textId="77777777" w:rsidR="00665908" w:rsidRDefault="00665908"/>
    <w:p w14:paraId="6A4D6D23" w14:textId="77777777" w:rsidR="00665908" w:rsidRDefault="00665908">
      <w:pPr>
        <w:spacing w:after="0" w:line="240" w:lineRule="auto"/>
      </w:pPr>
    </w:p>
  </w:footnote>
  <w:footnote w:type="continuationSeparator" w:id="0">
    <w:p w14:paraId="4DB77657" w14:textId="77777777" w:rsidR="00665908" w:rsidRDefault="00665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08"/>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76676</TotalTime>
  <Pages>1</Pages>
  <Words>141</Words>
  <Characters>805</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2121</cp:revision>
  <cp:lastPrinted>2009-02-06T05:36:00Z</cp:lastPrinted>
  <dcterms:created xsi:type="dcterms:W3CDTF">2024-01-07T13:43:00Z</dcterms:created>
  <dcterms:modified xsi:type="dcterms:W3CDTF">2025-04-20T16:04:00Z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