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244FD"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Щелкина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Анна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Кирилловна</w:t>
      </w:r>
      <w:r w:rsidRPr="006571C4">
        <w:rPr>
          <w:rFonts w:ascii="Helvetica" w:hAnsi="Helvetica" w:cs="Helvetica"/>
          <w:b/>
          <w:bCs/>
          <w:color w:val="222222"/>
          <w:sz w:val="21"/>
          <w:szCs w:val="21"/>
        </w:rPr>
        <w:t>.</w:t>
      </w:r>
    </w:p>
    <w:p w14:paraId="10BDA156"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Двойные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тройные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спирали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олигодезоксирибонуклеотидов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параллельной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ориентацией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цепей</w:t>
      </w:r>
      <w:r w:rsidRPr="006571C4">
        <w:rPr>
          <w:rFonts w:ascii="Helvetica" w:hAnsi="Helvetica" w:cs="Helvetica"/>
          <w:b/>
          <w:bCs/>
          <w:color w:val="222222"/>
          <w:sz w:val="21"/>
          <w:szCs w:val="21"/>
        </w:rPr>
        <w:t xml:space="preserve"> : </w:t>
      </w:r>
      <w:r w:rsidRPr="006571C4">
        <w:rPr>
          <w:rFonts w:ascii="Helvetica" w:hAnsi="Helvetica" w:cs="Helvetica" w:hint="eastAsia"/>
          <w:b/>
          <w:bCs/>
          <w:color w:val="222222"/>
          <w:sz w:val="21"/>
          <w:szCs w:val="21"/>
        </w:rPr>
        <w:t>диссертация</w:t>
      </w:r>
      <w:r w:rsidRPr="006571C4">
        <w:rPr>
          <w:rFonts w:ascii="Helvetica" w:hAnsi="Helvetica" w:cs="Helvetica"/>
          <w:b/>
          <w:bCs/>
          <w:color w:val="222222"/>
          <w:sz w:val="21"/>
          <w:szCs w:val="21"/>
        </w:rPr>
        <w:t xml:space="preserve"> ... </w:t>
      </w:r>
      <w:r w:rsidRPr="006571C4">
        <w:rPr>
          <w:rFonts w:ascii="Helvetica" w:hAnsi="Helvetica" w:cs="Helvetica" w:hint="eastAsia"/>
          <w:b/>
          <w:bCs/>
          <w:color w:val="222222"/>
          <w:sz w:val="21"/>
          <w:szCs w:val="21"/>
        </w:rPr>
        <w:t>доктора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физико</w:t>
      </w:r>
      <w:r w:rsidRPr="006571C4">
        <w:rPr>
          <w:rFonts w:ascii="Helvetica" w:hAnsi="Helvetica" w:cs="Helvetica"/>
          <w:b/>
          <w:bCs/>
          <w:color w:val="222222"/>
          <w:sz w:val="21"/>
          <w:szCs w:val="21"/>
        </w:rPr>
        <w:t>-</w:t>
      </w:r>
      <w:r w:rsidRPr="006571C4">
        <w:rPr>
          <w:rFonts w:ascii="Helvetica" w:hAnsi="Helvetica" w:cs="Helvetica" w:hint="eastAsia"/>
          <w:b/>
          <w:bCs/>
          <w:color w:val="222222"/>
          <w:sz w:val="21"/>
          <w:szCs w:val="21"/>
        </w:rPr>
        <w:t>математических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наук</w:t>
      </w:r>
      <w:r w:rsidRPr="006571C4">
        <w:rPr>
          <w:rFonts w:ascii="Helvetica" w:hAnsi="Helvetica" w:cs="Helvetica"/>
          <w:b/>
          <w:bCs/>
          <w:color w:val="222222"/>
          <w:sz w:val="21"/>
          <w:szCs w:val="21"/>
        </w:rPr>
        <w:t xml:space="preserve"> : 03.00.03. - </w:t>
      </w:r>
      <w:r w:rsidRPr="006571C4">
        <w:rPr>
          <w:rFonts w:ascii="Helvetica" w:hAnsi="Helvetica" w:cs="Helvetica" w:hint="eastAsia"/>
          <w:b/>
          <w:bCs/>
          <w:color w:val="222222"/>
          <w:sz w:val="21"/>
          <w:szCs w:val="21"/>
        </w:rPr>
        <w:t>Москва</w:t>
      </w:r>
      <w:r w:rsidRPr="006571C4">
        <w:rPr>
          <w:rFonts w:ascii="Helvetica" w:hAnsi="Helvetica" w:cs="Helvetica"/>
          <w:b/>
          <w:bCs/>
          <w:color w:val="222222"/>
          <w:sz w:val="21"/>
          <w:szCs w:val="21"/>
        </w:rPr>
        <w:t xml:space="preserve">, 1997. - 229 </w:t>
      </w:r>
      <w:r w:rsidRPr="006571C4">
        <w:rPr>
          <w:rFonts w:ascii="Helvetica" w:hAnsi="Helvetica" w:cs="Helvetica" w:hint="eastAsia"/>
          <w:b/>
          <w:bCs/>
          <w:color w:val="222222"/>
          <w:sz w:val="21"/>
          <w:szCs w:val="21"/>
        </w:rPr>
        <w:t>с</w:t>
      </w:r>
      <w:r w:rsidRPr="006571C4">
        <w:rPr>
          <w:rFonts w:ascii="Helvetica" w:hAnsi="Helvetica" w:cs="Helvetica"/>
          <w:b/>
          <w:bCs/>
          <w:color w:val="222222"/>
          <w:sz w:val="21"/>
          <w:szCs w:val="21"/>
        </w:rPr>
        <w:t xml:space="preserve">. : </w:t>
      </w:r>
      <w:r w:rsidRPr="006571C4">
        <w:rPr>
          <w:rFonts w:ascii="Helvetica" w:hAnsi="Helvetica" w:cs="Helvetica" w:hint="eastAsia"/>
          <w:b/>
          <w:bCs/>
          <w:color w:val="222222"/>
          <w:sz w:val="21"/>
          <w:szCs w:val="21"/>
        </w:rPr>
        <w:t>ил</w:t>
      </w:r>
      <w:r w:rsidRPr="006571C4">
        <w:rPr>
          <w:rFonts w:ascii="Helvetica" w:hAnsi="Helvetica" w:cs="Helvetica"/>
          <w:b/>
          <w:bCs/>
          <w:color w:val="222222"/>
          <w:sz w:val="21"/>
          <w:szCs w:val="21"/>
        </w:rPr>
        <w:t>.</w:t>
      </w:r>
    </w:p>
    <w:p w14:paraId="55E32ACB"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больше</w:t>
      </w:r>
    </w:p>
    <w:p w14:paraId="06EDA3B0"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Цитаты</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из</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текста</w:t>
      </w:r>
      <w:r w:rsidRPr="006571C4">
        <w:rPr>
          <w:rFonts w:ascii="Helvetica" w:hAnsi="Helvetica" w:cs="Helvetica"/>
          <w:b/>
          <w:bCs/>
          <w:color w:val="222222"/>
          <w:sz w:val="21"/>
          <w:szCs w:val="21"/>
        </w:rPr>
        <w:t>:</w:t>
      </w:r>
    </w:p>
    <w:p w14:paraId="65AD46AA"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стр</w:t>
      </w:r>
      <w:r w:rsidRPr="006571C4">
        <w:rPr>
          <w:rFonts w:ascii="Helvetica" w:hAnsi="Helvetica" w:cs="Helvetica"/>
          <w:b/>
          <w:bCs/>
          <w:color w:val="222222"/>
          <w:sz w:val="21"/>
          <w:szCs w:val="21"/>
        </w:rPr>
        <w:t>. 2</w:t>
      </w:r>
    </w:p>
    <w:p w14:paraId="437CDCA5"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им</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w:t>
      </w:r>
      <w:r w:rsidRPr="006571C4">
        <w:rPr>
          <w:rFonts w:ascii="Helvetica" w:hAnsi="Helvetica" w:cs="Helvetica"/>
          <w:b/>
          <w:bCs/>
          <w:color w:val="222222"/>
          <w:sz w:val="21"/>
          <w:szCs w:val="21"/>
        </w:rPr>
        <w:t xml:space="preserve"> .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ЭНГЕЛЬГАРДТА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РОССИЙСКОЙ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М</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У</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правах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рукописи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ЩЕЛКИНА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АННА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КИРИЛЛОВНА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ДВОЙНЫЕ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ТРОЙНЫЕ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СПИРАЛИ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ОЛИГОДЕЗОКИРИБОНУКЛЕОТИДОВ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ПАРАЛЛЕЛБНОЙ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ОРИЕНТАЦИЕЙ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ЦЕПЕЙ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Специальность</w:t>
      </w:r>
      <w:r w:rsidRPr="006571C4">
        <w:rPr>
          <w:rFonts w:ascii="Helvetica" w:hAnsi="Helvetica" w:cs="Helvetica"/>
          <w:b/>
          <w:bCs/>
          <w:color w:val="222222"/>
          <w:sz w:val="21"/>
          <w:szCs w:val="21"/>
        </w:rPr>
        <w:t xml:space="preserve"> 03. 00. 03 - </w:t>
      </w:r>
      <w:r w:rsidRPr="006571C4">
        <w:rPr>
          <w:rFonts w:ascii="Helvetica" w:hAnsi="Helvetica" w:cs="Helvetica" w:hint="eastAsia"/>
          <w:b/>
          <w:bCs/>
          <w:color w:val="222222"/>
          <w:sz w:val="21"/>
          <w:szCs w:val="21"/>
        </w:rPr>
        <w:t>Молекулярная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биология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р</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т</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ц</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соискание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ученой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степени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доктора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физико</w:t>
      </w:r>
      <w:r w:rsidRPr="006571C4">
        <w:rPr>
          <w:rFonts w:ascii="Helvetica" w:hAnsi="Helvetica" w:cs="Helvetica"/>
          <w:b/>
          <w:bCs/>
          <w:color w:val="222222"/>
          <w:sz w:val="21"/>
          <w:szCs w:val="21"/>
        </w:rPr>
        <w:t>-</w:t>
      </w:r>
      <w:r w:rsidRPr="006571C4">
        <w:rPr>
          <w:rFonts w:ascii="Helvetica" w:hAnsi="Helvetica" w:cs="Helvetica" w:hint="eastAsia"/>
          <w:b/>
          <w:bCs/>
          <w:color w:val="222222"/>
          <w:sz w:val="21"/>
          <w:szCs w:val="21"/>
        </w:rPr>
        <w:t>математических</w:t>
      </w:r>
    </w:p>
    <w:p w14:paraId="28298D92"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стр</w:t>
      </w:r>
      <w:r w:rsidRPr="006571C4">
        <w:rPr>
          <w:rFonts w:ascii="Helvetica" w:hAnsi="Helvetica" w:cs="Helvetica"/>
          <w:b/>
          <w:bCs/>
          <w:color w:val="222222"/>
          <w:sz w:val="21"/>
          <w:szCs w:val="21"/>
        </w:rPr>
        <w:t>. 3</w:t>
      </w:r>
    </w:p>
    <w:p w14:paraId="5D28D588"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b/>
          <w:bCs/>
          <w:color w:val="222222"/>
          <w:sz w:val="21"/>
          <w:szCs w:val="21"/>
        </w:rPr>
        <w:t xml:space="preserve">27 16 21 23 13 </w:t>
      </w:r>
      <w:r w:rsidRPr="006571C4">
        <w:rPr>
          <w:rFonts w:ascii="Helvetica" w:hAnsi="Helvetica" w:cs="Helvetica" w:hint="eastAsia"/>
          <w:b/>
          <w:bCs/>
          <w:color w:val="222222"/>
          <w:sz w:val="21"/>
          <w:szCs w:val="21"/>
        </w:rPr>
        <w:t>Г</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Л</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Параллельные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двойные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спирали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олигодезоксирибонуклеотидов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w:t>
      </w:r>
      <w:r w:rsidRPr="006571C4">
        <w:rPr>
          <w:rFonts w:ascii="Helvetica" w:hAnsi="Helvetica" w:cs="Helvetica"/>
          <w:b/>
          <w:bCs/>
          <w:color w:val="222222"/>
          <w:sz w:val="21"/>
          <w:szCs w:val="21"/>
        </w:rPr>
        <w:t xml:space="preserve"> . 1 . </w:t>
      </w:r>
      <w:r w:rsidRPr="006571C4">
        <w:rPr>
          <w:rFonts w:ascii="Helvetica" w:hAnsi="Helvetica" w:cs="Helvetica" w:hint="eastAsia"/>
          <w:b/>
          <w:bCs/>
          <w:color w:val="222222"/>
          <w:sz w:val="21"/>
          <w:szCs w:val="21"/>
        </w:rPr>
        <w:t>Параллельные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Т</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парами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оснований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II.2. </w:t>
      </w:r>
      <w:r w:rsidRPr="006571C4">
        <w:rPr>
          <w:rFonts w:ascii="Helvetica" w:hAnsi="Helvetica" w:cs="Helvetica" w:hint="eastAsia"/>
          <w:b/>
          <w:bCs/>
          <w:color w:val="222222"/>
          <w:sz w:val="21"/>
          <w:szCs w:val="21"/>
        </w:rPr>
        <w:t>Параллельные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смешанного</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природного</w:t>
      </w:r>
      <w:r w:rsidRPr="006571C4">
        <w:rPr>
          <w:rFonts w:ascii="Helvetica" w:hAnsi="Helvetica" w:cs="Helvetica"/>
          <w:b/>
          <w:bCs/>
          <w:color w:val="222222"/>
          <w:sz w:val="21"/>
          <w:szCs w:val="21"/>
        </w:rPr>
        <w:t xml:space="preserve"> A T / G C </w:t>
      </w:r>
      <w:r w:rsidRPr="006571C4">
        <w:rPr>
          <w:rFonts w:ascii="Helvetica" w:hAnsi="Helvetica" w:cs="Helvetica" w:hint="eastAsia"/>
          <w:b/>
          <w:bCs/>
          <w:color w:val="222222"/>
          <w:sz w:val="21"/>
          <w:szCs w:val="21"/>
        </w:rPr>
        <w:t>состава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w:t>
      </w:r>
      <w:r w:rsidRPr="006571C4">
        <w:rPr>
          <w:rFonts w:ascii="Helvetica" w:hAnsi="Helvetica" w:cs="Helvetica"/>
          <w:b/>
          <w:bCs/>
          <w:color w:val="222222"/>
          <w:sz w:val="21"/>
          <w:szCs w:val="21"/>
        </w:rPr>
        <w:t>.</w:t>
      </w:r>
      <w:r w:rsidRPr="006571C4">
        <w:rPr>
          <w:rFonts w:ascii="Helvetica" w:hAnsi="Helvetica" w:cs="Helvetica" w:hint="eastAsia"/>
          <w:b/>
          <w:bCs/>
          <w:color w:val="222222"/>
          <w:sz w:val="21"/>
          <w:szCs w:val="21"/>
        </w:rPr>
        <w:t>З</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Особенности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связывания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лигандов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р</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11.3.1. </w:t>
      </w:r>
      <w:r w:rsidRPr="006571C4">
        <w:rPr>
          <w:rFonts w:ascii="Helvetica" w:hAnsi="Helvetica" w:cs="Helvetica" w:hint="eastAsia"/>
          <w:b/>
          <w:bCs/>
          <w:color w:val="222222"/>
          <w:sz w:val="21"/>
          <w:szCs w:val="21"/>
        </w:rPr>
        <w:t>Олигопептидные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антибиотики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бороздках</w:t>
      </w:r>
    </w:p>
    <w:p w14:paraId="0294A4CB"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стр</w:t>
      </w:r>
      <w:r w:rsidRPr="006571C4">
        <w:rPr>
          <w:rFonts w:ascii="Helvetica" w:hAnsi="Helvetica" w:cs="Helvetica"/>
          <w:b/>
          <w:bCs/>
          <w:color w:val="222222"/>
          <w:sz w:val="21"/>
          <w:szCs w:val="21"/>
        </w:rPr>
        <w:t>. 32</w:t>
      </w:r>
    </w:p>
    <w:p w14:paraId="1B829FD1"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внутримолекулярности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структуры</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вышеперечисленными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методами</w:t>
      </w:r>
      <w:r w:rsidRPr="006571C4">
        <w:rPr>
          <w:rFonts w:ascii="Helvetica" w:hAnsi="Helvetica" w:cs="Helvetica"/>
          <w:b/>
          <w:bCs/>
          <w:color w:val="222222"/>
          <w:sz w:val="21"/>
          <w:szCs w:val="21"/>
        </w:rPr>
        <w:t xml:space="preserve">. 32 </w:t>
      </w:r>
      <w:r w:rsidRPr="006571C4">
        <w:rPr>
          <w:rFonts w:ascii="Helvetica" w:hAnsi="Helvetica" w:cs="Helvetica" w:hint="eastAsia"/>
          <w:b/>
          <w:bCs/>
          <w:color w:val="222222"/>
          <w:sz w:val="21"/>
          <w:szCs w:val="21"/>
        </w:rPr>
        <w:t>Г</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Л</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II </w:t>
      </w:r>
      <w:r w:rsidRPr="006571C4">
        <w:rPr>
          <w:rFonts w:ascii="Helvetica" w:hAnsi="Helvetica" w:cs="Helvetica" w:hint="eastAsia"/>
          <w:b/>
          <w:bCs/>
          <w:color w:val="222222"/>
          <w:sz w:val="21"/>
          <w:szCs w:val="21"/>
        </w:rPr>
        <w:t>ПАРАЛЛЕЛЬНЫЕ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ДВОЙНЫЕ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СПИРАЛИ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ОЛИГОДЕЗОКСИРИБОНУКЛЕОТИДОВ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Впервые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двойные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спирали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параллельной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ориентацией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цепей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наблюдали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кислых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растворах</w:t>
      </w:r>
      <w:r w:rsidRPr="006571C4">
        <w:rPr>
          <w:rFonts w:ascii="Helvetica" w:hAnsi="Helvetica" w:cs="Helvetica"/>
          <w:b/>
          <w:bCs/>
          <w:color w:val="222222"/>
          <w:sz w:val="21"/>
          <w:szCs w:val="21"/>
        </w:rPr>
        <w:t xml:space="preserve"> polyrA (Rich et al., 1961), a </w:t>
      </w:r>
      <w:r w:rsidRPr="006571C4">
        <w:rPr>
          <w:rFonts w:ascii="Helvetica" w:hAnsi="Helvetica" w:cs="Helvetica" w:hint="eastAsia"/>
          <w:b/>
          <w:bCs/>
          <w:color w:val="222222"/>
          <w:sz w:val="21"/>
          <w:szCs w:val="21"/>
        </w:rPr>
        <w:t>т</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ж</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е</w:t>
      </w:r>
      <w:r w:rsidRPr="006571C4">
        <w:rPr>
          <w:rFonts w:ascii="Helvetica" w:hAnsi="Helvetica" w:cs="Helvetica"/>
          <w:b/>
          <w:bCs/>
          <w:color w:val="222222"/>
          <w:sz w:val="21"/>
          <w:szCs w:val="21"/>
        </w:rPr>
        <w:t xml:space="preserve"> polyC (Langridge and Rich, 1963), d(GC) (Cruse</w:t>
      </w:r>
    </w:p>
    <w:p w14:paraId="7D39E4E0" w14:textId="77777777" w:rsidR="006571C4" w:rsidRPr="006571C4" w:rsidRDefault="006571C4" w:rsidP="006571C4">
      <w:pPr>
        <w:rPr>
          <w:rFonts w:ascii="Helvetica" w:hAnsi="Helvetica" w:cs="Helvetica"/>
          <w:b/>
          <w:bCs/>
          <w:color w:val="222222"/>
          <w:sz w:val="21"/>
          <w:szCs w:val="21"/>
        </w:rPr>
      </w:pPr>
    </w:p>
    <w:p w14:paraId="310E4EF3"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Оглавление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диссертации</w:t>
      </w:r>
    </w:p>
    <w:p w14:paraId="0CF79792"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доктор</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физико</w:t>
      </w:r>
      <w:r w:rsidRPr="006571C4">
        <w:rPr>
          <w:rFonts w:ascii="Helvetica" w:hAnsi="Helvetica" w:cs="Helvetica"/>
          <w:b/>
          <w:bCs/>
          <w:color w:val="222222"/>
          <w:sz w:val="21"/>
          <w:szCs w:val="21"/>
        </w:rPr>
        <w:t>-</w:t>
      </w:r>
      <w:r w:rsidRPr="006571C4">
        <w:rPr>
          <w:rFonts w:ascii="Helvetica" w:hAnsi="Helvetica" w:cs="Helvetica" w:hint="eastAsia"/>
          <w:b/>
          <w:bCs/>
          <w:color w:val="222222"/>
          <w:sz w:val="21"/>
          <w:szCs w:val="21"/>
        </w:rPr>
        <w:t>математических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наук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Щелкина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Анна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Кирилловна</w:t>
      </w:r>
    </w:p>
    <w:p w14:paraId="117E86F8"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СОДЕРЖАНИЕ</w:t>
      </w:r>
    </w:p>
    <w:p w14:paraId="3E0CA425" w14:textId="77777777" w:rsidR="006571C4" w:rsidRPr="006571C4" w:rsidRDefault="006571C4" w:rsidP="006571C4">
      <w:pPr>
        <w:rPr>
          <w:rFonts w:ascii="Helvetica" w:hAnsi="Helvetica" w:cs="Helvetica"/>
          <w:b/>
          <w:bCs/>
          <w:color w:val="222222"/>
          <w:sz w:val="21"/>
          <w:szCs w:val="21"/>
        </w:rPr>
      </w:pPr>
    </w:p>
    <w:p w14:paraId="0602074C"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ВВЕДЕНИЕ</w:t>
      </w:r>
    </w:p>
    <w:p w14:paraId="16DE98A6" w14:textId="77777777" w:rsidR="006571C4" w:rsidRPr="006571C4" w:rsidRDefault="006571C4" w:rsidP="006571C4">
      <w:pPr>
        <w:rPr>
          <w:rFonts w:ascii="Helvetica" w:hAnsi="Helvetica" w:cs="Helvetica"/>
          <w:b/>
          <w:bCs/>
          <w:color w:val="222222"/>
          <w:sz w:val="21"/>
          <w:szCs w:val="21"/>
        </w:rPr>
      </w:pPr>
    </w:p>
    <w:p w14:paraId="7492C7F5"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ГЛАВА</w:t>
      </w:r>
      <w:r w:rsidRPr="006571C4">
        <w:rPr>
          <w:rFonts w:ascii="Helvetica" w:hAnsi="Helvetica" w:cs="Helvetica"/>
          <w:b/>
          <w:bCs/>
          <w:color w:val="222222"/>
          <w:sz w:val="21"/>
          <w:szCs w:val="21"/>
        </w:rPr>
        <w:t xml:space="preserve"> I. </w:t>
      </w:r>
      <w:r w:rsidRPr="006571C4">
        <w:rPr>
          <w:rFonts w:ascii="Helvetica" w:hAnsi="Helvetica" w:cs="Helvetica" w:hint="eastAsia"/>
          <w:b/>
          <w:bCs/>
          <w:color w:val="222222"/>
          <w:sz w:val="21"/>
          <w:szCs w:val="21"/>
        </w:rPr>
        <w:t>Экспериментальные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подходы</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получению</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исследованию</w:t>
      </w:r>
    </w:p>
    <w:p w14:paraId="3E0DEFED" w14:textId="77777777" w:rsidR="006571C4" w:rsidRPr="006571C4" w:rsidRDefault="006571C4" w:rsidP="006571C4">
      <w:pPr>
        <w:rPr>
          <w:rFonts w:ascii="Helvetica" w:hAnsi="Helvetica" w:cs="Helvetica"/>
          <w:b/>
          <w:bCs/>
          <w:color w:val="222222"/>
          <w:sz w:val="21"/>
          <w:szCs w:val="21"/>
        </w:rPr>
      </w:pPr>
    </w:p>
    <w:p w14:paraId="37BA1C8F"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высокоэнергетических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форм</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ДНК</w:t>
      </w:r>
    </w:p>
    <w:p w14:paraId="79E65C08" w14:textId="77777777" w:rsidR="006571C4" w:rsidRPr="006571C4" w:rsidRDefault="006571C4" w:rsidP="006571C4">
      <w:pPr>
        <w:rPr>
          <w:rFonts w:ascii="Helvetica" w:hAnsi="Helvetica" w:cs="Helvetica"/>
          <w:b/>
          <w:bCs/>
          <w:color w:val="222222"/>
          <w:sz w:val="21"/>
          <w:szCs w:val="21"/>
        </w:rPr>
      </w:pPr>
    </w:p>
    <w:p w14:paraId="1565A70E"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1.1. </w:t>
      </w:r>
      <w:r w:rsidRPr="006571C4">
        <w:rPr>
          <w:rFonts w:ascii="Helvetica" w:hAnsi="Helvetica" w:cs="Helvetica" w:hint="eastAsia"/>
          <w:b/>
          <w:bCs/>
          <w:color w:val="222222"/>
          <w:sz w:val="21"/>
          <w:szCs w:val="21"/>
        </w:rPr>
        <w:t>Методы</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характеризации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равновесных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форм</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растворах</w:t>
      </w:r>
    </w:p>
    <w:p w14:paraId="77C67935" w14:textId="77777777" w:rsidR="006571C4" w:rsidRPr="006571C4" w:rsidRDefault="006571C4" w:rsidP="006571C4">
      <w:pPr>
        <w:rPr>
          <w:rFonts w:ascii="Helvetica" w:hAnsi="Helvetica" w:cs="Helvetica"/>
          <w:b/>
          <w:bCs/>
          <w:color w:val="222222"/>
          <w:sz w:val="21"/>
          <w:szCs w:val="21"/>
        </w:rPr>
      </w:pPr>
    </w:p>
    <w:p w14:paraId="1424DE24"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олигонуклеотидов</w:t>
      </w:r>
    </w:p>
    <w:p w14:paraId="656AD687" w14:textId="77777777" w:rsidR="006571C4" w:rsidRPr="006571C4" w:rsidRDefault="006571C4" w:rsidP="006571C4">
      <w:pPr>
        <w:rPr>
          <w:rFonts w:ascii="Helvetica" w:hAnsi="Helvetica" w:cs="Helvetica"/>
          <w:b/>
          <w:bCs/>
          <w:color w:val="222222"/>
          <w:sz w:val="21"/>
          <w:szCs w:val="21"/>
        </w:rPr>
      </w:pPr>
    </w:p>
    <w:p w14:paraId="4EB4F5DF"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1.1.1 </w:t>
      </w:r>
      <w:r w:rsidRPr="006571C4">
        <w:rPr>
          <w:rFonts w:ascii="Helvetica" w:hAnsi="Helvetica" w:cs="Helvetica" w:hint="eastAsia"/>
          <w:b/>
          <w:bCs/>
          <w:color w:val="222222"/>
          <w:sz w:val="21"/>
          <w:szCs w:val="21"/>
        </w:rPr>
        <w:t>Время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вращательной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релаксации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или</w:t>
      </w:r>
    </w:p>
    <w:p w14:paraId="0F495D62" w14:textId="77777777" w:rsidR="006571C4" w:rsidRPr="006571C4" w:rsidRDefault="006571C4" w:rsidP="006571C4">
      <w:pPr>
        <w:rPr>
          <w:rFonts w:ascii="Helvetica" w:hAnsi="Helvetica" w:cs="Helvetica"/>
          <w:b/>
          <w:bCs/>
          <w:color w:val="222222"/>
          <w:sz w:val="21"/>
          <w:szCs w:val="21"/>
        </w:rPr>
      </w:pPr>
    </w:p>
    <w:p w14:paraId="0C902543"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гидродинамический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объем</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олигонуклеотида</w:t>
      </w:r>
    </w:p>
    <w:p w14:paraId="10F238B6" w14:textId="77777777" w:rsidR="006571C4" w:rsidRPr="006571C4" w:rsidRDefault="006571C4" w:rsidP="006571C4">
      <w:pPr>
        <w:rPr>
          <w:rFonts w:ascii="Helvetica" w:hAnsi="Helvetica" w:cs="Helvetica"/>
          <w:b/>
          <w:bCs/>
          <w:color w:val="222222"/>
          <w:sz w:val="21"/>
          <w:szCs w:val="21"/>
        </w:rPr>
      </w:pPr>
    </w:p>
    <w:p w14:paraId="37764887"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1.1.2 </w:t>
      </w:r>
      <w:r w:rsidRPr="006571C4">
        <w:rPr>
          <w:rFonts w:ascii="Helvetica" w:hAnsi="Helvetica" w:cs="Helvetica" w:hint="eastAsia"/>
          <w:b/>
          <w:bCs/>
          <w:color w:val="222222"/>
          <w:sz w:val="21"/>
          <w:szCs w:val="21"/>
        </w:rPr>
        <w:t>Определение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доли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неспаренных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оснований</w:t>
      </w:r>
    </w:p>
    <w:p w14:paraId="4FC9358A" w14:textId="77777777" w:rsidR="006571C4" w:rsidRPr="006571C4" w:rsidRDefault="006571C4" w:rsidP="006571C4">
      <w:pPr>
        <w:rPr>
          <w:rFonts w:ascii="Helvetica" w:hAnsi="Helvetica" w:cs="Helvetica"/>
          <w:b/>
          <w:bCs/>
          <w:color w:val="222222"/>
          <w:sz w:val="21"/>
          <w:szCs w:val="21"/>
        </w:rPr>
      </w:pPr>
    </w:p>
    <w:p w14:paraId="7517C872"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1.1.3 </w:t>
      </w:r>
      <w:r w:rsidRPr="006571C4">
        <w:rPr>
          <w:rFonts w:ascii="Helvetica" w:hAnsi="Helvetica" w:cs="Helvetica" w:hint="eastAsia"/>
          <w:b/>
          <w:bCs/>
          <w:color w:val="222222"/>
          <w:sz w:val="21"/>
          <w:szCs w:val="21"/>
        </w:rPr>
        <w:t>Определение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взаимной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ориентации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нитей</w:t>
      </w:r>
    </w:p>
    <w:p w14:paraId="2C71AB09" w14:textId="77777777" w:rsidR="006571C4" w:rsidRPr="006571C4" w:rsidRDefault="006571C4" w:rsidP="006571C4">
      <w:pPr>
        <w:rPr>
          <w:rFonts w:ascii="Helvetica" w:hAnsi="Helvetica" w:cs="Helvetica"/>
          <w:b/>
          <w:bCs/>
          <w:color w:val="222222"/>
          <w:sz w:val="21"/>
          <w:szCs w:val="21"/>
        </w:rPr>
      </w:pPr>
    </w:p>
    <w:p w14:paraId="1FBB4838"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1.2. </w:t>
      </w:r>
      <w:r w:rsidRPr="006571C4">
        <w:rPr>
          <w:rFonts w:ascii="Helvetica" w:hAnsi="Helvetica" w:cs="Helvetica" w:hint="eastAsia"/>
          <w:b/>
          <w:bCs/>
          <w:color w:val="222222"/>
          <w:sz w:val="21"/>
          <w:szCs w:val="21"/>
        </w:rPr>
        <w:t>Экспериментальные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условия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способствующие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образованию</w:t>
      </w:r>
    </w:p>
    <w:p w14:paraId="6ECE5EEA" w14:textId="77777777" w:rsidR="006571C4" w:rsidRPr="006571C4" w:rsidRDefault="006571C4" w:rsidP="006571C4">
      <w:pPr>
        <w:rPr>
          <w:rFonts w:ascii="Helvetica" w:hAnsi="Helvetica" w:cs="Helvetica"/>
          <w:b/>
          <w:bCs/>
          <w:color w:val="222222"/>
          <w:sz w:val="21"/>
          <w:szCs w:val="21"/>
        </w:rPr>
      </w:pPr>
    </w:p>
    <w:p w14:paraId="7E1C174A"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внутримолекулярных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структур</w:t>
      </w:r>
    </w:p>
    <w:p w14:paraId="16B65B76" w14:textId="77777777" w:rsidR="006571C4" w:rsidRPr="006571C4" w:rsidRDefault="006571C4" w:rsidP="006571C4">
      <w:pPr>
        <w:rPr>
          <w:rFonts w:ascii="Helvetica" w:hAnsi="Helvetica" w:cs="Helvetica"/>
          <w:b/>
          <w:bCs/>
          <w:color w:val="222222"/>
          <w:sz w:val="21"/>
          <w:szCs w:val="21"/>
        </w:rPr>
      </w:pPr>
    </w:p>
    <w:p w14:paraId="6CDF6ECB"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1.2.1 </w:t>
      </w:r>
      <w:r w:rsidRPr="006571C4">
        <w:rPr>
          <w:rFonts w:ascii="Helvetica" w:hAnsi="Helvetica" w:cs="Helvetica" w:hint="eastAsia"/>
          <w:b/>
          <w:bCs/>
          <w:color w:val="222222"/>
          <w:sz w:val="21"/>
          <w:szCs w:val="21"/>
        </w:rPr>
        <w:t>Оптимальный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диапазон</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концентраций</w:t>
      </w:r>
    </w:p>
    <w:p w14:paraId="52AA5309" w14:textId="77777777" w:rsidR="006571C4" w:rsidRPr="006571C4" w:rsidRDefault="006571C4" w:rsidP="006571C4">
      <w:pPr>
        <w:rPr>
          <w:rFonts w:ascii="Helvetica" w:hAnsi="Helvetica" w:cs="Helvetica"/>
          <w:b/>
          <w:bCs/>
          <w:color w:val="222222"/>
          <w:sz w:val="21"/>
          <w:szCs w:val="21"/>
        </w:rPr>
      </w:pPr>
    </w:p>
    <w:p w14:paraId="6B4072AF"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1.2.2 </w:t>
      </w:r>
      <w:r w:rsidRPr="006571C4">
        <w:rPr>
          <w:rFonts w:ascii="Helvetica" w:hAnsi="Helvetica" w:cs="Helvetica" w:hint="eastAsia"/>
          <w:b/>
          <w:bCs/>
          <w:color w:val="222222"/>
          <w:sz w:val="21"/>
          <w:szCs w:val="21"/>
        </w:rPr>
        <w:t>Тип</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концентрация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противоионов</w:t>
      </w:r>
    </w:p>
    <w:p w14:paraId="227C8B6D" w14:textId="77777777" w:rsidR="006571C4" w:rsidRPr="006571C4" w:rsidRDefault="006571C4" w:rsidP="006571C4">
      <w:pPr>
        <w:rPr>
          <w:rFonts w:ascii="Helvetica" w:hAnsi="Helvetica" w:cs="Helvetica"/>
          <w:b/>
          <w:bCs/>
          <w:color w:val="222222"/>
          <w:sz w:val="21"/>
          <w:szCs w:val="21"/>
        </w:rPr>
      </w:pPr>
    </w:p>
    <w:p w14:paraId="1EFDA526"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lastRenderedPageBreak/>
        <w:t>ГЛАВА</w:t>
      </w:r>
      <w:r w:rsidRPr="006571C4">
        <w:rPr>
          <w:rFonts w:ascii="Helvetica" w:hAnsi="Helvetica" w:cs="Helvetica"/>
          <w:b/>
          <w:bCs/>
          <w:color w:val="222222"/>
          <w:sz w:val="21"/>
          <w:szCs w:val="21"/>
        </w:rPr>
        <w:t xml:space="preserve"> II. </w:t>
      </w:r>
      <w:r w:rsidRPr="006571C4">
        <w:rPr>
          <w:rFonts w:ascii="Helvetica" w:hAnsi="Helvetica" w:cs="Helvetica" w:hint="eastAsia"/>
          <w:b/>
          <w:bCs/>
          <w:color w:val="222222"/>
          <w:sz w:val="21"/>
          <w:szCs w:val="21"/>
        </w:rPr>
        <w:t>Параллельные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двойные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спирали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олигодезоксирибонуклеотидов</w:t>
      </w:r>
    </w:p>
    <w:p w14:paraId="03B56066" w14:textId="77777777" w:rsidR="006571C4" w:rsidRPr="006571C4" w:rsidRDefault="006571C4" w:rsidP="006571C4">
      <w:pPr>
        <w:rPr>
          <w:rFonts w:ascii="Helvetica" w:hAnsi="Helvetica" w:cs="Helvetica"/>
          <w:b/>
          <w:bCs/>
          <w:color w:val="222222"/>
          <w:sz w:val="21"/>
          <w:szCs w:val="21"/>
        </w:rPr>
      </w:pPr>
    </w:p>
    <w:p w14:paraId="603FE85E"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II.1. </w:t>
      </w:r>
      <w:r w:rsidRPr="006571C4">
        <w:rPr>
          <w:rFonts w:ascii="Helvetica" w:hAnsi="Helvetica" w:cs="Helvetica" w:hint="eastAsia"/>
          <w:b/>
          <w:bCs/>
          <w:color w:val="222222"/>
          <w:sz w:val="21"/>
          <w:szCs w:val="21"/>
        </w:rPr>
        <w:t>Параллельные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ДНК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АТ</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парами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оснований</w:t>
      </w:r>
    </w:p>
    <w:p w14:paraId="0EC24AA6" w14:textId="77777777" w:rsidR="006571C4" w:rsidRPr="006571C4" w:rsidRDefault="006571C4" w:rsidP="006571C4">
      <w:pPr>
        <w:rPr>
          <w:rFonts w:ascii="Helvetica" w:hAnsi="Helvetica" w:cs="Helvetica"/>
          <w:b/>
          <w:bCs/>
          <w:color w:val="222222"/>
          <w:sz w:val="21"/>
          <w:szCs w:val="21"/>
        </w:rPr>
      </w:pPr>
    </w:p>
    <w:p w14:paraId="4EB67661"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II.2. </w:t>
      </w:r>
      <w:r w:rsidRPr="006571C4">
        <w:rPr>
          <w:rFonts w:ascii="Helvetica" w:hAnsi="Helvetica" w:cs="Helvetica" w:hint="eastAsia"/>
          <w:b/>
          <w:bCs/>
          <w:color w:val="222222"/>
          <w:sz w:val="21"/>
          <w:szCs w:val="21"/>
        </w:rPr>
        <w:t>Параллельные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ДНК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смешанного</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природного</w:t>
      </w:r>
      <w:r w:rsidRPr="006571C4">
        <w:rPr>
          <w:rFonts w:ascii="Helvetica" w:hAnsi="Helvetica" w:cs="Helvetica"/>
          <w:b/>
          <w:bCs/>
          <w:color w:val="222222"/>
          <w:sz w:val="21"/>
          <w:szCs w:val="21"/>
        </w:rPr>
        <w:t xml:space="preserve"> AT/GC </w:t>
      </w:r>
      <w:r w:rsidRPr="006571C4">
        <w:rPr>
          <w:rFonts w:ascii="Helvetica" w:hAnsi="Helvetica" w:cs="Helvetica" w:hint="eastAsia"/>
          <w:b/>
          <w:bCs/>
          <w:color w:val="222222"/>
          <w:sz w:val="21"/>
          <w:szCs w:val="21"/>
        </w:rPr>
        <w:t>состава</w:t>
      </w:r>
    </w:p>
    <w:p w14:paraId="48E84A4B" w14:textId="77777777" w:rsidR="006571C4" w:rsidRPr="006571C4" w:rsidRDefault="006571C4" w:rsidP="006571C4">
      <w:pPr>
        <w:rPr>
          <w:rFonts w:ascii="Helvetica" w:hAnsi="Helvetica" w:cs="Helvetica"/>
          <w:b/>
          <w:bCs/>
          <w:color w:val="222222"/>
          <w:sz w:val="21"/>
          <w:szCs w:val="21"/>
        </w:rPr>
      </w:pPr>
    </w:p>
    <w:p w14:paraId="1276FE09"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II.3. </w:t>
      </w:r>
      <w:r w:rsidRPr="006571C4">
        <w:rPr>
          <w:rFonts w:ascii="Helvetica" w:hAnsi="Helvetica" w:cs="Helvetica" w:hint="eastAsia"/>
          <w:b/>
          <w:bCs/>
          <w:color w:val="222222"/>
          <w:sz w:val="21"/>
          <w:szCs w:val="21"/>
        </w:rPr>
        <w:t>Особенности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связывания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лигандов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парДНК</w:t>
      </w:r>
    </w:p>
    <w:p w14:paraId="79FC4A20" w14:textId="77777777" w:rsidR="006571C4" w:rsidRPr="006571C4" w:rsidRDefault="006571C4" w:rsidP="006571C4">
      <w:pPr>
        <w:rPr>
          <w:rFonts w:ascii="Helvetica" w:hAnsi="Helvetica" w:cs="Helvetica"/>
          <w:b/>
          <w:bCs/>
          <w:color w:val="222222"/>
          <w:sz w:val="21"/>
          <w:szCs w:val="21"/>
        </w:rPr>
      </w:pPr>
    </w:p>
    <w:p w14:paraId="5EB4A9EE"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11.3.1. </w:t>
      </w:r>
      <w:r w:rsidRPr="006571C4">
        <w:rPr>
          <w:rFonts w:ascii="Helvetica" w:hAnsi="Helvetica" w:cs="Helvetica" w:hint="eastAsia"/>
          <w:b/>
          <w:bCs/>
          <w:color w:val="222222"/>
          <w:sz w:val="21"/>
          <w:szCs w:val="21"/>
        </w:rPr>
        <w:t>Олигопептидные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антибиотики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бороздках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парДНК</w:t>
      </w:r>
    </w:p>
    <w:p w14:paraId="53E7F67D" w14:textId="77777777" w:rsidR="006571C4" w:rsidRPr="006571C4" w:rsidRDefault="006571C4" w:rsidP="006571C4">
      <w:pPr>
        <w:rPr>
          <w:rFonts w:ascii="Helvetica" w:hAnsi="Helvetica" w:cs="Helvetica"/>
          <w:b/>
          <w:bCs/>
          <w:color w:val="222222"/>
          <w:sz w:val="21"/>
          <w:szCs w:val="21"/>
        </w:rPr>
      </w:pPr>
    </w:p>
    <w:p w14:paraId="04E7E9E3"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11.3.1.1 </w:t>
      </w:r>
      <w:r w:rsidRPr="006571C4">
        <w:rPr>
          <w:rFonts w:ascii="Helvetica" w:hAnsi="Helvetica" w:cs="Helvetica" w:hint="eastAsia"/>
          <w:b/>
          <w:bCs/>
          <w:color w:val="222222"/>
          <w:sz w:val="21"/>
          <w:szCs w:val="21"/>
        </w:rPr>
        <w:t>Стехиометрия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связывания</w:t>
      </w:r>
    </w:p>
    <w:p w14:paraId="50046016" w14:textId="77777777" w:rsidR="006571C4" w:rsidRPr="006571C4" w:rsidRDefault="006571C4" w:rsidP="006571C4">
      <w:pPr>
        <w:rPr>
          <w:rFonts w:ascii="Helvetica" w:hAnsi="Helvetica" w:cs="Helvetica"/>
          <w:b/>
          <w:bCs/>
          <w:color w:val="222222"/>
          <w:sz w:val="21"/>
          <w:szCs w:val="21"/>
        </w:rPr>
      </w:pPr>
    </w:p>
    <w:p w14:paraId="52E715CA"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11.3.1.2..</w:t>
      </w:r>
      <w:r w:rsidRPr="006571C4">
        <w:rPr>
          <w:rFonts w:ascii="Helvetica" w:hAnsi="Helvetica" w:cs="Helvetica" w:hint="eastAsia"/>
          <w:b/>
          <w:bCs/>
          <w:color w:val="222222"/>
          <w:sz w:val="21"/>
          <w:szCs w:val="21"/>
        </w:rPr>
        <w:t>Сродство</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бороздочных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лигандов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w:t>
      </w:r>
    </w:p>
    <w:p w14:paraId="063BD282" w14:textId="77777777" w:rsidR="006571C4" w:rsidRPr="006571C4" w:rsidRDefault="006571C4" w:rsidP="006571C4">
      <w:pPr>
        <w:rPr>
          <w:rFonts w:ascii="Helvetica" w:hAnsi="Helvetica" w:cs="Helvetica"/>
          <w:b/>
          <w:bCs/>
          <w:color w:val="222222"/>
          <w:sz w:val="21"/>
          <w:szCs w:val="21"/>
        </w:rPr>
      </w:pPr>
    </w:p>
    <w:p w14:paraId="40077CD3"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параллельному</w:t>
      </w:r>
      <w:r w:rsidRPr="006571C4">
        <w:rPr>
          <w:rFonts w:ascii="Helvetica" w:hAnsi="Helvetica" w:cs="Helvetica"/>
          <w:b/>
          <w:bCs/>
          <w:color w:val="222222"/>
          <w:sz w:val="21"/>
          <w:szCs w:val="21"/>
        </w:rPr>
        <w:t xml:space="preserve"> TATA </w:t>
      </w:r>
      <w:r w:rsidRPr="006571C4">
        <w:rPr>
          <w:rFonts w:ascii="Helvetica" w:hAnsi="Helvetica" w:cs="Helvetica" w:hint="eastAsia"/>
          <w:b/>
          <w:bCs/>
          <w:color w:val="222222"/>
          <w:sz w:val="21"/>
          <w:szCs w:val="21"/>
        </w:rPr>
        <w:t>участку</w:t>
      </w:r>
    </w:p>
    <w:p w14:paraId="7A4C7BF2" w14:textId="77777777" w:rsidR="006571C4" w:rsidRPr="006571C4" w:rsidRDefault="006571C4" w:rsidP="006571C4">
      <w:pPr>
        <w:rPr>
          <w:rFonts w:ascii="Helvetica" w:hAnsi="Helvetica" w:cs="Helvetica"/>
          <w:b/>
          <w:bCs/>
          <w:color w:val="222222"/>
          <w:sz w:val="21"/>
          <w:szCs w:val="21"/>
        </w:rPr>
      </w:pPr>
    </w:p>
    <w:p w14:paraId="633BF630"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11.3.1.3.</w:t>
      </w:r>
      <w:r w:rsidRPr="006571C4">
        <w:rPr>
          <w:rFonts w:ascii="Helvetica" w:hAnsi="Helvetica" w:cs="Helvetica" w:hint="eastAsia"/>
          <w:b/>
          <w:bCs/>
          <w:color w:val="222222"/>
          <w:sz w:val="21"/>
          <w:szCs w:val="21"/>
        </w:rPr>
        <w:t>Доказательство</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сохранения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параллельной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ориентации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нитей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комплексе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парДНК</w:t>
      </w:r>
      <w:r w:rsidRPr="006571C4">
        <w:rPr>
          <w:rFonts w:ascii="Helvetica" w:hAnsi="Helvetica" w:cs="Helvetica"/>
          <w:b/>
          <w:bCs/>
          <w:color w:val="222222"/>
          <w:sz w:val="21"/>
          <w:szCs w:val="21"/>
        </w:rPr>
        <w:t xml:space="preserve"> psN 1 :</w:t>
      </w:r>
      <w:r w:rsidRPr="006571C4">
        <w:rPr>
          <w:rFonts w:ascii="Helvetica" w:hAnsi="Helvetica" w:cs="Helvetica" w:hint="eastAsia"/>
          <w:b/>
          <w:bCs/>
          <w:color w:val="222222"/>
          <w:sz w:val="21"/>
          <w:szCs w:val="21"/>
        </w:rPr>
        <w:t>дистамицинА</w:t>
      </w:r>
    </w:p>
    <w:p w14:paraId="0E607245" w14:textId="77777777" w:rsidR="006571C4" w:rsidRPr="006571C4" w:rsidRDefault="006571C4" w:rsidP="006571C4">
      <w:pPr>
        <w:rPr>
          <w:rFonts w:ascii="Helvetica" w:hAnsi="Helvetica" w:cs="Helvetica"/>
          <w:b/>
          <w:bCs/>
          <w:color w:val="222222"/>
          <w:sz w:val="21"/>
          <w:szCs w:val="21"/>
        </w:rPr>
      </w:pPr>
    </w:p>
    <w:p w14:paraId="250C8AF3"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11.3.2. </w:t>
      </w:r>
      <w:r w:rsidRPr="006571C4">
        <w:rPr>
          <w:rFonts w:ascii="Helvetica" w:hAnsi="Helvetica" w:cs="Helvetica" w:hint="eastAsia"/>
          <w:b/>
          <w:bCs/>
          <w:color w:val="222222"/>
          <w:sz w:val="21"/>
          <w:szCs w:val="21"/>
        </w:rPr>
        <w:t>Стабилизация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дистамицином</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необычной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АРС</w:t>
      </w:r>
    </w:p>
    <w:p w14:paraId="6D3B437F" w14:textId="77777777" w:rsidR="006571C4" w:rsidRPr="006571C4" w:rsidRDefault="006571C4" w:rsidP="006571C4">
      <w:pPr>
        <w:rPr>
          <w:rFonts w:ascii="Helvetica" w:hAnsi="Helvetica" w:cs="Helvetica"/>
          <w:b/>
          <w:bCs/>
          <w:color w:val="222222"/>
          <w:sz w:val="21"/>
          <w:szCs w:val="21"/>
        </w:rPr>
      </w:pPr>
    </w:p>
    <w:p w14:paraId="15995A52"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конформации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ДНК</w:t>
      </w:r>
    </w:p>
    <w:p w14:paraId="372AC6F1" w14:textId="77777777" w:rsidR="006571C4" w:rsidRPr="006571C4" w:rsidRDefault="006571C4" w:rsidP="006571C4">
      <w:pPr>
        <w:rPr>
          <w:rFonts w:ascii="Helvetica" w:hAnsi="Helvetica" w:cs="Helvetica"/>
          <w:b/>
          <w:bCs/>
          <w:color w:val="222222"/>
          <w:sz w:val="21"/>
          <w:szCs w:val="21"/>
        </w:rPr>
      </w:pPr>
    </w:p>
    <w:p w14:paraId="7F1EEC81"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11.3.3. </w:t>
      </w:r>
      <w:r w:rsidRPr="006571C4">
        <w:rPr>
          <w:rFonts w:ascii="Helvetica" w:hAnsi="Helvetica" w:cs="Helvetica" w:hint="eastAsia"/>
          <w:b/>
          <w:bCs/>
          <w:color w:val="222222"/>
          <w:sz w:val="21"/>
          <w:szCs w:val="21"/>
        </w:rPr>
        <w:t>Интеркаляторы</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как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зонды</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вторичной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структуры</w:t>
      </w:r>
    </w:p>
    <w:p w14:paraId="606412B6" w14:textId="77777777" w:rsidR="006571C4" w:rsidRPr="006571C4" w:rsidRDefault="006571C4" w:rsidP="006571C4">
      <w:pPr>
        <w:rPr>
          <w:rFonts w:ascii="Helvetica" w:hAnsi="Helvetica" w:cs="Helvetica"/>
          <w:b/>
          <w:bCs/>
          <w:color w:val="222222"/>
          <w:sz w:val="21"/>
          <w:szCs w:val="21"/>
        </w:rPr>
      </w:pPr>
    </w:p>
    <w:p w14:paraId="7A2EC813"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lastRenderedPageBreak/>
        <w:t>парДНК</w:t>
      </w:r>
    </w:p>
    <w:p w14:paraId="6FBE79AF" w14:textId="77777777" w:rsidR="006571C4" w:rsidRPr="006571C4" w:rsidRDefault="006571C4" w:rsidP="006571C4">
      <w:pPr>
        <w:rPr>
          <w:rFonts w:ascii="Helvetica" w:hAnsi="Helvetica" w:cs="Helvetica"/>
          <w:b/>
          <w:bCs/>
          <w:color w:val="222222"/>
          <w:sz w:val="21"/>
          <w:szCs w:val="21"/>
        </w:rPr>
      </w:pPr>
    </w:p>
    <w:p w14:paraId="794F2748"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II.4. </w:t>
      </w:r>
      <w:r w:rsidRPr="006571C4">
        <w:rPr>
          <w:rFonts w:ascii="Helvetica" w:hAnsi="Helvetica" w:cs="Helvetica" w:hint="eastAsia"/>
          <w:b/>
          <w:bCs/>
          <w:color w:val="222222"/>
          <w:sz w:val="21"/>
          <w:szCs w:val="21"/>
        </w:rPr>
        <w:t>Параллельная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ДНК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условиях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пониженной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активности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воды</w:t>
      </w:r>
    </w:p>
    <w:p w14:paraId="6CA2E6F8" w14:textId="77777777" w:rsidR="006571C4" w:rsidRPr="006571C4" w:rsidRDefault="006571C4" w:rsidP="006571C4">
      <w:pPr>
        <w:rPr>
          <w:rFonts w:ascii="Helvetica" w:hAnsi="Helvetica" w:cs="Helvetica"/>
          <w:b/>
          <w:bCs/>
          <w:color w:val="222222"/>
          <w:sz w:val="21"/>
          <w:szCs w:val="21"/>
        </w:rPr>
      </w:pPr>
    </w:p>
    <w:p w14:paraId="4083B500"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II.5. </w:t>
      </w:r>
      <w:r w:rsidRPr="006571C4">
        <w:rPr>
          <w:rFonts w:ascii="Helvetica" w:hAnsi="Helvetica" w:cs="Helvetica" w:hint="eastAsia"/>
          <w:b/>
          <w:bCs/>
          <w:color w:val="222222"/>
          <w:sz w:val="21"/>
          <w:szCs w:val="21"/>
        </w:rPr>
        <w:t>Стабильность</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ДНК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w:t>
      </w:r>
      <w:r w:rsidRPr="006571C4">
        <w:rPr>
          <w:rFonts w:ascii="Helvetica" w:hAnsi="Helvetica" w:cs="Helvetica"/>
          <w:b/>
          <w:bCs/>
          <w:color w:val="222222"/>
          <w:sz w:val="21"/>
          <w:szCs w:val="21"/>
        </w:rPr>
        <w:t xml:space="preserve"> isoG-C </w:t>
      </w:r>
      <w:r w:rsidRPr="006571C4">
        <w:rPr>
          <w:rFonts w:ascii="Helvetica" w:hAnsi="Helvetica" w:cs="Helvetica" w:hint="eastAsia"/>
          <w:b/>
          <w:bCs/>
          <w:color w:val="222222"/>
          <w:sz w:val="21"/>
          <w:szCs w:val="21"/>
        </w:rPr>
        <w:t>и</w:t>
      </w:r>
      <w:r w:rsidRPr="006571C4">
        <w:rPr>
          <w:rFonts w:ascii="Helvetica" w:hAnsi="Helvetica" w:cs="Helvetica"/>
          <w:b/>
          <w:bCs/>
          <w:color w:val="222222"/>
          <w:sz w:val="21"/>
          <w:szCs w:val="21"/>
        </w:rPr>
        <w:t xml:space="preserve"> G-5Met-isoC </w:t>
      </w:r>
      <w:r w:rsidRPr="006571C4">
        <w:rPr>
          <w:rFonts w:ascii="Helvetica" w:hAnsi="Helvetica" w:cs="Helvetica" w:hint="eastAsia"/>
          <w:b/>
          <w:bCs/>
          <w:color w:val="222222"/>
          <w:sz w:val="21"/>
          <w:szCs w:val="21"/>
        </w:rPr>
        <w:t>парами</w:t>
      </w:r>
    </w:p>
    <w:p w14:paraId="17C3930D" w14:textId="77777777" w:rsidR="006571C4" w:rsidRPr="006571C4" w:rsidRDefault="006571C4" w:rsidP="006571C4">
      <w:pPr>
        <w:rPr>
          <w:rFonts w:ascii="Helvetica" w:hAnsi="Helvetica" w:cs="Helvetica"/>
          <w:b/>
          <w:bCs/>
          <w:color w:val="222222"/>
          <w:sz w:val="21"/>
          <w:szCs w:val="21"/>
        </w:rPr>
      </w:pPr>
    </w:p>
    <w:p w14:paraId="44ED093A"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Выводы</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главы</w:t>
      </w:r>
      <w:r w:rsidRPr="006571C4">
        <w:rPr>
          <w:rFonts w:ascii="Helvetica" w:hAnsi="Helvetica" w:cs="Helvetica"/>
          <w:b/>
          <w:bCs/>
          <w:color w:val="222222"/>
          <w:sz w:val="21"/>
          <w:szCs w:val="21"/>
        </w:rPr>
        <w:t xml:space="preserve"> II</w:t>
      </w:r>
    </w:p>
    <w:p w14:paraId="5487D60D" w14:textId="77777777" w:rsidR="006571C4" w:rsidRPr="006571C4" w:rsidRDefault="006571C4" w:rsidP="006571C4">
      <w:pPr>
        <w:rPr>
          <w:rFonts w:ascii="Helvetica" w:hAnsi="Helvetica" w:cs="Helvetica"/>
          <w:b/>
          <w:bCs/>
          <w:color w:val="222222"/>
          <w:sz w:val="21"/>
          <w:szCs w:val="21"/>
        </w:rPr>
      </w:pPr>
    </w:p>
    <w:p w14:paraId="7A2BA4B5"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ГЛАВА</w:t>
      </w:r>
      <w:r w:rsidRPr="006571C4">
        <w:rPr>
          <w:rFonts w:ascii="Helvetica" w:hAnsi="Helvetica" w:cs="Helvetica"/>
          <w:b/>
          <w:bCs/>
          <w:color w:val="222222"/>
          <w:sz w:val="21"/>
          <w:szCs w:val="21"/>
        </w:rPr>
        <w:t xml:space="preserve"> III. </w:t>
      </w:r>
      <w:r w:rsidRPr="006571C4">
        <w:rPr>
          <w:rFonts w:ascii="Helvetica" w:hAnsi="Helvetica" w:cs="Helvetica" w:hint="eastAsia"/>
          <w:b/>
          <w:bCs/>
          <w:color w:val="222222"/>
          <w:sz w:val="21"/>
          <w:szCs w:val="21"/>
        </w:rPr>
        <w:t>Параллельные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рекомбинантные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триплексы</w:t>
      </w:r>
    </w:p>
    <w:p w14:paraId="775ABAD9" w14:textId="77777777" w:rsidR="006571C4" w:rsidRPr="006571C4" w:rsidRDefault="006571C4" w:rsidP="006571C4">
      <w:pPr>
        <w:rPr>
          <w:rFonts w:ascii="Helvetica" w:hAnsi="Helvetica" w:cs="Helvetica"/>
          <w:b/>
          <w:bCs/>
          <w:color w:val="222222"/>
          <w:sz w:val="21"/>
          <w:szCs w:val="21"/>
        </w:rPr>
      </w:pPr>
    </w:p>
    <w:p w14:paraId="6EBF03DA"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олигодезоксирибонуклеотидов</w:t>
      </w:r>
    </w:p>
    <w:p w14:paraId="3103A720" w14:textId="77777777" w:rsidR="006571C4" w:rsidRPr="006571C4" w:rsidRDefault="006571C4" w:rsidP="006571C4">
      <w:pPr>
        <w:rPr>
          <w:rFonts w:ascii="Helvetica" w:hAnsi="Helvetica" w:cs="Helvetica"/>
          <w:b/>
          <w:bCs/>
          <w:color w:val="222222"/>
          <w:sz w:val="21"/>
          <w:szCs w:val="21"/>
        </w:rPr>
      </w:pPr>
    </w:p>
    <w:p w14:paraId="742F43E0"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III. 1. </w:t>
      </w:r>
      <w:r w:rsidRPr="006571C4">
        <w:rPr>
          <w:rFonts w:ascii="Helvetica" w:hAnsi="Helvetica" w:cs="Helvetica" w:hint="eastAsia"/>
          <w:b/>
          <w:bCs/>
          <w:color w:val="222222"/>
          <w:sz w:val="21"/>
          <w:szCs w:val="21"/>
        </w:rPr>
        <w:t>Классификация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триплексов</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экспериментальная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модель</w:t>
      </w:r>
    </w:p>
    <w:p w14:paraId="544BCCA1" w14:textId="77777777" w:rsidR="006571C4" w:rsidRPr="006571C4" w:rsidRDefault="006571C4" w:rsidP="006571C4">
      <w:pPr>
        <w:rPr>
          <w:rFonts w:ascii="Helvetica" w:hAnsi="Helvetica" w:cs="Helvetica"/>
          <w:b/>
          <w:bCs/>
          <w:color w:val="222222"/>
          <w:sz w:val="21"/>
          <w:szCs w:val="21"/>
        </w:rPr>
      </w:pPr>
    </w:p>
    <w:p w14:paraId="7AF617D3"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III.2. </w:t>
      </w:r>
      <w:r w:rsidRPr="006571C4">
        <w:rPr>
          <w:rFonts w:ascii="Helvetica" w:hAnsi="Helvetica" w:cs="Helvetica" w:hint="eastAsia"/>
          <w:b/>
          <w:bCs/>
          <w:color w:val="222222"/>
          <w:sz w:val="21"/>
          <w:szCs w:val="21"/>
        </w:rPr>
        <w:t>Термодинамика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образования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параллельных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триплексов</w:t>
      </w:r>
    </w:p>
    <w:p w14:paraId="4DFCE39A" w14:textId="77777777" w:rsidR="006571C4" w:rsidRPr="006571C4" w:rsidRDefault="006571C4" w:rsidP="006571C4">
      <w:pPr>
        <w:rPr>
          <w:rFonts w:ascii="Helvetica" w:hAnsi="Helvetica" w:cs="Helvetica"/>
          <w:b/>
          <w:bCs/>
          <w:color w:val="222222"/>
          <w:sz w:val="21"/>
          <w:szCs w:val="21"/>
        </w:rPr>
      </w:pPr>
    </w:p>
    <w:p w14:paraId="79B45EC9"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III.3. </w:t>
      </w:r>
      <w:r w:rsidRPr="006571C4">
        <w:rPr>
          <w:rFonts w:ascii="Helvetica" w:hAnsi="Helvetica" w:cs="Helvetica" w:hint="eastAsia"/>
          <w:b/>
          <w:bCs/>
          <w:color w:val="222222"/>
          <w:sz w:val="21"/>
          <w:szCs w:val="21"/>
        </w:rPr>
        <w:t>Способы</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стабилизации</w:t>
      </w:r>
      <w:r w:rsidRPr="006571C4">
        <w:rPr>
          <w:rFonts w:ascii="Helvetica" w:hAnsi="Helvetica" w:cs="Helvetica"/>
          <w:b/>
          <w:bCs/>
          <w:color w:val="222222"/>
          <w:sz w:val="21"/>
          <w:szCs w:val="21"/>
        </w:rPr>
        <w:t xml:space="preserve"> R-</w:t>
      </w:r>
      <w:r w:rsidRPr="006571C4">
        <w:rPr>
          <w:rFonts w:ascii="Helvetica" w:hAnsi="Helvetica" w:cs="Helvetica" w:hint="eastAsia"/>
          <w:b/>
          <w:bCs/>
          <w:color w:val="222222"/>
          <w:sz w:val="21"/>
          <w:szCs w:val="21"/>
        </w:rPr>
        <w:t>формы</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ДНК</w:t>
      </w:r>
    </w:p>
    <w:p w14:paraId="17A54F0A" w14:textId="77777777" w:rsidR="006571C4" w:rsidRPr="006571C4" w:rsidRDefault="006571C4" w:rsidP="006571C4">
      <w:pPr>
        <w:rPr>
          <w:rFonts w:ascii="Helvetica" w:hAnsi="Helvetica" w:cs="Helvetica"/>
          <w:b/>
          <w:bCs/>
          <w:color w:val="222222"/>
          <w:sz w:val="21"/>
          <w:szCs w:val="21"/>
        </w:rPr>
      </w:pPr>
    </w:p>
    <w:p w14:paraId="3BD5FC96"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w:t>
      </w:r>
      <w:r w:rsidRPr="006571C4">
        <w:rPr>
          <w:rFonts w:ascii="Helvetica" w:hAnsi="Helvetica" w:cs="Helvetica"/>
          <w:b/>
          <w:bCs/>
          <w:color w:val="222222"/>
          <w:sz w:val="21"/>
          <w:szCs w:val="21"/>
        </w:rPr>
        <w:t xml:space="preserve"> III.4. </w:t>
      </w:r>
      <w:r w:rsidRPr="006571C4">
        <w:rPr>
          <w:rFonts w:ascii="Helvetica" w:hAnsi="Helvetica" w:cs="Helvetica" w:hint="eastAsia"/>
          <w:b/>
          <w:bCs/>
          <w:color w:val="222222"/>
          <w:sz w:val="21"/>
          <w:szCs w:val="21"/>
        </w:rPr>
        <w:t>Узнавание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фрагмента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нативной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ДНК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олигонуклеотидом</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при</w:t>
      </w:r>
    </w:p>
    <w:p w14:paraId="1B47EB0C" w14:textId="77777777" w:rsidR="006571C4" w:rsidRPr="006571C4" w:rsidRDefault="006571C4" w:rsidP="006571C4">
      <w:pPr>
        <w:rPr>
          <w:rFonts w:ascii="Helvetica" w:hAnsi="Helvetica" w:cs="Helvetica"/>
          <w:b/>
          <w:bCs/>
          <w:color w:val="222222"/>
          <w:sz w:val="21"/>
          <w:szCs w:val="21"/>
        </w:rPr>
      </w:pPr>
    </w:p>
    <w:p w14:paraId="3110FC0F"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помощи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получения</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межмолекулярного</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параллельного</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триплекса</w:t>
      </w:r>
    </w:p>
    <w:p w14:paraId="73A296F9" w14:textId="77777777" w:rsidR="006571C4" w:rsidRPr="006571C4" w:rsidRDefault="006571C4" w:rsidP="006571C4">
      <w:pPr>
        <w:rPr>
          <w:rFonts w:ascii="Helvetica" w:hAnsi="Helvetica" w:cs="Helvetica"/>
          <w:b/>
          <w:bCs/>
          <w:color w:val="222222"/>
          <w:sz w:val="21"/>
          <w:szCs w:val="21"/>
        </w:rPr>
      </w:pPr>
    </w:p>
    <w:p w14:paraId="3F86D242"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Выводы</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главы</w:t>
      </w:r>
      <w:r w:rsidRPr="006571C4">
        <w:rPr>
          <w:rFonts w:ascii="Helvetica" w:hAnsi="Helvetica" w:cs="Helvetica"/>
          <w:b/>
          <w:bCs/>
          <w:color w:val="222222"/>
          <w:sz w:val="21"/>
          <w:szCs w:val="21"/>
        </w:rPr>
        <w:t xml:space="preserve"> III</w:t>
      </w:r>
    </w:p>
    <w:p w14:paraId="323CF4EF" w14:textId="77777777" w:rsidR="006571C4" w:rsidRPr="006571C4" w:rsidRDefault="006571C4" w:rsidP="006571C4">
      <w:pPr>
        <w:rPr>
          <w:rFonts w:ascii="Helvetica" w:hAnsi="Helvetica" w:cs="Helvetica"/>
          <w:b/>
          <w:bCs/>
          <w:color w:val="222222"/>
          <w:sz w:val="21"/>
          <w:szCs w:val="21"/>
        </w:rPr>
      </w:pPr>
    </w:p>
    <w:p w14:paraId="678D4F30"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lastRenderedPageBreak/>
        <w:t>ЗАКЛЮЧЕНИЕ</w:t>
      </w:r>
    </w:p>
    <w:p w14:paraId="3323C087" w14:textId="77777777" w:rsidR="006571C4" w:rsidRPr="006571C4" w:rsidRDefault="006571C4" w:rsidP="006571C4">
      <w:pPr>
        <w:rPr>
          <w:rFonts w:ascii="Helvetica" w:hAnsi="Helvetica" w:cs="Helvetica"/>
          <w:b/>
          <w:bCs/>
          <w:color w:val="222222"/>
          <w:sz w:val="21"/>
          <w:szCs w:val="21"/>
        </w:rPr>
      </w:pPr>
    </w:p>
    <w:p w14:paraId="7D9DB795"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ОСНОВНЫЕ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ВЫВОДЫ</w:t>
      </w:r>
    </w:p>
    <w:p w14:paraId="2698C657" w14:textId="77777777" w:rsidR="006571C4" w:rsidRPr="006571C4" w:rsidRDefault="006571C4" w:rsidP="006571C4">
      <w:pPr>
        <w:rPr>
          <w:rFonts w:ascii="Helvetica" w:hAnsi="Helvetica" w:cs="Helvetica"/>
          <w:b/>
          <w:bCs/>
          <w:color w:val="222222"/>
          <w:sz w:val="21"/>
          <w:szCs w:val="21"/>
        </w:rPr>
      </w:pPr>
    </w:p>
    <w:p w14:paraId="4DFDD125"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ПРИЛОЖЕНИЕ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Описание</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формализма</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модели</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многих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состояний</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перехода</w:t>
      </w:r>
    </w:p>
    <w:p w14:paraId="1D4D549B" w14:textId="77777777" w:rsidR="006571C4" w:rsidRPr="006571C4" w:rsidRDefault="006571C4" w:rsidP="006571C4">
      <w:pPr>
        <w:rPr>
          <w:rFonts w:ascii="Helvetica" w:hAnsi="Helvetica" w:cs="Helvetica"/>
          <w:b/>
          <w:bCs/>
          <w:color w:val="222222"/>
          <w:sz w:val="21"/>
          <w:szCs w:val="21"/>
        </w:rPr>
      </w:pPr>
    </w:p>
    <w:p w14:paraId="3AB381D2"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спираль</w:t>
      </w:r>
      <w:r w:rsidRPr="006571C4">
        <w:rPr>
          <w:rFonts w:ascii="Helvetica" w:hAnsi="Helvetica" w:cs="Helvetica"/>
          <w:b/>
          <w:bCs/>
          <w:color w:val="222222"/>
          <w:sz w:val="21"/>
          <w:szCs w:val="21"/>
        </w:rPr>
        <w:t>-</w:t>
      </w:r>
      <w:r w:rsidRPr="006571C4">
        <w:rPr>
          <w:rFonts w:ascii="Helvetica" w:hAnsi="Helvetica" w:cs="Helvetica" w:hint="eastAsia"/>
          <w:b/>
          <w:bCs/>
          <w:color w:val="222222"/>
          <w:sz w:val="21"/>
          <w:szCs w:val="21"/>
        </w:rPr>
        <w:t>клубок</w:t>
      </w:r>
    </w:p>
    <w:p w14:paraId="13882205" w14:textId="77777777" w:rsidR="006571C4" w:rsidRPr="006571C4" w:rsidRDefault="006571C4" w:rsidP="006571C4">
      <w:pPr>
        <w:rPr>
          <w:rFonts w:ascii="Helvetica" w:hAnsi="Helvetica" w:cs="Helvetica"/>
          <w:b/>
          <w:bCs/>
          <w:color w:val="222222"/>
          <w:sz w:val="21"/>
          <w:szCs w:val="21"/>
        </w:rPr>
      </w:pPr>
    </w:p>
    <w:p w14:paraId="688DCD4A" w14:textId="77777777" w:rsidR="006571C4" w:rsidRPr="006571C4" w:rsidRDefault="006571C4" w:rsidP="006571C4">
      <w:pPr>
        <w:rPr>
          <w:rFonts w:ascii="Helvetica" w:hAnsi="Helvetica" w:cs="Helvetica"/>
          <w:b/>
          <w:bCs/>
          <w:color w:val="222222"/>
          <w:sz w:val="21"/>
          <w:szCs w:val="21"/>
        </w:rPr>
      </w:pPr>
      <w:r w:rsidRPr="006571C4">
        <w:rPr>
          <w:rFonts w:ascii="Helvetica" w:hAnsi="Helvetica" w:cs="Helvetica" w:hint="eastAsia"/>
          <w:b/>
          <w:bCs/>
          <w:color w:val="222222"/>
          <w:sz w:val="21"/>
          <w:szCs w:val="21"/>
        </w:rPr>
        <w:t>СПИСОК</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ОСНОВНЫХ</w:t>
      </w:r>
      <w:r w:rsidRPr="006571C4">
        <w:rPr>
          <w:rFonts w:ascii="Helvetica" w:hAnsi="Helvetica" w:cs="Helvetica"/>
          <w:b/>
          <w:bCs/>
          <w:color w:val="222222"/>
          <w:sz w:val="21"/>
          <w:szCs w:val="21"/>
        </w:rPr>
        <w:t xml:space="preserve"> </w:t>
      </w:r>
      <w:r w:rsidRPr="006571C4">
        <w:rPr>
          <w:rFonts w:ascii="Helvetica" w:hAnsi="Helvetica" w:cs="Helvetica" w:hint="eastAsia"/>
          <w:b/>
          <w:bCs/>
          <w:color w:val="222222"/>
          <w:sz w:val="21"/>
          <w:szCs w:val="21"/>
        </w:rPr>
        <w:t>ПУБЛИКАЦИЙ</w:t>
      </w:r>
    </w:p>
    <w:p w14:paraId="230987EC" w14:textId="77777777" w:rsidR="006571C4" w:rsidRPr="006571C4" w:rsidRDefault="006571C4" w:rsidP="006571C4">
      <w:pPr>
        <w:rPr>
          <w:rFonts w:ascii="Helvetica" w:hAnsi="Helvetica" w:cs="Helvetica"/>
          <w:b/>
          <w:bCs/>
          <w:color w:val="222222"/>
          <w:sz w:val="21"/>
          <w:szCs w:val="21"/>
        </w:rPr>
      </w:pPr>
    </w:p>
    <w:p w14:paraId="109CC004" w14:textId="3FB01BC3" w:rsidR="00484EB4" w:rsidRPr="006571C4" w:rsidRDefault="006571C4" w:rsidP="006571C4">
      <w:r w:rsidRPr="006571C4">
        <w:rPr>
          <w:rFonts w:ascii="Helvetica" w:hAnsi="Helvetica" w:cs="Helvetica" w:hint="eastAsia"/>
          <w:b/>
          <w:bCs/>
          <w:color w:val="222222"/>
          <w:sz w:val="21"/>
          <w:szCs w:val="21"/>
        </w:rPr>
        <w:t>ЛИТЕРАТУРА</w:t>
      </w:r>
    </w:p>
    <w:sectPr w:rsidR="00484EB4" w:rsidRPr="006571C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7451" w14:textId="77777777" w:rsidR="00346E42" w:rsidRDefault="00346E42">
      <w:pPr>
        <w:spacing w:after="0" w:line="240" w:lineRule="auto"/>
      </w:pPr>
      <w:r>
        <w:separator/>
      </w:r>
    </w:p>
  </w:endnote>
  <w:endnote w:type="continuationSeparator" w:id="0">
    <w:p w14:paraId="106C6922" w14:textId="77777777" w:rsidR="00346E42" w:rsidRDefault="0034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B47E" w14:textId="77777777" w:rsidR="00346E42" w:rsidRDefault="00346E42"/>
    <w:p w14:paraId="511005D6" w14:textId="77777777" w:rsidR="00346E42" w:rsidRDefault="00346E42"/>
    <w:p w14:paraId="6EBCC831" w14:textId="77777777" w:rsidR="00346E42" w:rsidRDefault="00346E42"/>
    <w:p w14:paraId="5B58FDC1" w14:textId="77777777" w:rsidR="00346E42" w:rsidRDefault="00346E42"/>
    <w:p w14:paraId="000BBBFE" w14:textId="77777777" w:rsidR="00346E42" w:rsidRDefault="00346E42"/>
    <w:p w14:paraId="5D37C1CF" w14:textId="77777777" w:rsidR="00346E42" w:rsidRDefault="00346E42"/>
    <w:p w14:paraId="3F13076E" w14:textId="77777777" w:rsidR="00346E42" w:rsidRDefault="00346E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DF4F5C" wp14:editId="2DF45F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0688D" w14:textId="77777777" w:rsidR="00346E42" w:rsidRDefault="00346E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F4F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80688D" w14:textId="77777777" w:rsidR="00346E42" w:rsidRDefault="00346E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10D748" w14:textId="77777777" w:rsidR="00346E42" w:rsidRDefault="00346E42"/>
    <w:p w14:paraId="191FDA92" w14:textId="77777777" w:rsidR="00346E42" w:rsidRDefault="00346E42"/>
    <w:p w14:paraId="7610DEB7" w14:textId="77777777" w:rsidR="00346E42" w:rsidRDefault="00346E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FCD5B3" wp14:editId="089F01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733BC" w14:textId="77777777" w:rsidR="00346E42" w:rsidRDefault="00346E42"/>
                          <w:p w14:paraId="155863EE" w14:textId="77777777" w:rsidR="00346E42" w:rsidRDefault="00346E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FCD5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0733BC" w14:textId="77777777" w:rsidR="00346E42" w:rsidRDefault="00346E42"/>
                    <w:p w14:paraId="155863EE" w14:textId="77777777" w:rsidR="00346E42" w:rsidRDefault="00346E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3CFDDB" w14:textId="77777777" w:rsidR="00346E42" w:rsidRDefault="00346E42"/>
    <w:p w14:paraId="3EE37946" w14:textId="77777777" w:rsidR="00346E42" w:rsidRDefault="00346E42">
      <w:pPr>
        <w:rPr>
          <w:sz w:val="2"/>
          <w:szCs w:val="2"/>
        </w:rPr>
      </w:pPr>
    </w:p>
    <w:p w14:paraId="37B04D8B" w14:textId="77777777" w:rsidR="00346E42" w:rsidRDefault="00346E42"/>
    <w:p w14:paraId="019BB0EE" w14:textId="77777777" w:rsidR="00346E42" w:rsidRDefault="00346E42">
      <w:pPr>
        <w:spacing w:after="0" w:line="240" w:lineRule="auto"/>
      </w:pPr>
    </w:p>
  </w:footnote>
  <w:footnote w:type="continuationSeparator" w:id="0">
    <w:p w14:paraId="46A64270" w14:textId="77777777" w:rsidR="00346E42" w:rsidRDefault="0034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4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213229</TotalTime>
  <Pages>5</Pages>
  <Words>465</Words>
  <Characters>2655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2264</cp:revision>
  <cp:lastPrinted>2009-02-06T05:36:00Z</cp:lastPrinted>
  <dcterms:created xsi:type="dcterms:W3CDTF">2024-01-07T13:43:00Z</dcterms:created>
  <dcterms:modified xsi:type="dcterms:W3CDTF">2025-11-22T13:50:00Z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