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62E0DD13" w:rsidR="005A3E2B" w:rsidRPr="007364BA" w:rsidRDefault="007364BA" w:rsidP="007364BA">
      <w:r>
        <w:rPr>
          <w:rFonts w:ascii="Verdana" w:hAnsi="Verdana"/>
          <w:b/>
          <w:bCs/>
          <w:color w:val="000000"/>
          <w:shd w:val="clear" w:color="auto" w:fill="FFFFFF"/>
        </w:rPr>
        <w:t>Левченко Наталія Вадимівна. Вікові особливості морфогенезу нижньої щелепи після введення циклофосфану та циклоферону.- Дисертація канд. мед. наук: 14.03.01, Держ. закл. "Луган. держ. мед. ун-т". - Луганськ, 2012.- 200 с.</w:t>
      </w:r>
    </w:p>
    <w:sectPr w:rsidR="005A3E2B" w:rsidRPr="007364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D8F8" w14:textId="77777777" w:rsidR="00434182" w:rsidRDefault="00434182">
      <w:pPr>
        <w:spacing w:after="0" w:line="240" w:lineRule="auto"/>
      </w:pPr>
      <w:r>
        <w:separator/>
      </w:r>
    </w:p>
  </w:endnote>
  <w:endnote w:type="continuationSeparator" w:id="0">
    <w:p w14:paraId="6FD001A9" w14:textId="77777777" w:rsidR="00434182" w:rsidRDefault="0043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8ED6" w14:textId="77777777" w:rsidR="00434182" w:rsidRDefault="00434182">
      <w:pPr>
        <w:spacing w:after="0" w:line="240" w:lineRule="auto"/>
      </w:pPr>
      <w:r>
        <w:separator/>
      </w:r>
    </w:p>
  </w:footnote>
  <w:footnote w:type="continuationSeparator" w:id="0">
    <w:p w14:paraId="75CEBA43" w14:textId="77777777" w:rsidR="00434182" w:rsidRDefault="00434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41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182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127535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5562</cp:revision>
  <dcterms:created xsi:type="dcterms:W3CDTF">2024-06-20T08:51:00Z</dcterms:created>
  <dcterms:modified xsi:type="dcterms:W3CDTF">2025-01-24T11:38:00Z</dcterms:modified>
  <cp:category/>
</cp:coreProperties>
</file>