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119704A8" w:rsidR="00A42F2B" w:rsidRPr="00B9507A" w:rsidRDefault="00B9507A" w:rsidP="00B9507A">
      <w:r>
        <w:t>Вишневська Марина Михайлівна, старший викладач кафедри кримінальноправової політики юридичного факультету ДВНЗ «Ужгородський національний університет». Назва дисертації: «Праксеологія конституційно-правової відповідальності суб’єктів виборчого процесу: порівняльний аналіз». Шифр та назва спеціальності – 12.00.02 – конституційне право; муніципальне право. Спецрада Д 61.051.07 Ужгородського національного університету (88000, м. Ужгород, вул. Капітульна, 26; тел.: (0312) 61-34-78, 65-45-47). Науковий керівник: Бисага Юрій Михайлович, доктор юридичних наук, професор, завідувач кафедри конституційного права та порівняльного правознавства ДВНЗ “Ужгородський національний університет”. Офіційні опоненти: Дешко Людмила Миколаївна, доктор юридичних наук, професор, професор кафедри конституційного права Навчально-наукового інституту права Київського національного університету імені Тараса Шевченка; Батанова Наталія Миколаївна, кандидат юридичних наук, старший науковий співробітник відділу міжгалузевих і порівняльних правових досліджень Інституту держави і права імені В.М. Корецького</w:t>
      </w:r>
    </w:p>
    <w:sectPr w:rsidR="00A42F2B" w:rsidRPr="00B95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B346" w14:textId="77777777" w:rsidR="00116DF0" w:rsidRDefault="00116DF0">
      <w:pPr>
        <w:spacing w:after="0" w:line="240" w:lineRule="auto"/>
      </w:pPr>
      <w:r>
        <w:separator/>
      </w:r>
    </w:p>
  </w:endnote>
  <w:endnote w:type="continuationSeparator" w:id="0">
    <w:p w14:paraId="141FEF63" w14:textId="77777777" w:rsidR="00116DF0" w:rsidRDefault="0011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CCCB" w14:textId="77777777" w:rsidR="00116DF0" w:rsidRDefault="00116DF0">
      <w:pPr>
        <w:spacing w:after="0" w:line="240" w:lineRule="auto"/>
      </w:pPr>
      <w:r>
        <w:separator/>
      </w:r>
    </w:p>
  </w:footnote>
  <w:footnote w:type="continuationSeparator" w:id="0">
    <w:p w14:paraId="719A208E" w14:textId="77777777" w:rsidR="00116DF0" w:rsidRDefault="0011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6DF0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7098</cp:revision>
  <dcterms:created xsi:type="dcterms:W3CDTF">2024-06-20T08:51:00Z</dcterms:created>
  <dcterms:modified xsi:type="dcterms:W3CDTF">2024-12-13T18:25:00Z</dcterms:modified>
  <cp:category/>
</cp:coreProperties>
</file>