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1E5DEF" w:rsidRDefault="001E5DEF" w:rsidP="001E5DE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Проблемы правового регулирования заёмного труда в России</w:t>
      </w:r>
    </w:p>
    <w:p w:rsidR="001E5DEF" w:rsidRDefault="001E5DEF" w:rsidP="001E5DEF">
      <w:pPr>
        <w:spacing w:line="270" w:lineRule="atLeast"/>
        <w:rPr>
          <w:rFonts w:ascii="Verdana" w:hAnsi="Verdana"/>
          <w:b/>
          <w:bCs/>
          <w:color w:val="000000"/>
          <w:sz w:val="18"/>
          <w:szCs w:val="18"/>
        </w:rPr>
      </w:pPr>
      <w:r>
        <w:rPr>
          <w:rFonts w:ascii="Verdana" w:hAnsi="Verdana"/>
          <w:b/>
          <w:bCs/>
          <w:color w:val="000000"/>
          <w:sz w:val="18"/>
          <w:szCs w:val="18"/>
        </w:rPr>
        <w:t>Год: </w:t>
      </w:r>
    </w:p>
    <w:p w:rsidR="001E5DEF" w:rsidRDefault="001E5DEF" w:rsidP="001E5DEF">
      <w:pPr>
        <w:spacing w:line="270" w:lineRule="atLeast"/>
        <w:rPr>
          <w:rFonts w:ascii="Verdana" w:hAnsi="Verdana"/>
          <w:color w:val="000000"/>
          <w:sz w:val="18"/>
          <w:szCs w:val="18"/>
        </w:rPr>
      </w:pPr>
      <w:r>
        <w:rPr>
          <w:rFonts w:ascii="Verdana" w:hAnsi="Verdana"/>
          <w:color w:val="000000"/>
          <w:sz w:val="18"/>
          <w:szCs w:val="18"/>
        </w:rPr>
        <w:t>2009</w:t>
      </w:r>
    </w:p>
    <w:p w:rsidR="001E5DEF" w:rsidRDefault="001E5DEF" w:rsidP="001E5DE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E5DEF" w:rsidRDefault="001E5DEF" w:rsidP="001E5DEF">
      <w:pPr>
        <w:spacing w:line="270" w:lineRule="atLeast"/>
        <w:rPr>
          <w:rFonts w:ascii="Verdana" w:hAnsi="Verdana"/>
          <w:color w:val="000000"/>
          <w:sz w:val="18"/>
          <w:szCs w:val="18"/>
        </w:rPr>
      </w:pPr>
      <w:r>
        <w:rPr>
          <w:rFonts w:ascii="Verdana" w:hAnsi="Verdana"/>
          <w:color w:val="000000"/>
          <w:sz w:val="18"/>
          <w:szCs w:val="18"/>
        </w:rPr>
        <w:t>Власенко, Мария Сергеевна</w:t>
      </w:r>
    </w:p>
    <w:p w:rsidR="001E5DEF" w:rsidRDefault="001E5DEF" w:rsidP="001E5DE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E5DEF" w:rsidRDefault="001E5DEF" w:rsidP="001E5DE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E5DEF" w:rsidRDefault="001E5DEF" w:rsidP="001E5DE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E5DEF" w:rsidRDefault="001E5DEF" w:rsidP="001E5DEF">
      <w:pPr>
        <w:spacing w:line="270" w:lineRule="atLeast"/>
        <w:rPr>
          <w:rFonts w:ascii="Verdana" w:hAnsi="Verdana"/>
          <w:color w:val="000000"/>
          <w:sz w:val="18"/>
          <w:szCs w:val="18"/>
        </w:rPr>
      </w:pPr>
      <w:r>
        <w:rPr>
          <w:rFonts w:ascii="Verdana" w:hAnsi="Verdana"/>
          <w:color w:val="000000"/>
          <w:sz w:val="18"/>
          <w:szCs w:val="18"/>
        </w:rPr>
        <w:t>Москва</w:t>
      </w:r>
    </w:p>
    <w:p w:rsidR="001E5DEF" w:rsidRDefault="001E5DEF" w:rsidP="001E5DE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E5DEF" w:rsidRDefault="001E5DEF" w:rsidP="001E5DEF">
      <w:pPr>
        <w:spacing w:line="270" w:lineRule="atLeast"/>
        <w:rPr>
          <w:rFonts w:ascii="Verdana" w:hAnsi="Verdana"/>
          <w:color w:val="000000"/>
          <w:sz w:val="18"/>
          <w:szCs w:val="18"/>
        </w:rPr>
      </w:pPr>
      <w:r>
        <w:rPr>
          <w:rFonts w:ascii="Verdana" w:hAnsi="Verdana"/>
          <w:color w:val="000000"/>
          <w:sz w:val="18"/>
          <w:szCs w:val="18"/>
        </w:rPr>
        <w:t>12.00.05</w:t>
      </w:r>
    </w:p>
    <w:p w:rsidR="001E5DEF" w:rsidRDefault="001E5DEF" w:rsidP="001E5DE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E5DEF" w:rsidRDefault="001E5DEF" w:rsidP="001E5DEF">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1E5DEF" w:rsidRDefault="001E5DEF" w:rsidP="001E5DE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E5DEF" w:rsidRDefault="001E5DEF" w:rsidP="001E5DEF">
      <w:pPr>
        <w:spacing w:line="270" w:lineRule="atLeast"/>
        <w:rPr>
          <w:rFonts w:ascii="Verdana" w:hAnsi="Verdana"/>
          <w:color w:val="000000"/>
          <w:sz w:val="18"/>
          <w:szCs w:val="18"/>
        </w:rPr>
      </w:pPr>
      <w:r>
        <w:rPr>
          <w:rFonts w:ascii="Verdana" w:hAnsi="Verdana"/>
          <w:color w:val="000000"/>
          <w:sz w:val="18"/>
          <w:szCs w:val="18"/>
        </w:rPr>
        <w:t>207</w:t>
      </w:r>
    </w:p>
    <w:p w:rsidR="001E5DEF" w:rsidRDefault="001E5DEF" w:rsidP="001E5DE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Власенко, Мария Сергеевна</w:t>
      </w:r>
    </w:p>
    <w:p w:rsidR="001E5DEF" w:rsidRDefault="001E5DEF" w:rsidP="001E5D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E5DEF" w:rsidRDefault="001E5DEF" w:rsidP="001E5D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Становление отношений по заемному труду в</w:t>
      </w:r>
      <w:r>
        <w:rPr>
          <w:rStyle w:val="WW8Num3z0"/>
          <w:rFonts w:ascii="Verdana" w:hAnsi="Verdana"/>
          <w:color w:val="000000"/>
          <w:sz w:val="18"/>
          <w:szCs w:val="18"/>
        </w:rPr>
        <w:t> </w:t>
      </w:r>
      <w:r>
        <w:rPr>
          <w:rStyle w:val="WW8Num4z0"/>
          <w:rFonts w:ascii="Verdana" w:hAnsi="Verdana"/>
          <w:color w:val="4682B4"/>
          <w:sz w:val="18"/>
          <w:szCs w:val="18"/>
        </w:rPr>
        <w:t>России</w:t>
      </w:r>
      <w:r>
        <w:rPr>
          <w:rStyle w:val="WW8Num3z0"/>
          <w:rFonts w:ascii="Verdana" w:hAnsi="Verdana"/>
          <w:color w:val="000000"/>
          <w:sz w:val="18"/>
          <w:szCs w:val="18"/>
        </w:rPr>
        <w:t> </w:t>
      </w:r>
      <w:r>
        <w:rPr>
          <w:rFonts w:ascii="Verdana" w:hAnsi="Verdana"/>
          <w:color w:val="000000"/>
          <w:sz w:val="18"/>
          <w:szCs w:val="18"/>
        </w:rPr>
        <w:t>и развитие новых форм занятости.</w:t>
      </w:r>
    </w:p>
    <w:p w:rsidR="001E5DEF" w:rsidRDefault="001E5DEF" w:rsidP="001E5D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Отношения по заемному труду и их становление в России.</w:t>
      </w:r>
    </w:p>
    <w:p w:rsidR="001E5DEF" w:rsidRDefault="001E5DEF" w:rsidP="001E5D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Развитие новых форм занятости на российском рынке</w:t>
      </w:r>
      <w:r>
        <w:rPr>
          <w:rStyle w:val="WW8Num3z0"/>
          <w:rFonts w:ascii="Verdana" w:hAnsi="Verdana"/>
          <w:color w:val="000000"/>
          <w:sz w:val="18"/>
          <w:szCs w:val="18"/>
        </w:rPr>
        <w:t> </w:t>
      </w:r>
      <w:r>
        <w:rPr>
          <w:rStyle w:val="WW8Num4z0"/>
          <w:rFonts w:ascii="Verdana" w:hAnsi="Verdana"/>
          <w:color w:val="4682B4"/>
          <w:sz w:val="18"/>
          <w:szCs w:val="18"/>
        </w:rPr>
        <w:t>труда</w:t>
      </w:r>
      <w:r>
        <w:rPr>
          <w:rFonts w:ascii="Verdana" w:hAnsi="Verdana"/>
          <w:color w:val="000000"/>
          <w:sz w:val="18"/>
          <w:szCs w:val="18"/>
        </w:rPr>
        <w:t>.</w:t>
      </w:r>
    </w:p>
    <w:p w:rsidR="001E5DEF" w:rsidRDefault="001E5DEF" w:rsidP="001E5D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Характеристика заемного труда на современном этапе.</w:t>
      </w:r>
    </w:p>
    <w:p w:rsidR="001E5DEF" w:rsidRDefault="001E5DEF" w:rsidP="001E5D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Нормативно-правовое регулирование заемного труда.</w:t>
      </w:r>
    </w:p>
    <w:p w:rsidR="001E5DEF" w:rsidRDefault="001E5DEF" w:rsidP="001E5D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заемного труда как объекта отношений.</w:t>
      </w:r>
    </w:p>
    <w:p w:rsidR="001E5DEF" w:rsidRDefault="001E5DEF" w:rsidP="001E5D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Формы применения</w:t>
      </w:r>
      <w:r>
        <w:rPr>
          <w:rStyle w:val="WW8Num3z0"/>
          <w:rFonts w:ascii="Verdana" w:hAnsi="Verdana"/>
          <w:color w:val="000000"/>
          <w:sz w:val="18"/>
          <w:szCs w:val="18"/>
        </w:rPr>
        <w:t> </w:t>
      </w:r>
      <w:r>
        <w:rPr>
          <w:rStyle w:val="WW8Num4z0"/>
          <w:rFonts w:ascii="Verdana" w:hAnsi="Verdana"/>
          <w:color w:val="4682B4"/>
          <w:sz w:val="18"/>
          <w:szCs w:val="18"/>
        </w:rPr>
        <w:t>заёмного</w:t>
      </w:r>
      <w:r>
        <w:rPr>
          <w:rStyle w:val="WW8Num3z0"/>
          <w:rFonts w:ascii="Verdana" w:hAnsi="Verdana"/>
          <w:color w:val="000000"/>
          <w:sz w:val="18"/>
          <w:szCs w:val="18"/>
        </w:rPr>
        <w:t> </w:t>
      </w:r>
      <w:r>
        <w:rPr>
          <w:rFonts w:ascii="Verdana" w:hAnsi="Verdana"/>
          <w:color w:val="000000"/>
          <w:sz w:val="18"/>
          <w:szCs w:val="18"/>
        </w:rPr>
        <w:t>труда.</w:t>
      </w:r>
    </w:p>
    <w:p w:rsidR="001E5DEF" w:rsidRDefault="001E5DEF" w:rsidP="001E5D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Особенности отношений, возникающих в ходе применения заёмного труда.</w:t>
      </w:r>
    </w:p>
    <w:p w:rsidR="001E5DEF" w:rsidRDefault="001E5DEF" w:rsidP="001E5D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Участники отношений по заемному труду.</w:t>
      </w:r>
    </w:p>
    <w:p w:rsidR="001E5DEF" w:rsidRDefault="001E5DEF" w:rsidP="001E5D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Содержание отношений по заемному труду.</w:t>
      </w:r>
    </w:p>
    <w:p w:rsidR="001E5DEF" w:rsidRDefault="001E5DEF" w:rsidP="001E5DE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"Проблемы правового регулирования заёмного труда в России"</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Осуществление глубоких социально-экономических преобразований в нашей стране, продолжающийся процесс совершенствования правового регулирования, связанный с принятием ряда новых и внесением изменений и дополнений в уже существующие нормативные правовые акты, а также структурные изменения в системе органов государственной власти обуславливают возникновение целого комплекса новых проблем, в т. ч. и в сфере нестандартной занятости населения, требующих своего изучения и поисков путей решения.</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развития динамичность отрасли российского трудового права предполагает необходимость постоянного обновления, а иногда и создания новой нормативно-правовой базы, отвечающей потребностям общества на данном этапе его развития. С принятием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(далее - ТК РФ)1, подвергся правовому регулированию труд отдельных категорий работников. Однако за рамками кодекса остались другие категории, нуждающиеся в правовой защите, что и определило актуальность настоящего исследования.</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таких категорий являются заемные работники. Федеральный закон от 30 июня 2006 № 90-ФЗ «О внесении изменений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признании не действующими на территории Российской Федерации некоторых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(положений законодательных актов) Российской Федерации» так же не коснулся решения данного вопроса. Вместе с тем, проблемы защиты работников должны быть в центре внимания любого современного гражданского общества и социально-правового государства. Причём, решение должно</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СЗ РФ. 2002. № 1. Ст. 3.</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2СЗ РФ. 2006. № 27. Ст. 1878. находится не только в сфере правового регулирования. Необходимо формирование целостного государственного механизма, объединяющего политику занятости на основе сотрудничества государственных и негосударственных органов трудоустройства.</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Заемный труд является объектом исследования экономистов, социологов, специалистов трудового и гражданского права. Сравнительно-правовому анализу регулирования отношений по заемному труду была посвящена кандидатская диссертация О.П. Рымкевич (СПб., 2005). Международно-правовой, сравнительный и национальный аспекты правового регулирования труда рассматривались в кандидатской диссертации Я.В. Кривого (М., 2006).</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заемного труда затрагивались в докторских диссертациях В.Г. Сойфера3 и С.Х. Джиоева4, в кандидатских диссертациях В.И. Васильевой5 и Е.В. Васильевой6.</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работы названных авторов основывались в основном на анализе и обобщении зарубежной и международной практики правового регулирования отношений по заемному труду. Комплексного исследования заемного труда в российских условиях не проводилось. Так же отдельного анализа требуют нормы проекта Федерального закона «О защите прав работников, нанимаемых частными агентствами занятости с целью предоставления их труда третьим лицам» , разработанного рабочей группой при Комитете Государственной Думы по труду и социальной политике.</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Стабильность и динамика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Дисс. . д-ра юрид. наук. Екатеринбург, 2004.</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АДлено ев С.Х. Правовые проблемы содействия трудовой занятости в России. Дисс.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2006.</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4z0"/>
          <w:rFonts w:ascii="Verdana" w:hAnsi="Verdana"/>
          <w:color w:val="4682B4"/>
          <w:sz w:val="18"/>
          <w:szCs w:val="18"/>
        </w:rPr>
        <w:t>Василъева</w:t>
      </w:r>
      <w:r>
        <w:rPr>
          <w:rStyle w:val="WW8Num3z0"/>
          <w:rFonts w:ascii="Verdana" w:hAnsi="Verdana"/>
          <w:color w:val="000000"/>
          <w:sz w:val="18"/>
          <w:szCs w:val="18"/>
        </w:rPr>
        <w:t> </w:t>
      </w:r>
      <w:r>
        <w:rPr>
          <w:rFonts w:ascii="Verdana" w:hAnsi="Verdana"/>
          <w:color w:val="000000"/>
          <w:sz w:val="18"/>
          <w:szCs w:val="18"/>
        </w:rPr>
        <w:t>В.И. Общая характеристика трудового договора по законодательству России, Австрии и Франции. Дисс. канд. юрид. наук. М., 2006.</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Е.В. Защита профсоюзами социально-трудовых прав работников в условиях рыночной экономики. Дисс. . канд. юрид. наук. Томск, 2006.</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7Ваше право. 2006. № 12.</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Существует не только теоретическая, но и практическая потребность в выявлении как общих сущностных черт, свойственных всем разновидностям заемного труда, так и специфических для каждой отдельной его разновидности, в установлении соответствующих способов регулирования заемного труда.</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Основная цель диссертационного исследования заключается в л проведении комплексного изучения проблем правового регулирования заемного труда в Российской Федерации, выработке предложений по совершенствованию трудового законодательства.</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обозначенной цели поставлены следующие.задачи:</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произвести периодизацию и дать характеристику становления заемного труда в России в широком и узком смыслах посредством историко-правового анализа данного явления;</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перспективы развития заемного труда как одной из форм непостоянной (временной) занятости;</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причины расширения сферы применения нестандартных форм занятости на российском рынке труда;</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общую характеристику источников права о заемном труде в контексте реализации права человека на защиту от безработицы и содействие в трудоустройстве;</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отдельных правовых форм применения заемного труда, их преимущества и недостатки;</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правовое положение субъектов и содержание трудовых отношений по заемному труду.</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 исследования - общественные отношения, складывающиеся в процессе применения заемного труда.</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проблемы правового регулирования заемного труда в России как гибкой нестандартной формы занятости, а также нормы дореволюционного, советского и российского законодательства, законодательства зарубежных стран, международные акты в сфере трудового права.</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являются как общенаучные, так и специальные правовые методы: обобщения, анализа и синтеза, перехода от общего к частному, историко-правовой, сравнительно-правовой и другие методы научного познания.</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диссертации составили труды общетеоретического и отраслевого характера отечественных ученых, внесших вклад в правовую и экономическую науки: JT.C.</w:t>
      </w:r>
      <w:r>
        <w:rPr>
          <w:rStyle w:val="WW8Num3z0"/>
          <w:rFonts w:ascii="Verdana" w:hAnsi="Verdana"/>
          <w:color w:val="000000"/>
          <w:sz w:val="18"/>
          <w:szCs w:val="18"/>
        </w:rPr>
        <w:t> </w:t>
      </w:r>
      <w:r>
        <w:rPr>
          <w:rStyle w:val="WW8Num4z0"/>
          <w:rFonts w:ascii="Verdana" w:hAnsi="Verdana"/>
          <w:color w:val="4682B4"/>
          <w:sz w:val="18"/>
          <w:szCs w:val="18"/>
        </w:rPr>
        <w:t>Таля</w:t>
      </w:r>
      <w:r>
        <w:rPr>
          <w:rFonts w:ascii="Verdana" w:hAnsi="Verdana"/>
          <w:color w:val="000000"/>
          <w:sz w:val="18"/>
          <w:szCs w:val="18"/>
        </w:rPr>
        <w:t>, Н.Г. Александрова, М.И. Брагинского, Е.А.</w:t>
      </w:r>
      <w:r>
        <w:rPr>
          <w:rStyle w:val="WW8Num3z0"/>
          <w:rFonts w:ascii="Verdana" w:hAnsi="Verdana"/>
          <w:color w:val="000000"/>
          <w:sz w:val="18"/>
          <w:szCs w:val="18"/>
        </w:rPr>
        <w:t> </w:t>
      </w:r>
      <w:r>
        <w:rPr>
          <w:rStyle w:val="WW8Num4z0"/>
          <w:rFonts w:ascii="Verdana" w:hAnsi="Verdana"/>
          <w:color w:val="4682B4"/>
          <w:sz w:val="18"/>
          <w:szCs w:val="18"/>
        </w:rPr>
        <w:t>Ершовой</w:t>
      </w:r>
      <w:r>
        <w:rPr>
          <w:rFonts w:ascii="Verdana" w:hAnsi="Verdana"/>
          <w:color w:val="000000"/>
          <w:sz w:val="18"/>
          <w:szCs w:val="18"/>
        </w:rPr>
        <w:t>, Л.Ю. Бугрова, И.Я. Киселева,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Т.Ю. Коршуновой, Я.В. Кривого,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A.M. Лушникова, Л.В. Санниковой,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A.C. Пашкова, Б.А. Аникина, И.Л.</w:t>
      </w:r>
      <w:r>
        <w:rPr>
          <w:rStyle w:val="WW8Num3z0"/>
          <w:rFonts w:ascii="Verdana" w:hAnsi="Verdana"/>
          <w:color w:val="000000"/>
          <w:sz w:val="18"/>
          <w:szCs w:val="18"/>
        </w:rPr>
        <w:t> </w:t>
      </w:r>
      <w:r>
        <w:rPr>
          <w:rStyle w:val="WW8Num4z0"/>
          <w:rFonts w:ascii="Verdana" w:hAnsi="Verdana"/>
          <w:color w:val="4682B4"/>
          <w:sz w:val="18"/>
          <w:szCs w:val="18"/>
        </w:rPr>
        <w:t>Рудаи</w:t>
      </w:r>
      <w:r>
        <w:rPr>
          <w:rFonts w:ascii="Verdana" w:hAnsi="Verdana"/>
          <w:color w:val="000000"/>
          <w:sz w:val="18"/>
          <w:szCs w:val="18"/>
        </w:rPr>
        <w:t>, В.Н. Ванюхина, В.А. Васильева,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В.Е. Гимпельсона, Р.И. Капелюшникова,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Е.Ю. Забрамной, П.В. Климова,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О.П. Рымкевич, И.А. Костян, Л.И.</w:t>
      </w:r>
      <w:r>
        <w:rPr>
          <w:rStyle w:val="WW8Num3z0"/>
          <w:rFonts w:ascii="Verdana" w:hAnsi="Verdana"/>
          <w:color w:val="000000"/>
          <w:sz w:val="18"/>
          <w:szCs w:val="18"/>
        </w:rPr>
        <w:t> </w:t>
      </w:r>
      <w:r>
        <w:rPr>
          <w:rStyle w:val="WW8Num4z0"/>
          <w:rFonts w:ascii="Verdana" w:hAnsi="Verdana"/>
          <w:color w:val="4682B4"/>
          <w:sz w:val="18"/>
          <w:szCs w:val="18"/>
        </w:rPr>
        <w:t>Смирных</w:t>
      </w:r>
      <w:r>
        <w:rPr>
          <w:rFonts w:ascii="Verdana" w:hAnsi="Verdana"/>
          <w:color w:val="000000"/>
          <w:sz w:val="18"/>
          <w:szCs w:val="18"/>
        </w:rPr>
        <w:t>, В.Г. Сойфера, Ю.С. Харитоновой, С.Х Джиоева, С.А.</w:t>
      </w:r>
      <w:r>
        <w:rPr>
          <w:rStyle w:val="WW8Num3z0"/>
          <w:rFonts w:ascii="Verdana" w:hAnsi="Verdana"/>
          <w:color w:val="000000"/>
          <w:sz w:val="18"/>
          <w:szCs w:val="18"/>
        </w:rPr>
        <w:t> </w:t>
      </w:r>
      <w:r>
        <w:rPr>
          <w:rStyle w:val="WW8Num4z0"/>
          <w:rFonts w:ascii="Verdana" w:hAnsi="Verdana"/>
          <w:color w:val="4682B4"/>
          <w:sz w:val="18"/>
          <w:szCs w:val="18"/>
        </w:rPr>
        <w:t>Карташева</w:t>
      </w:r>
      <w:r>
        <w:rPr>
          <w:rFonts w:ascii="Verdana" w:hAnsi="Verdana"/>
          <w:color w:val="000000"/>
          <w:sz w:val="18"/>
          <w:szCs w:val="18"/>
        </w:rPr>
        <w:t>, Ю.Г. Одегова, П.В. Климова, В.Г. Обертышевой, Е.Е.</w:t>
      </w:r>
      <w:r>
        <w:rPr>
          <w:rStyle w:val="WW8Num3z0"/>
          <w:rFonts w:ascii="Verdana" w:hAnsi="Verdana"/>
          <w:color w:val="000000"/>
          <w:sz w:val="18"/>
          <w:szCs w:val="18"/>
        </w:rPr>
        <w:t> </w:t>
      </w:r>
      <w:r>
        <w:rPr>
          <w:rStyle w:val="WW8Num4z0"/>
          <w:rFonts w:ascii="Verdana" w:hAnsi="Verdana"/>
          <w:color w:val="4682B4"/>
          <w:sz w:val="18"/>
          <w:szCs w:val="18"/>
        </w:rPr>
        <w:t>Орловой</w:t>
      </w:r>
      <w:r>
        <w:rPr>
          <w:rFonts w:ascii="Verdana" w:hAnsi="Verdana"/>
          <w:color w:val="000000"/>
          <w:sz w:val="18"/>
          <w:szCs w:val="18"/>
        </w:rPr>
        <w:t>, A.C. Пашкова, A.A. Полкового, О.Л.</w:t>
      </w:r>
      <w:r>
        <w:rPr>
          <w:rStyle w:val="WW8Num3z0"/>
          <w:rFonts w:ascii="Verdana" w:hAnsi="Verdana"/>
          <w:color w:val="000000"/>
          <w:sz w:val="18"/>
          <w:szCs w:val="18"/>
        </w:rPr>
        <w:t> </w:t>
      </w:r>
      <w:r>
        <w:rPr>
          <w:rStyle w:val="WW8Num4z0"/>
          <w:rFonts w:ascii="Verdana" w:hAnsi="Verdana"/>
          <w:color w:val="4682B4"/>
          <w:sz w:val="18"/>
          <w:szCs w:val="18"/>
        </w:rPr>
        <w:t>Суминой</w:t>
      </w:r>
      <w:r>
        <w:rPr>
          <w:rFonts w:ascii="Verdana" w:hAnsi="Verdana"/>
          <w:color w:val="000000"/>
          <w:sz w:val="18"/>
          <w:szCs w:val="18"/>
        </w:rPr>
        <w:t>, И.С. Шиткиной, Д.В Черняевой, Э. В.</w:t>
      </w:r>
      <w:r>
        <w:rPr>
          <w:rStyle w:val="WW8Num3z0"/>
          <w:rFonts w:ascii="Verdana" w:hAnsi="Verdana"/>
          <w:color w:val="000000"/>
          <w:sz w:val="18"/>
          <w:szCs w:val="18"/>
        </w:rPr>
        <w:t> </w:t>
      </w:r>
      <w:r>
        <w:rPr>
          <w:rStyle w:val="WW8Num4z0"/>
          <w:rFonts w:ascii="Verdana" w:hAnsi="Verdana"/>
          <w:color w:val="4682B4"/>
          <w:sz w:val="18"/>
          <w:szCs w:val="18"/>
        </w:rPr>
        <w:t>Черкасовой</w:t>
      </w:r>
      <w:r>
        <w:rPr>
          <w:rStyle w:val="WW8Num3z0"/>
          <w:rFonts w:ascii="Verdana" w:hAnsi="Verdana"/>
          <w:color w:val="000000"/>
          <w:sz w:val="18"/>
          <w:szCs w:val="18"/>
        </w:rPr>
        <w:t> </w:t>
      </w:r>
      <w:r>
        <w:rPr>
          <w:rFonts w:ascii="Verdana" w:hAnsi="Verdana"/>
          <w:color w:val="000000"/>
          <w:sz w:val="18"/>
          <w:szCs w:val="18"/>
        </w:rPr>
        <w:t>и др.</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результатов диссертационного исследования</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Она заключается в следующих положениях, выносимых на защиту: 1. Отношения по применению заёмного труда следует отнести к отношениям, нуждающимся в правовом регулировании. Игнорировать наличие заёмного труда нельзя. Налоговое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подтверждает факт существования неурегулированности заёмного труда. Опыт показывает,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поспевает за изменениями социально-экономического характера, требующими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признания новых договорных форм и выработки применительно к ним соответствующих регулятивных средств. В связи с этим возникает необходимость разработки российского законодательства о заёмном труде. При этом следует не только максимально использовать признанные международные трудовые стандарты и опыт соответствующего нормативного регулирования, накопленный зарубежными странами, но и анализ отечественных норм.</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 истории возникновения и развития заемного труда в России позволяет говорить об этапах правового регулирования данного явления. Историческими предпосылками появления норм, регулирующих посредничество при найме была защита работника от</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правом на рынке труда, такой категории как посредники. Также следует признать, что в нашей стране в XX в. был сформирован специфический тип трудового права, который во многом отличался от зарубежных национальных систем правового регулирования труда. Поэтому правовое регулирование заёмного труда происходило медленно. • Автором разграничивается понимание развития заемного труда в широком и узком смыслах. В первом случае заемный труд развивается с конца XIX в. и связан с появлением трудовой помощи, коммерческого посредничества при найме, и далее законодательно</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в части распределения ответственности между его субъектами. В узком смысле заемный труд в России - это явление, развивающееся с 90-х гг. XX в., широко применяющееся в условиях современного рынка труда вне правового поля.</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Отношение по заёмному труду рассматривается как единое отношение, складывающееся на рынке труда и основанные на единстве трёх взаимосвязанных элементов: отношения между частным агентством занятости и заёмным работником, согласно которому работник обязуется лично выполнять за плату трудовую функцию в интересах третьих лиц, определенных частным агентством занятости, а частное агентство занятости обеспечивает условия труда, предусмотренные ТК РФ; отношение между частным агентством занятости и организацией, использующей труд заёмного работника (организацией-пользователем), основанном на</w:t>
      </w:r>
      <w:r>
        <w:rPr>
          <w:rStyle w:val="WW8Num3z0"/>
          <w:rFonts w:ascii="Verdana" w:hAnsi="Verdana"/>
          <w:color w:val="000000"/>
          <w:sz w:val="18"/>
          <w:szCs w:val="18"/>
        </w:rPr>
        <w:t> </w:t>
      </w:r>
      <w:r>
        <w:rPr>
          <w:rStyle w:val="WW8Num4z0"/>
          <w:rFonts w:ascii="Verdana" w:hAnsi="Verdana"/>
          <w:color w:val="4682B4"/>
          <w:sz w:val="18"/>
          <w:szCs w:val="18"/>
        </w:rPr>
        <w:t>гражданскоправовом</w:t>
      </w:r>
      <w:r>
        <w:rPr>
          <w:rStyle w:val="WW8Num3z0"/>
          <w:rFonts w:ascii="Verdana" w:hAnsi="Verdana"/>
          <w:color w:val="000000"/>
          <w:sz w:val="18"/>
          <w:szCs w:val="18"/>
        </w:rPr>
        <w:t> </w:t>
      </w:r>
      <w:r>
        <w:rPr>
          <w:rFonts w:ascii="Verdana" w:hAnsi="Verdana"/>
          <w:color w:val="000000"/>
          <w:sz w:val="18"/>
          <w:szCs w:val="18"/>
        </w:rPr>
        <w:t>договоре; отношение между заёмным работником и организацией-пользователем, приобретающим по отношению к нему ряд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работодателя и носящие краткосрочный характер.</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Отношения по заёмному труду следует отнести к категории неформальных. Отсутствие правовых норм в ряде случаев позволяет формировать те или иные отношения, которые в отсутствие</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правового регулирования не в полной мере вписываются в правовые рамки, такие отношения получили название неформальных.</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основании положительной зарубежной практики установления особого порядка приобретения частным агентством занятости правового статуса, учитывая специфику деятельности таких агентств в Российской Федерации обосновывается необходимость установления их обязательного государственного</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Fonts w:ascii="Verdana" w:hAnsi="Verdana"/>
          <w:color w:val="000000"/>
          <w:sz w:val="18"/>
          <w:szCs w:val="18"/>
        </w:rPr>
        <w:t>.</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Заемный труд включает в себя три формы: аутстаффинг, временное предоставление персонала, долгосрочное предоставление персонала. Аутстаффинг - форма заемного труда, при которой организация-пользователь или выводит часть своих работников за рамки штата и передает их кадровому агентству (частное агентство занятости), а работники продолжают выполнять свои трудовые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на прежнем рабочем месте, или новый работник зачисляется непосредственно в штат частного агентства занятости. Долгосрочное предоставление персонала - форма заемного труда, которая предусматривает предоставление находящихся в штате частного агентства занятости сотрудников организации-пользователю на относительно длительный срок - от трех месяцев и до нескольких лет. Предоставление временного персонала - форма заемного труда, предполагающая предоставление временного и сезонного персонала на короткий срок.</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Учитывая то, что отношения между заемным работником и организацией, использующей труд заемного работника (организацией-пользователем) нуждаются в специфическом регулировании, а так же гражданско-правовой характер отношений, возникающий между частным агентством занятости и организацией-пользователем, обоснована эффективность урегулирования заемного труда с помощью специального федерального закона, в связи с чем, автором предлагается концепция</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«О порядке правового регулирования отношений по заёмному труду в Российской Федерации». Так же вносится предложение дополнить главу 55 ТК РФ такой категорией работников как заёмные 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порядок правового регулирования их труда.</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работы Необходим кардинальный поворот к становлению эффективного и действенного механизма защиты трудовых прав заемных работников и соответствующей развитой правовой базы регулирования заемного труда в РФ. Именно эта задача ставится в данном научном исследовании.</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Практические результаты исследования, представленные в предложениях по созданию правовых норм, регулирующих труд заемных работников,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значимость состоит в том, что разработанные положения дополняют сложившиеся представления о развитии и содержании отношений по заемному труду, о проблемах их правового регулирования в РФ, а также содержат анализ новых аспектов правовых проблем в области заемного труда. Выводы и предложения, высказанные на основе диссертационного исследования, и фактический материал могут способствовать более полному и углубленному пониманию проблем заемного труда, а также быть использованы при совершенствовании нормативных правовых актов о труде и вправоприменительной практике. Диссертация может быть использована в учебных целях, в частности при преподавании трудового права России.</w:t>
      </w:r>
    </w:p>
    <w:p w:rsidR="001E5DEF" w:rsidRDefault="001E5DEF" w:rsidP="001E5DE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Власенко, Мария Сергеевна</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проведённого исследования применения заёмного труда автор пришёл к следующим теоретическим и практическим выводам.</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Отношения по применению заёмного труда следует отнести к отношениям, нуждающимся в правовом регулировании. Игнорировать наличие заёмного труда нельзя. Налоговое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подтверждает факт существования неурегулированности заёмного труда. Опыт показывает,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поспевает за изменениями социально-экономического характера, требующими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 xml:space="preserve">признания новых договорных форм и выработки применительно к ним соответствующих регулятивных средств. В связи с этим возникает необходимость разработки российского законодательства о заёмном труде. Для этого следует не </w:t>
      </w:r>
      <w:r>
        <w:rPr>
          <w:rFonts w:ascii="Verdana" w:hAnsi="Verdana"/>
          <w:color w:val="000000"/>
          <w:sz w:val="18"/>
          <w:szCs w:val="18"/>
        </w:rPr>
        <w:lastRenderedPageBreak/>
        <w:t>только максимально использовать признанные международные трудовые стандарты и опыт соответствующего нормативного регулирования, накопленный зарубежными странами, но и анализ национального законодательства.</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истории возникновения и развития заемного труда в России позволяет говорить об этапах правового регулирования данного явления. Историческими предпосылками появления норм, регулирующих посредничество при найме была необходимость защиты работника от</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правом на рынке труда, такой категории как посредники. Также следует признать, что в нашей стране XX в. характеризуется формированием специфического типа трудового права. Он во многом отличался от зарубежных национальных систем правового регулирования труда. Поэтому правовое регулирование заёмного труда происходило медленно. В ходе анализа применения заёмного труда в России, автор приходит к выводу о наличии двух подходов к пониманию заёмного труда: в широком и узком смыслах. В первом случае заемный труд развивается с конца XIX в. и связан с появлением трудовой помощи, коммерческого посредничества при найме, и далее законодательно</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в части распределения ответственности между его субъектами. В узком смысле заемный труд в России — это явление, развивающееся с 90-х гг. XX в., широко применяющееся в условиях современного рынка труда вне правового поля.</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Отношение по заёмному труду рассматривается как единое отношение, складывающееся на рынке труда и основанные на единстве трёх взаимосвязанных элементов: отношения между частным агентством занятости и заёмным работником, согласно которому работник обязуется лично выполнять за плату трудовую функцию в интересах третьих лиц, определенных частным агентством занятости, а частное агентство занятости обеспечивает условия труда, предусмотренные ТК РФ; отношение между частным агентством занятости и организацией, использующей труд заёмного работника (организацией-пользователем), основанном на гражданско-правовом договоре; отношение между заёмным работником и организацией-пользователем, приобретающим по отношению к нему ряд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работодателя и носящие краткосрочный характер.</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Отношения по заёмному труду следует отнести к категории неформальных. Отсутствие правовых норм в ряде случаев позволяет формировать те или иные отношения, которые в отсутствие</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правового регулирования не в полной мере вписываются в правовые рамки, такие отношения получили название неформальных. Уже Л.С.Таль отмечал существование так называемых неформальных отношений, которые, возникая на основе признания</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свободы, не подпадают, «хоть и с некоторою натяжкою, подведению под одну из признанных законом правовых форм»267.</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установлении положений, регулирующих заёмный труд необходимо отметить, что метод такого регулирования должен отличаться спецификой.</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Л.С.Трудовой договор. Цивилистическое исследование. Часть I: Общие учения. Ярославль. 1913 г. С. 105.</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 регулирования данных отношений: сочетание</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Fonts w:ascii="Verdana" w:hAnsi="Verdana"/>
          <w:color w:val="000000"/>
          <w:sz w:val="18"/>
          <w:szCs w:val="18"/>
        </w:rPr>
        <w:t>, локального и договорного регулирования.</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Заемный труд</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формой несамостоятельного труда, т. к. работник подчиняется хозяйской власти иного субъекта.</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положительной зарубежной практики установления особого порядка приобретения частным агентством занятости правового статуса, учитывая специфику деятельности таких агентств в Российской Федерации обосновывается необходимость установления их обязательного государственного</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Fonts w:ascii="Verdana" w:hAnsi="Verdana"/>
          <w:color w:val="000000"/>
          <w:sz w:val="18"/>
          <w:szCs w:val="18"/>
        </w:rPr>
        <w:t>.</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Заемный труд включает в себя три формы: аутстаффинг, временное предоставление персонала, долгосрочное предоставление персонала. Аутстаффинг (от англ. оиХ81а£р,щ - выход из штата, вне штата) - форма заемного труда, при которой организация-пользователь или выводит часть своих работников за рамки штата и передает их кадровому агентству' (частное агентство занятости), а работники продолжают выполнять свои трудовые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 xml:space="preserve">на прежнем рабочем месте, или новый работник зачисляется непосредственно в штат частного агентства занятости. Долгосрочное предоставление персонала — форма заемного труда, которая предусматривает предоставление находящихся в штате частного агентства занятости сотрудников организации-пользователю на относительно длительный срок - от трех месяцев и до нескольких лет. </w:t>
      </w:r>
      <w:r>
        <w:rPr>
          <w:rFonts w:ascii="Verdana" w:hAnsi="Verdana"/>
          <w:color w:val="000000"/>
          <w:sz w:val="18"/>
          <w:szCs w:val="18"/>
        </w:rPr>
        <w:lastRenderedPageBreak/>
        <w:t>Предоставление временного персонала — форма заемного труда, предполагающая предоставление временного и сезонного персонала на короткий срок.</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Международно-правовое регулирование заемного труда представляет собой систему стандартов по регулированию отношений, связанных с применением заемного труда и защитой интересов заемных работников, которую</w:t>
      </w:r>
      <w:r>
        <w:rPr>
          <w:rStyle w:val="WW8Num3z0"/>
          <w:rFonts w:ascii="Verdana" w:hAnsi="Verdana"/>
          <w:color w:val="000000"/>
          <w:sz w:val="18"/>
          <w:szCs w:val="18"/>
        </w:rPr>
        <w:t> </w:t>
      </w:r>
      <w:r>
        <w:rPr>
          <w:rStyle w:val="WW8Num4z0"/>
          <w:rFonts w:ascii="Verdana" w:hAnsi="Verdana"/>
          <w:color w:val="4682B4"/>
          <w:sz w:val="18"/>
          <w:szCs w:val="18"/>
        </w:rPr>
        <w:t>ратифицировавшие</w:t>
      </w:r>
      <w:r>
        <w:rPr>
          <w:rStyle w:val="WW8Num3z0"/>
          <w:rFonts w:ascii="Verdana" w:hAnsi="Verdana"/>
          <w:color w:val="000000"/>
          <w:sz w:val="18"/>
          <w:szCs w:val="18"/>
        </w:rPr>
        <w:t> </w:t>
      </w:r>
      <w:r>
        <w:rPr>
          <w:rFonts w:ascii="Verdana" w:hAnsi="Verdana"/>
          <w:color w:val="000000"/>
          <w:sz w:val="18"/>
          <w:szCs w:val="18"/>
        </w:rPr>
        <w:t>их государства используют в национальном трудовом законодательстве. Формой международно-правового регулирования заемного труда являются</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Международной организации труда, посвященные проблемам безработицы, регулированию деятельности частных агентств занятости, платных бюро по найму и организации службы занятости. Но их анализ позволяет сделать вывод о закреплении только основных принципов регулирования отношений по заёмному труду, оставляя ряд вопросов на</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национальному законодательству.</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Заемный труд представляет собой сложное трехстороннее отношение, включающее в себя следующих участников: частное агентство занятости, организацию-пользователя, заемного работника. Все участники отношений заёмного труда наделены своей спецификой. Нельзя провести четкие параллели между участниками традиционных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и участниками отношений при заемном труде. Все участники отношений заёмного труда наделены своей спецификой. Возрастной критерий заемного работника не должен быть ниже 18 лет, кроме того, следует запретить применение труда работников в качестве заемных до достижения ими 18 лет. Субъектом отношений по предоставлению заемного труда</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частные агентства занятости, под которыми понимаются юридические лица, вступившее в трудовые отношения с работником с целью предоставления его труда третьим лицам и получившие специальную лицензию на осуществление такого вида деятельности. Организация-пользователь -физическое или юридическое лицо, использующая труд заемного работника, предоставляемого частным агентством занятости.</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Одной из задач обязательного социального страхования от несчастных случаев на производстве и профессиональных заболеваний является обеспечение социальной защиты застрахованных и экономической заинтересованности субъектов страхования в снижении профессионального риска. Для решения проблемы предоставления труда заёмных работников в организации, осуществляющее производство с вредными и опасными условиями труда необходимо предусмотреть следующее. Размер страховых взносов (тарифов) при осуществлении частным агентством занятости обязательного социальное страхование заемных работников должен определяется в соответствии с классом профессионального риска работы, фактически исполняемой заемными работниками в организации-пользователе. Так же необходимо предусмотреть особый порядок предоставления информации о заемных работниках частными агентствами занятости в Фонд социального страхования, направляемых в организации с другим классом профессионального риска.</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недопущения злоупотребления правом предполагается запретить применение труда заемных работников для осуществления профильных видов деятельности организации-пользователя; на должностях организации-пользователя, предполагающих осуществление организационно-управленческих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а также для замены работников, участвующих в забастовке.</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дополнительным условиям трудового договора с заёмным работником, не ухудшающим его положение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 локальными нормативными актами, относятся условия: об уточнении нескольких мест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заемным работником работы с указанием их местонахождения и структурного подразделения; место выплаты заработной платы заёмному работнику (место выполнения работником работы на территории организации-пользователя или место нахождения частного агентства занятости; распределение ответственности между частным агентством занятости и организацией-пользователем за нарушение сроков выплаты заработной платы и иных сумм, причитающихся работнику; о</w:t>
      </w:r>
      <w:r>
        <w:rPr>
          <w:rStyle w:val="WW8Num3z0"/>
          <w:rFonts w:ascii="Verdana" w:hAnsi="Verdana"/>
          <w:color w:val="000000"/>
          <w:sz w:val="18"/>
          <w:szCs w:val="18"/>
        </w:rPr>
        <w:t> </w:t>
      </w:r>
      <w:r>
        <w:rPr>
          <w:rStyle w:val="WW8Num4z0"/>
          <w:rFonts w:ascii="Verdana" w:hAnsi="Verdana"/>
          <w:color w:val="4682B4"/>
          <w:sz w:val="18"/>
          <w:szCs w:val="18"/>
        </w:rPr>
        <w:t>неразглашении</w:t>
      </w:r>
      <w:r>
        <w:rPr>
          <w:rStyle w:val="WW8Num3z0"/>
          <w:rFonts w:ascii="Verdana" w:hAnsi="Verdana"/>
          <w:color w:val="000000"/>
          <w:sz w:val="18"/>
          <w:szCs w:val="18"/>
        </w:rPr>
        <w:t> </w:t>
      </w:r>
      <w:r>
        <w:rPr>
          <w:rFonts w:ascii="Verdana" w:hAnsi="Verdana"/>
          <w:color w:val="000000"/>
          <w:sz w:val="18"/>
          <w:szCs w:val="18"/>
        </w:rPr>
        <w:t>информации, составляющей государственную, коммерческую,</w:t>
      </w:r>
      <w:r>
        <w:rPr>
          <w:rStyle w:val="WW8Num3z0"/>
          <w:rFonts w:ascii="Verdana" w:hAnsi="Verdana"/>
          <w:color w:val="000000"/>
          <w:sz w:val="18"/>
          <w:szCs w:val="18"/>
        </w:rPr>
        <w:t> </w:t>
      </w:r>
      <w:r>
        <w:rPr>
          <w:rStyle w:val="WW8Num4z0"/>
          <w:rFonts w:ascii="Verdana" w:hAnsi="Verdana"/>
          <w:color w:val="4682B4"/>
          <w:sz w:val="18"/>
          <w:szCs w:val="18"/>
        </w:rPr>
        <w:t>служебную</w:t>
      </w:r>
      <w:r>
        <w:rPr>
          <w:rStyle w:val="WW8Num3z0"/>
          <w:rFonts w:ascii="Verdana" w:hAnsi="Verdana"/>
          <w:color w:val="000000"/>
          <w:sz w:val="18"/>
          <w:szCs w:val="18"/>
        </w:rPr>
        <w:t> </w:t>
      </w:r>
      <w:r>
        <w:rPr>
          <w:rFonts w:ascii="Verdana" w:hAnsi="Verdana"/>
          <w:color w:val="000000"/>
          <w:sz w:val="18"/>
          <w:szCs w:val="18"/>
        </w:rPr>
        <w:t xml:space="preserve">тайну организации-пользователя, которая может стать известной заемному работнику в процессе исполнения им своих трудовых обязанностей в данной организации-пользователе; о видах и об условиях дополнительного страхования работника частным агентством </w:t>
      </w:r>
      <w:r>
        <w:rPr>
          <w:rFonts w:ascii="Verdana" w:hAnsi="Verdana"/>
          <w:color w:val="000000"/>
          <w:sz w:val="18"/>
          <w:szCs w:val="18"/>
        </w:rPr>
        <w:lastRenderedPageBreak/>
        <w:t>занятости либо организацией-пользователем; условие перехода срочного договора в бессрочный в месте выполнения работы.</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сторона в отношениях по заёмному труду организация-пользователь приобретает следующие права: требовать от заемного работника бережного отношения к</w:t>
      </w:r>
      <w:r>
        <w:rPr>
          <w:rStyle w:val="WW8Num3z0"/>
          <w:rFonts w:ascii="Verdana" w:hAnsi="Verdana"/>
          <w:color w:val="000000"/>
          <w:sz w:val="18"/>
          <w:szCs w:val="18"/>
        </w:rPr>
        <w:t> </w:t>
      </w:r>
      <w:r>
        <w:rPr>
          <w:rStyle w:val="WW8Num4z0"/>
          <w:rFonts w:ascii="Verdana" w:hAnsi="Verdana"/>
          <w:color w:val="4682B4"/>
          <w:sz w:val="18"/>
          <w:szCs w:val="18"/>
        </w:rPr>
        <w:t>имуществу</w:t>
      </w:r>
      <w:r>
        <w:rPr>
          <w:rFonts w:ascii="Verdana" w:hAnsi="Verdana"/>
          <w:color w:val="000000"/>
          <w:sz w:val="18"/>
          <w:szCs w:val="18"/>
        </w:rPr>
        <w:t>; требовать от заемного работника, получившего доступ к информации, составляющей коммерческую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если трудовой договор этого заемного работника содержит соответствующее условие, распространить на привлеченных заемных работников действие отдельных положений коллективного договора; требовать замены заемного работника в случае его несоответствия требованиям, предъявляемым организацией-пользователем, о которых частное агентство занятости было</w:t>
      </w:r>
      <w:r>
        <w:rPr>
          <w:rStyle w:val="WW8Num3z0"/>
          <w:rFonts w:ascii="Verdana" w:hAnsi="Verdana"/>
          <w:color w:val="000000"/>
          <w:sz w:val="18"/>
          <w:szCs w:val="18"/>
        </w:rPr>
        <w:t> </w:t>
      </w:r>
      <w:r>
        <w:rPr>
          <w:rStyle w:val="WW8Num4z0"/>
          <w:rFonts w:ascii="Verdana" w:hAnsi="Verdana"/>
          <w:color w:val="4682B4"/>
          <w:sz w:val="18"/>
          <w:szCs w:val="18"/>
        </w:rPr>
        <w:t>уведомлено</w:t>
      </w:r>
      <w:r>
        <w:rPr>
          <w:rStyle w:val="WW8Num3z0"/>
          <w:rFonts w:ascii="Verdana" w:hAnsi="Verdana"/>
          <w:color w:val="000000"/>
          <w:sz w:val="18"/>
          <w:szCs w:val="18"/>
        </w:rPr>
        <w:t> </w:t>
      </w:r>
      <w:r>
        <w:rPr>
          <w:rFonts w:ascii="Verdana" w:hAnsi="Verdana"/>
          <w:color w:val="000000"/>
          <w:sz w:val="18"/>
          <w:szCs w:val="18"/>
        </w:rPr>
        <w:t>в письменной форме.</w:t>
      </w:r>
    </w:p>
    <w:p w:rsidR="001E5DEF" w:rsidRDefault="001E5DEF" w:rsidP="001E5D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Организации-пользователю делегируются следующие обязанности работодателя: предоставить заемному работнику работу по трудовой функции, определенной в трудовом договоре, заключенном между заемным работником и частным агентством занятости; обеспечить заемного работника средствами, необходимыми для исполнения им своих трудовых обязанностей; обеспечить доступ заемного работника к профессиональной подготовке, переподготовке, повышению квалификации; создавать условия, обеспечивающие участие заемных работников в ведении коллективных переговоров по изменению положений коллективного договора, действие которых распространено на заемных работников.</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Меры поощрения 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к заемному работнику имеет право применять исключительно частное агентство занятости. При этом частное агентство занятости должно учитывать мнение организации-пользователя, на котором по направлению частного агентства занятости заемный работник выполняет свои трудовые обязанности, о применении к указанному работнику мер поощрения или взыскания.</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Признаками отношений по заёмному труду являются: единое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(охватывает весь комплекс взаимных прав и обязанностей субъектов, лежащих в плоскостях нескольких отраслей права); наличие трёх участников (заёмного работника, частного агентства занятости, организации-пользователя); сложное отношение (наличие сложного состава прав и обязанностей его участников, при котором каждый из них несёт не одну, а несколько обязанностей; права и обязанности работодателя распределяются между двумя участниками данных правоотношений; осложнено дополнительной ответственностью других участников данного отношения к заёмному работнику).</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предусмотреть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внесения в договор, заключаемый между частным агентством занятости и организацией-пользователем условия о предоставлении способа обеспечения обязательств по оплате труда заёмного работника (банковская</w:t>
      </w:r>
      <w:r>
        <w:rPr>
          <w:rStyle w:val="WW8Num3z0"/>
          <w:rFonts w:ascii="Verdana" w:hAnsi="Verdana"/>
          <w:color w:val="000000"/>
          <w:sz w:val="18"/>
          <w:szCs w:val="18"/>
        </w:rPr>
        <w:t> </w:t>
      </w:r>
      <w:r>
        <w:rPr>
          <w:rStyle w:val="WW8Num4z0"/>
          <w:rFonts w:ascii="Verdana" w:hAnsi="Verdana"/>
          <w:color w:val="4682B4"/>
          <w:sz w:val="18"/>
          <w:szCs w:val="18"/>
        </w:rPr>
        <w:t>гарантия</w:t>
      </w:r>
      <w:r>
        <w:rPr>
          <w:rFonts w:ascii="Verdana" w:hAnsi="Verdana"/>
          <w:color w:val="000000"/>
          <w:sz w:val="18"/>
          <w:szCs w:val="18"/>
        </w:rPr>
        <w:t>, поручительство, депонирование страховых сумм пропорционально заработной плате заёмных работников) или солидарную ответственность по задолженности перед работником.</w:t>
      </w:r>
    </w:p>
    <w:p w:rsidR="001E5DEF" w:rsidRDefault="001E5DEF" w:rsidP="001E5D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Организация обеспечения</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 со стороны специализированных органов за деятельностью частных агентств занятости, направленную на соблюдение законодательства в сфере труда и занятости.</w:t>
      </w:r>
    </w:p>
    <w:p w:rsidR="00ED0F65" w:rsidRDefault="001E5DEF" w:rsidP="001E5DEF">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902C81">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549C4-E4CA-4F77-B45D-AC610152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61076</TotalTime>
  <Pages>7</Pages>
  <Words>3944</Words>
  <Characters>22482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208</cp:revision>
  <cp:lastPrinted>2009-02-06T08:36:00Z</cp:lastPrinted>
  <dcterms:created xsi:type="dcterms:W3CDTF">2015-03-22T11:10:00Z</dcterms:created>
  <dcterms:modified xsi:type="dcterms:W3CDTF">2016-01-15T14:29:00Z</dcterms:modified>
</cp:coreProperties>
</file>