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E1B50" w:rsidRDefault="009E1B50" w:rsidP="009E1B50">
      <w:r w:rsidRPr="0003429B">
        <w:rPr>
          <w:rFonts w:ascii="Times New Roman" w:eastAsia="Calibri" w:hAnsi="Times New Roman" w:cs="Times New Roman"/>
          <w:b/>
          <w:sz w:val="24"/>
          <w:szCs w:val="24"/>
        </w:rPr>
        <w:t xml:space="preserve">Давидюк Андрій Миколайович, </w:t>
      </w:r>
      <w:r w:rsidRPr="0003429B">
        <w:rPr>
          <w:rFonts w:ascii="Times New Roman" w:eastAsia="Calibri" w:hAnsi="Times New Roman" w:cs="Times New Roman"/>
          <w:sz w:val="24"/>
          <w:szCs w:val="24"/>
        </w:rPr>
        <w:t>адвокат. Назва дисертації:</w:t>
      </w:r>
      <w:r w:rsidRPr="0003429B">
        <w:rPr>
          <w:rFonts w:ascii="Times New Roman" w:eastAsia="Times New Roman" w:hAnsi="Times New Roman" w:cs="Times New Roman"/>
          <w:sz w:val="24"/>
          <w:szCs w:val="24"/>
          <w:lang w:eastAsia="ru-RU"/>
        </w:rPr>
        <w:t xml:space="preserve"> «Правове забезпечення публічного адміністрування у сфері виявлення, розшуку та управління активами, одержаними від корупційних та інших злочинів»</w:t>
      </w:r>
      <w:r w:rsidRPr="0003429B">
        <w:rPr>
          <w:rFonts w:ascii="Times New Roman" w:eastAsia="Calibri" w:hAnsi="Times New Roman" w:cs="Times New Roman"/>
          <w:sz w:val="24"/>
          <w:szCs w:val="24"/>
        </w:rPr>
        <w:t xml:space="preserve">. Шифр та назва спеціальності – 12.00.07 – </w:t>
      </w:r>
      <w:r w:rsidRPr="0003429B">
        <w:rPr>
          <w:rFonts w:ascii="Times New Roman" w:eastAsia="Times New Roman" w:hAnsi="Times New Roman" w:cs="Times New Roman"/>
          <w:sz w:val="24"/>
          <w:szCs w:val="24"/>
          <w:lang w:eastAsia="ru-RU"/>
        </w:rPr>
        <w:t>адміністративне право і процес; фінансове право; інформаційне право</w:t>
      </w:r>
      <w:r w:rsidRPr="0003429B">
        <w:rPr>
          <w:rFonts w:ascii="Times New Roman" w:eastAsia="Calibri" w:hAnsi="Times New Roman" w:cs="Times New Roman"/>
          <w:sz w:val="24"/>
          <w:szCs w:val="24"/>
        </w:rPr>
        <w:t>. Спецрада Д 58.082.04 Тернопільського національного економічного університету</w:t>
      </w:r>
    </w:p>
    <w:sectPr w:rsidR="00925CD0" w:rsidRPr="009E1B5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04358-0596-4026-B98C-EA3CE025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2020-07-23T19:05:00Z</dcterms:created>
  <dcterms:modified xsi:type="dcterms:W3CDTF">2020-07-23T19:07:00Z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