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F5E8B" w14:textId="2B64344B" w:rsidR="00172D51" w:rsidRPr="004C0D06" w:rsidRDefault="004C0D06" w:rsidP="004C0D06">
      <w:bookmarkStart w:id="0" w:name="_GoBack"/>
      <w:r>
        <w:rPr>
          <w:rFonts w:ascii="Verdana" w:hAnsi="Verdana"/>
          <w:color w:val="000000"/>
          <w:sz w:val="18"/>
          <w:szCs w:val="18"/>
          <w:shd w:val="clear" w:color="auto" w:fill="FFFFFF"/>
        </w:rPr>
        <w:t>Соков Владислав Сергеевич. Уголовно-правовые и криминологические проблемы борьбы с незаконной миграцией</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Соков Владислав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Самарский государственный университет].- Самара, 2015</w:t>
      </w:r>
    </w:p>
    <w:sectPr w:rsidR="00172D51" w:rsidRPr="004C0D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21EF" w14:textId="77777777" w:rsidR="006B31F3" w:rsidRDefault="006B31F3">
      <w:pPr>
        <w:spacing w:after="0" w:line="240" w:lineRule="auto"/>
      </w:pPr>
      <w:r>
        <w:separator/>
      </w:r>
    </w:p>
  </w:endnote>
  <w:endnote w:type="continuationSeparator" w:id="0">
    <w:p w14:paraId="0ED1FEEB" w14:textId="77777777" w:rsidR="006B31F3" w:rsidRDefault="006B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EABF4" w14:textId="77777777" w:rsidR="006B31F3" w:rsidRDefault="006B31F3">
      <w:pPr>
        <w:spacing w:after="0" w:line="240" w:lineRule="auto"/>
      </w:pPr>
      <w:r>
        <w:separator/>
      </w:r>
    </w:p>
  </w:footnote>
  <w:footnote w:type="continuationSeparator" w:id="0">
    <w:p w14:paraId="717D1D43" w14:textId="77777777" w:rsidR="006B31F3" w:rsidRDefault="006B3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1F3"/>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6974</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890</cp:revision>
  <cp:lastPrinted>2009-02-06T05:36:00Z</cp:lastPrinted>
  <dcterms:created xsi:type="dcterms:W3CDTF">2017-02-26T13:11:00Z</dcterms:created>
  <dcterms:modified xsi:type="dcterms:W3CDTF">2017-04-17T10:59:00Z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