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CC5A5" w14:textId="0CB34DEC" w:rsidR="00FE04D4" w:rsidRDefault="00D449E4" w:rsidP="00D449E4">
      <w:pPr>
        <w:rPr>
          <w:rFonts w:ascii="Verdana" w:hAnsi="Verdana"/>
          <w:b/>
          <w:bCs/>
          <w:color w:val="000000"/>
          <w:shd w:val="clear" w:color="auto" w:fill="FFFFFF"/>
        </w:rPr>
      </w:pPr>
      <w:r>
        <w:rPr>
          <w:rFonts w:ascii="Verdana" w:hAnsi="Verdana"/>
          <w:b/>
          <w:bCs/>
          <w:color w:val="000000"/>
          <w:shd w:val="clear" w:color="auto" w:fill="FFFFFF"/>
        </w:rPr>
        <w:t xml:space="preserve">Кнодель Людмила Володимирівна. Теорія і практика підготовки фахівців сфери туризму в країнах-членах ВТО : Дис... д-ра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2008</w:t>
      </w:r>
      <w:r>
        <w:rPr>
          <w:rFonts w:ascii="Verdana" w:hAnsi="Verdana"/>
          <w:b/>
          <w:bCs/>
          <w:color w:val="000000"/>
          <w:shd w:val="clear" w:color="auto" w:fill="FFFFFF"/>
        </w:rPr>
        <w:t xml:space="preserve"> </w:t>
      </w:r>
    </w:p>
    <w:p w14:paraId="412D02FE" w14:textId="77777777" w:rsidR="00D449E4" w:rsidRDefault="00D449E4" w:rsidP="00D449E4">
      <w:pPr>
        <w:pStyle w:val="aa"/>
        <w:shd w:val="clear" w:color="auto" w:fill="FFFFFF"/>
        <w:rPr>
          <w:color w:val="000000"/>
          <w:sz w:val="27"/>
          <w:szCs w:val="27"/>
        </w:rPr>
      </w:pPr>
      <w:r>
        <w:rPr>
          <w:b/>
          <w:bCs/>
          <w:color w:val="000000"/>
          <w:sz w:val="27"/>
          <w:szCs w:val="27"/>
        </w:rPr>
        <w:t>Кнодель Л.В. </w:t>
      </w:r>
      <w:r>
        <w:rPr>
          <w:color w:val="000000"/>
          <w:sz w:val="27"/>
          <w:szCs w:val="27"/>
        </w:rPr>
        <w:t>Теорія і практика підготовки фахівців сфери туризму в країнах-членах ВТО</w:t>
      </w:r>
      <w:r>
        <w:rPr>
          <w:b/>
          <w:bCs/>
          <w:color w:val="000000"/>
          <w:sz w:val="27"/>
          <w:szCs w:val="27"/>
        </w:rPr>
        <w:t>. – Рукопис.</w:t>
      </w:r>
    </w:p>
    <w:p w14:paraId="76D8AAB4" w14:textId="77777777" w:rsidR="00D449E4" w:rsidRDefault="00D449E4" w:rsidP="00D449E4">
      <w:pPr>
        <w:pStyle w:val="aa"/>
        <w:shd w:val="clear" w:color="auto" w:fill="FFFFFF"/>
        <w:rPr>
          <w:color w:val="000000"/>
          <w:sz w:val="27"/>
          <w:szCs w:val="27"/>
        </w:rPr>
      </w:pPr>
      <w:r>
        <w:rPr>
          <w:color w:val="000000"/>
          <w:sz w:val="27"/>
          <w:szCs w:val="27"/>
        </w:rPr>
        <w:t>Дисертація на здобуття наукового ступеня доктора педагогічних наук за фахом 13.00.04 – теорія і методика професійної освіти.</w:t>
      </w:r>
    </w:p>
    <w:p w14:paraId="7119B2D3" w14:textId="77777777" w:rsidR="00D449E4" w:rsidRDefault="00D449E4" w:rsidP="00D449E4">
      <w:pPr>
        <w:pStyle w:val="aa"/>
        <w:shd w:val="clear" w:color="auto" w:fill="FFFFFF"/>
        <w:rPr>
          <w:color w:val="000000"/>
          <w:sz w:val="27"/>
          <w:szCs w:val="27"/>
        </w:rPr>
      </w:pPr>
      <w:r>
        <w:rPr>
          <w:color w:val="000000"/>
          <w:sz w:val="27"/>
          <w:szCs w:val="27"/>
        </w:rPr>
        <w:t>Дисертація присвячена теоретико-методологічним проблемам підготовки фахівців сфери туризму в країнах-членах Всесвітньої туристської організації. Для проведення дослідження було використано системний підхід до аналізу дидактичних систем підготовки фахівців сфери туризму в різних країнах, що дало змогу виявити оптимальні параметри процесу навчання в сучасних умовах. Генезис педагогічних систем охарактеризовано у структурному й історичному аспектах. У результаті дослідження були визначені тенденції розвитку дидактичних систем підготовки фахівців сфери туризму в 11 країнах.</w:t>
      </w:r>
    </w:p>
    <w:p w14:paraId="01EE372D" w14:textId="77777777" w:rsidR="00D449E4" w:rsidRDefault="00D449E4" w:rsidP="00D449E4">
      <w:pPr>
        <w:pStyle w:val="aa"/>
        <w:shd w:val="clear" w:color="auto" w:fill="FFFFFF"/>
        <w:rPr>
          <w:color w:val="000000"/>
          <w:sz w:val="27"/>
          <w:szCs w:val="27"/>
        </w:rPr>
      </w:pPr>
      <w:r>
        <w:rPr>
          <w:color w:val="000000"/>
          <w:sz w:val="27"/>
          <w:szCs w:val="27"/>
        </w:rPr>
        <w:t>У роботі досліджено основні чинники, що формують структуру, зміст, принципи й методологічні підходи в концепції туристської освіти; проаналізовано основні поняття педагогічного аналізу дидактичних систем підготовки фахівців сфери туризму. Теоретично обґрунтовано положення щодо технології професійної освіти у сфері туризму, які складаються з таких компонентів: організаційні форми професійної освіти; концепція професійної освіти; основи професійного підвищення кваліфікації; політика і реформування професійної освіти в країнах-членах ВТО.</w:t>
      </w:r>
    </w:p>
    <w:p w14:paraId="2AC769D4" w14:textId="77777777" w:rsidR="00D449E4" w:rsidRDefault="00D449E4" w:rsidP="00D449E4">
      <w:pPr>
        <w:pStyle w:val="aa"/>
        <w:shd w:val="clear" w:color="auto" w:fill="FFFFFF"/>
        <w:rPr>
          <w:color w:val="000000"/>
          <w:sz w:val="27"/>
          <w:szCs w:val="27"/>
        </w:rPr>
      </w:pPr>
      <w:r>
        <w:rPr>
          <w:color w:val="000000"/>
          <w:sz w:val="27"/>
          <w:szCs w:val="27"/>
        </w:rPr>
        <w:t>Проаналізовано методологію визначення якості підготовки фахівців, визначено загальні закономірності та місцеві особливості. На основі системного підходу науково обґрунтовано концепцію системи туристської освіти як форми існування дидактичної системи, розглянуто її складові, визначено її характеристики на сучасному етапі розвитку суспільства й професійної педагогіки.</w:t>
      </w:r>
    </w:p>
    <w:p w14:paraId="3F33B180" w14:textId="77777777" w:rsidR="00D449E4" w:rsidRDefault="00D449E4" w:rsidP="00D449E4">
      <w:pPr>
        <w:pStyle w:val="aa"/>
        <w:shd w:val="clear" w:color="auto" w:fill="FFFFFF"/>
        <w:rPr>
          <w:color w:val="000000"/>
          <w:sz w:val="27"/>
          <w:szCs w:val="27"/>
        </w:rPr>
      </w:pPr>
      <w:r>
        <w:rPr>
          <w:color w:val="000000"/>
          <w:sz w:val="27"/>
          <w:szCs w:val="27"/>
        </w:rPr>
        <w:t>Розкрито основні тенденції розвитку дидактичних систем підготовки фахівців сфери туризму в країнах-членах ВТО. З’ясовано чинні моделі цих систем у різних регіонах світу, виділено їхні основні особливості та перспективи розвитку з погляду сформульованої концепції туристської освіти. Теоретично обґрунтовано основні характеристики моделі структурних компонентів професійної компетентності фахівця сфери туризму, виявлено її специфічні особливості.</w:t>
      </w:r>
    </w:p>
    <w:p w14:paraId="55C10EEE" w14:textId="77777777" w:rsidR="00D449E4" w:rsidRPr="00D449E4" w:rsidRDefault="00D449E4" w:rsidP="00D449E4"/>
    <w:sectPr w:rsidR="00D449E4" w:rsidRPr="00D449E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50B80" w14:textId="77777777" w:rsidR="007D3CD5" w:rsidRDefault="007D3CD5">
      <w:pPr>
        <w:spacing w:after="0" w:line="240" w:lineRule="auto"/>
      </w:pPr>
      <w:r>
        <w:separator/>
      </w:r>
    </w:p>
  </w:endnote>
  <w:endnote w:type="continuationSeparator" w:id="0">
    <w:p w14:paraId="3950A996" w14:textId="77777777" w:rsidR="007D3CD5" w:rsidRDefault="007D3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17D59" w14:textId="77777777" w:rsidR="007D3CD5" w:rsidRDefault="007D3CD5">
      <w:pPr>
        <w:spacing w:after="0" w:line="240" w:lineRule="auto"/>
      </w:pPr>
      <w:r>
        <w:separator/>
      </w:r>
    </w:p>
  </w:footnote>
  <w:footnote w:type="continuationSeparator" w:id="0">
    <w:p w14:paraId="39642520" w14:textId="77777777" w:rsidR="007D3CD5" w:rsidRDefault="007D3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D3CD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3"/>
  </w:num>
  <w:num w:numId="3">
    <w:abstractNumId w:val="22"/>
  </w:num>
  <w:num w:numId="4">
    <w:abstractNumId w:val="10"/>
  </w:num>
  <w:num w:numId="5">
    <w:abstractNumId w:val="21"/>
  </w:num>
  <w:num w:numId="6">
    <w:abstractNumId w:val="25"/>
  </w:num>
  <w:num w:numId="7">
    <w:abstractNumId w:val="13"/>
  </w:num>
  <w:num w:numId="8">
    <w:abstractNumId w:val="6"/>
  </w:num>
  <w:num w:numId="9">
    <w:abstractNumId w:val="11"/>
  </w:num>
  <w:num w:numId="10">
    <w:abstractNumId w:val="20"/>
  </w:num>
  <w:num w:numId="11">
    <w:abstractNumId w:val="9"/>
  </w:num>
  <w:num w:numId="12">
    <w:abstractNumId w:val="2"/>
  </w:num>
  <w:num w:numId="13">
    <w:abstractNumId w:val="18"/>
  </w:num>
  <w:num w:numId="14">
    <w:abstractNumId w:val="24"/>
  </w:num>
  <w:num w:numId="15">
    <w:abstractNumId w:val="7"/>
  </w:num>
  <w:num w:numId="16">
    <w:abstractNumId w:val="26"/>
  </w:num>
  <w:num w:numId="17">
    <w:abstractNumId w:val="1"/>
  </w:num>
  <w:num w:numId="18">
    <w:abstractNumId w:val="5"/>
  </w:num>
  <w:num w:numId="19">
    <w:abstractNumId w:val="12"/>
  </w:num>
  <w:num w:numId="20">
    <w:abstractNumId w:val="19"/>
  </w:num>
  <w:num w:numId="21">
    <w:abstractNumId w:val="19"/>
    <w:lvlOverride w:ilvl="1">
      <w:startOverride w:val="7"/>
    </w:lvlOverride>
  </w:num>
  <w:num w:numId="22">
    <w:abstractNumId w:val="4"/>
  </w:num>
  <w:num w:numId="23">
    <w:abstractNumId w:val="17"/>
  </w:num>
  <w:num w:numId="24">
    <w:abstractNumId w:val="8"/>
  </w:num>
  <w:num w:numId="25">
    <w:abstractNumId w:val="3"/>
  </w:num>
  <w:num w:numId="26">
    <w:abstractNumId w:val="0"/>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450C"/>
    <w:rsid w:val="00644EAE"/>
    <w:rsid w:val="006453CB"/>
    <w:rsid w:val="006459DD"/>
    <w:rsid w:val="00646659"/>
    <w:rsid w:val="00646D17"/>
    <w:rsid w:val="00646E1D"/>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3D27"/>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CD5"/>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586"/>
    <w:rsid w:val="009C376E"/>
    <w:rsid w:val="009C37B0"/>
    <w:rsid w:val="009C409B"/>
    <w:rsid w:val="009C4EBF"/>
    <w:rsid w:val="009C5775"/>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91D"/>
    <w:rsid w:val="00D67AF9"/>
    <w:rsid w:val="00D67C9A"/>
    <w:rsid w:val="00D705C2"/>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28148</TotalTime>
  <Pages>2</Pages>
  <Words>343</Words>
  <Characters>1957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5721</cp:revision>
  <dcterms:created xsi:type="dcterms:W3CDTF">2024-06-20T08:51:00Z</dcterms:created>
  <dcterms:modified xsi:type="dcterms:W3CDTF">2024-07-20T15:50:00Z</dcterms:modified>
  <cp:category/>
</cp:coreProperties>
</file>