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9E5F9" w14:textId="77777777" w:rsidR="005842E7" w:rsidRDefault="005842E7" w:rsidP="005842E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Педагогическое обеспечение интеграции выпускников суворовских училищ в поликультурное пространство</w:t>
      </w:r>
    </w:p>
    <w:bookmarkEnd w:id="0"/>
    <w:p w14:paraId="5433C9D9" w14:textId="387856CD" w:rsidR="00B17B33" w:rsidRDefault="005842E7" w:rsidP="005842E7">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Зубков, Александр Юрьевич</w:t>
      </w:r>
      <w:r>
        <w:rPr>
          <w:rFonts w:ascii="Verdana" w:hAnsi="Verdana"/>
          <w:color w:val="000000"/>
          <w:sz w:val="18"/>
          <w:szCs w:val="18"/>
        </w:rPr>
        <w:br/>
      </w:r>
      <w:r>
        <w:rPr>
          <w:rFonts w:ascii="Verdana" w:hAnsi="Verdana"/>
          <w:color w:val="000000"/>
          <w:sz w:val="18"/>
          <w:szCs w:val="18"/>
        </w:rPr>
        <w:br/>
      </w:r>
    </w:p>
    <w:p w14:paraId="288138C2" w14:textId="77777777" w:rsidR="005842E7" w:rsidRDefault="005842E7" w:rsidP="005842E7">
      <w:pPr>
        <w:rPr>
          <w:rFonts w:ascii="Verdana" w:hAnsi="Verdana"/>
          <w:color w:val="000000"/>
          <w:sz w:val="18"/>
          <w:szCs w:val="18"/>
        </w:rPr>
      </w:pPr>
    </w:p>
    <w:p w14:paraId="179003AF" w14:textId="77777777" w:rsidR="005842E7" w:rsidRDefault="005842E7" w:rsidP="005842E7">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AEA0507" w14:textId="77777777" w:rsidR="005842E7" w:rsidRDefault="005842E7" w:rsidP="005842E7">
      <w:pPr>
        <w:rPr>
          <w:rFonts w:ascii="Verdana" w:hAnsi="Verdana"/>
          <w:color w:val="000000"/>
          <w:sz w:val="18"/>
          <w:szCs w:val="18"/>
        </w:rPr>
      </w:pPr>
      <w:r>
        <w:rPr>
          <w:rFonts w:ascii="Verdana" w:hAnsi="Verdana"/>
          <w:color w:val="000000"/>
          <w:sz w:val="18"/>
          <w:szCs w:val="18"/>
        </w:rPr>
        <w:t>2013</w:t>
      </w:r>
    </w:p>
    <w:p w14:paraId="4ECF96B6" w14:textId="77777777" w:rsidR="005842E7" w:rsidRDefault="005842E7" w:rsidP="005842E7">
      <w:pPr>
        <w:rPr>
          <w:rFonts w:ascii="Verdana" w:hAnsi="Verdana"/>
          <w:b/>
          <w:bCs/>
          <w:color w:val="000000"/>
          <w:sz w:val="18"/>
          <w:szCs w:val="18"/>
        </w:rPr>
      </w:pPr>
      <w:r>
        <w:rPr>
          <w:rFonts w:ascii="Verdana" w:hAnsi="Verdana"/>
          <w:b/>
          <w:bCs/>
          <w:color w:val="000000"/>
          <w:sz w:val="18"/>
          <w:szCs w:val="18"/>
        </w:rPr>
        <w:t>Автор научной работы: </w:t>
      </w:r>
    </w:p>
    <w:p w14:paraId="0CD5B4AA" w14:textId="77777777" w:rsidR="005842E7" w:rsidRDefault="005842E7" w:rsidP="005842E7">
      <w:pPr>
        <w:rPr>
          <w:rFonts w:ascii="Verdana" w:hAnsi="Verdana"/>
          <w:color w:val="000000"/>
          <w:sz w:val="18"/>
          <w:szCs w:val="18"/>
        </w:rPr>
      </w:pPr>
      <w:r>
        <w:rPr>
          <w:rFonts w:ascii="Verdana" w:hAnsi="Verdana"/>
          <w:color w:val="000000"/>
          <w:sz w:val="18"/>
          <w:szCs w:val="18"/>
        </w:rPr>
        <w:t>Зубков, Александр Юрьевич</w:t>
      </w:r>
    </w:p>
    <w:p w14:paraId="7D808A7D" w14:textId="77777777" w:rsidR="005842E7" w:rsidRDefault="005842E7" w:rsidP="005842E7">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474DC81C" w14:textId="77777777" w:rsidR="005842E7" w:rsidRDefault="005842E7" w:rsidP="005842E7">
      <w:pPr>
        <w:rPr>
          <w:rFonts w:ascii="Verdana" w:hAnsi="Verdana"/>
          <w:color w:val="000000"/>
          <w:sz w:val="18"/>
          <w:szCs w:val="18"/>
        </w:rPr>
      </w:pPr>
      <w:r>
        <w:rPr>
          <w:rFonts w:ascii="Verdana" w:hAnsi="Verdana"/>
          <w:color w:val="000000"/>
          <w:sz w:val="18"/>
          <w:szCs w:val="18"/>
        </w:rPr>
        <w:t>кандидат педагогических наук</w:t>
      </w:r>
    </w:p>
    <w:p w14:paraId="0E02A6D4" w14:textId="77777777" w:rsidR="005842E7" w:rsidRDefault="005842E7" w:rsidP="005842E7">
      <w:pPr>
        <w:rPr>
          <w:rFonts w:ascii="Verdana" w:hAnsi="Verdana"/>
          <w:b/>
          <w:bCs/>
          <w:color w:val="000000"/>
          <w:sz w:val="18"/>
          <w:szCs w:val="18"/>
        </w:rPr>
      </w:pPr>
      <w:r>
        <w:rPr>
          <w:rFonts w:ascii="Verdana" w:hAnsi="Verdana"/>
          <w:b/>
          <w:bCs/>
          <w:color w:val="000000"/>
          <w:sz w:val="18"/>
          <w:szCs w:val="18"/>
        </w:rPr>
        <w:t>Место защиты диссертации: </w:t>
      </w:r>
    </w:p>
    <w:p w14:paraId="16C6BF87" w14:textId="77777777" w:rsidR="005842E7" w:rsidRDefault="005842E7" w:rsidP="005842E7">
      <w:pPr>
        <w:rPr>
          <w:rFonts w:ascii="Verdana" w:hAnsi="Verdana"/>
          <w:color w:val="000000"/>
          <w:sz w:val="18"/>
          <w:szCs w:val="18"/>
        </w:rPr>
      </w:pPr>
      <w:r>
        <w:rPr>
          <w:rFonts w:ascii="Verdana" w:hAnsi="Verdana"/>
          <w:color w:val="000000"/>
          <w:sz w:val="18"/>
          <w:szCs w:val="18"/>
        </w:rPr>
        <w:t>Тверь</w:t>
      </w:r>
    </w:p>
    <w:p w14:paraId="61AE4D79" w14:textId="77777777" w:rsidR="005842E7" w:rsidRDefault="005842E7" w:rsidP="005842E7">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76DEF3F8" w14:textId="77777777" w:rsidR="005842E7" w:rsidRDefault="005842E7" w:rsidP="005842E7">
      <w:pPr>
        <w:rPr>
          <w:rFonts w:ascii="Verdana" w:hAnsi="Verdana"/>
          <w:color w:val="000000"/>
          <w:sz w:val="18"/>
          <w:szCs w:val="18"/>
        </w:rPr>
      </w:pPr>
      <w:r>
        <w:rPr>
          <w:rFonts w:ascii="Verdana" w:hAnsi="Verdana"/>
          <w:color w:val="000000"/>
          <w:sz w:val="18"/>
          <w:szCs w:val="18"/>
        </w:rPr>
        <w:t>13.00.01</w:t>
      </w:r>
    </w:p>
    <w:p w14:paraId="62426934" w14:textId="77777777" w:rsidR="005842E7" w:rsidRDefault="005842E7" w:rsidP="005842E7">
      <w:pPr>
        <w:rPr>
          <w:rFonts w:ascii="Verdana" w:hAnsi="Verdana"/>
          <w:b/>
          <w:bCs/>
          <w:color w:val="000000"/>
          <w:sz w:val="18"/>
          <w:szCs w:val="18"/>
        </w:rPr>
      </w:pPr>
      <w:r>
        <w:rPr>
          <w:rFonts w:ascii="Verdana" w:hAnsi="Verdana"/>
          <w:b/>
          <w:bCs/>
          <w:color w:val="000000"/>
          <w:sz w:val="18"/>
          <w:szCs w:val="18"/>
        </w:rPr>
        <w:t>Специальность: </w:t>
      </w:r>
    </w:p>
    <w:p w14:paraId="28CAD053" w14:textId="77777777" w:rsidR="005842E7" w:rsidRDefault="005842E7" w:rsidP="005842E7">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07A6D13B" w14:textId="77777777" w:rsidR="005842E7" w:rsidRDefault="005842E7" w:rsidP="005842E7">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25B56614" w14:textId="77777777" w:rsidR="005842E7" w:rsidRDefault="005842E7" w:rsidP="005842E7">
      <w:pPr>
        <w:rPr>
          <w:rFonts w:ascii="Verdana" w:hAnsi="Verdana"/>
          <w:color w:val="000000"/>
          <w:sz w:val="18"/>
          <w:szCs w:val="18"/>
        </w:rPr>
      </w:pPr>
      <w:r>
        <w:rPr>
          <w:rFonts w:ascii="Verdana" w:hAnsi="Verdana"/>
          <w:color w:val="000000"/>
          <w:sz w:val="18"/>
          <w:szCs w:val="18"/>
        </w:rPr>
        <w:t>186</w:t>
      </w:r>
    </w:p>
    <w:p w14:paraId="3B19D619" w14:textId="77777777" w:rsidR="005842E7" w:rsidRDefault="005842E7" w:rsidP="005842E7">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Зубков, Александр Юрьевич</w:t>
      </w:r>
    </w:p>
    <w:p w14:paraId="693745D6"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O.A.</w:t>
      </w:r>
      <w:r>
        <w:rPr>
          <w:rStyle w:val="WW8Num2z0"/>
          <w:rFonts w:ascii="Verdana" w:hAnsi="Verdana"/>
          <w:color w:val="000000"/>
          <w:sz w:val="18"/>
          <w:szCs w:val="18"/>
        </w:rPr>
        <w:t> </w:t>
      </w:r>
      <w:r>
        <w:rPr>
          <w:rStyle w:val="WW8Num3z0"/>
          <w:rFonts w:ascii="Verdana" w:hAnsi="Verdana"/>
          <w:color w:val="4682B4"/>
          <w:sz w:val="18"/>
          <w:szCs w:val="18"/>
        </w:rPr>
        <w:t>Дмитриев</w:t>
      </w:r>
      <w:r>
        <w:rPr>
          <w:rFonts w:ascii="Verdana" w:hAnsi="Verdana"/>
          <w:color w:val="000000"/>
          <w:sz w:val="18"/>
          <w:szCs w:val="18"/>
        </w:rPr>
        <w:t xml:space="preserve">, M.C </w:t>
      </w:r>
      <w:proofErr w:type="spellStart"/>
      <w:r>
        <w:rPr>
          <w:rFonts w:ascii="Verdana" w:hAnsi="Verdana"/>
          <w:color w:val="000000"/>
          <w:sz w:val="18"/>
          <w:szCs w:val="18"/>
        </w:rPr>
        <w:t>Джунусов</w:t>
      </w:r>
      <w:proofErr w:type="spellEnd"/>
      <w:r>
        <w:rPr>
          <w:rFonts w:ascii="Verdana" w:hAnsi="Verdana"/>
          <w:color w:val="000000"/>
          <w:sz w:val="18"/>
          <w:szCs w:val="18"/>
        </w:rPr>
        <w:t>, И.И. Серова, И.Ф.</w:t>
      </w:r>
      <w:r>
        <w:rPr>
          <w:rStyle w:val="WW8Num2z0"/>
          <w:rFonts w:ascii="Verdana" w:hAnsi="Verdana"/>
          <w:color w:val="000000"/>
          <w:sz w:val="18"/>
          <w:szCs w:val="18"/>
        </w:rPr>
        <w:t> </w:t>
      </w:r>
      <w:proofErr w:type="spellStart"/>
      <w:r>
        <w:rPr>
          <w:rStyle w:val="WW8Num3z0"/>
          <w:rFonts w:ascii="Verdana" w:hAnsi="Verdana"/>
          <w:color w:val="4682B4"/>
          <w:sz w:val="18"/>
          <w:szCs w:val="18"/>
        </w:rPr>
        <w:t>Протченко</w:t>
      </w:r>
      <w:proofErr w:type="spellEnd"/>
      <w:r>
        <w:rPr>
          <w:rFonts w:ascii="Verdana" w:hAnsi="Verdana"/>
          <w:color w:val="000000"/>
          <w:sz w:val="18"/>
          <w:szCs w:val="18"/>
        </w:rPr>
        <w:t>, З.И. Равнин, М.Б. Садыков и др.). Вместе с тем, официально заданные методологические конструкции, предопределившие соответствующий вектор отечественной педагогической мысли указанного конкретно-исторического периода, не позволяли ученым объективно предъявлять все аспекты этого сложного феномена.</w:t>
      </w:r>
    </w:p>
    <w:p w14:paraId="087F0AE5"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В 90-е годы XX века отечественные исследователи приступили к изучению вопросов, связанных с особенностями поведения людей в</w:t>
      </w:r>
      <w:r>
        <w:rPr>
          <w:rStyle w:val="WW8Num2z0"/>
          <w:rFonts w:ascii="Verdana" w:hAnsi="Verdana"/>
          <w:color w:val="000000"/>
          <w:sz w:val="18"/>
          <w:szCs w:val="18"/>
        </w:rPr>
        <w:t> </w:t>
      </w:r>
      <w:r>
        <w:rPr>
          <w:rStyle w:val="WW8Num3z0"/>
          <w:rFonts w:ascii="Verdana" w:hAnsi="Verdana"/>
          <w:color w:val="4682B4"/>
          <w:sz w:val="18"/>
          <w:szCs w:val="18"/>
        </w:rPr>
        <w:t>поликультурной</w:t>
      </w:r>
      <w:r>
        <w:rPr>
          <w:rStyle w:val="WW8Num2z0"/>
          <w:rFonts w:ascii="Verdana" w:hAnsi="Verdana"/>
          <w:color w:val="000000"/>
          <w:sz w:val="18"/>
          <w:szCs w:val="18"/>
        </w:rPr>
        <w:t> </w:t>
      </w:r>
      <w:r>
        <w:rPr>
          <w:rFonts w:ascii="Verdana" w:hAnsi="Verdana"/>
          <w:color w:val="000000"/>
          <w:sz w:val="18"/>
          <w:szCs w:val="18"/>
        </w:rPr>
        <w:t xml:space="preserve">среде, опираясь </w:t>
      </w:r>
      <w:proofErr w:type="gramStart"/>
      <w:r>
        <w:rPr>
          <w:rFonts w:ascii="Verdana" w:hAnsi="Verdana"/>
          <w:color w:val="000000"/>
          <w:sz w:val="18"/>
          <w:szCs w:val="18"/>
        </w:rPr>
        <w:t>на новые методологические подходы</w:t>
      </w:r>
      <w:proofErr w:type="gramEnd"/>
      <w:r>
        <w:rPr>
          <w:rFonts w:ascii="Verdana" w:hAnsi="Verdana"/>
          <w:color w:val="000000"/>
          <w:sz w:val="18"/>
          <w:szCs w:val="18"/>
        </w:rPr>
        <w:t xml:space="preserve"> лишенные</w:t>
      </w:r>
      <w:r>
        <w:rPr>
          <w:rStyle w:val="WW8Num2z0"/>
          <w:rFonts w:ascii="Verdana" w:hAnsi="Verdana"/>
          <w:color w:val="000000"/>
          <w:sz w:val="18"/>
          <w:szCs w:val="18"/>
        </w:rPr>
        <w:t> </w:t>
      </w:r>
      <w:proofErr w:type="spellStart"/>
      <w:r>
        <w:rPr>
          <w:rStyle w:val="WW8Num3z0"/>
          <w:rFonts w:ascii="Verdana" w:hAnsi="Verdana"/>
          <w:color w:val="4682B4"/>
          <w:sz w:val="18"/>
          <w:szCs w:val="18"/>
        </w:rPr>
        <w:t>моноидеологических</w:t>
      </w:r>
      <w:proofErr w:type="spellEnd"/>
      <w:r>
        <w:rPr>
          <w:rStyle w:val="WW8Num2z0"/>
          <w:rFonts w:ascii="Verdana" w:hAnsi="Verdana"/>
          <w:color w:val="000000"/>
          <w:sz w:val="18"/>
          <w:szCs w:val="18"/>
        </w:rPr>
        <w:t> </w:t>
      </w:r>
      <w:r>
        <w:rPr>
          <w:rFonts w:ascii="Verdana" w:hAnsi="Verdana"/>
          <w:color w:val="000000"/>
          <w:sz w:val="18"/>
          <w:szCs w:val="18"/>
        </w:rPr>
        <w:t>ценностей. В контексте осмысления сущности образовательного процесса направленного на формирование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новых поколений к конструктивной и успешной жизнедеятельности в условиях</w:t>
      </w:r>
      <w:r>
        <w:rPr>
          <w:rStyle w:val="WW8Num2z0"/>
          <w:rFonts w:ascii="Verdana" w:hAnsi="Verdana"/>
          <w:color w:val="000000"/>
          <w:sz w:val="18"/>
          <w:szCs w:val="18"/>
        </w:rPr>
        <w:t> </w:t>
      </w:r>
      <w:proofErr w:type="spellStart"/>
      <w:r>
        <w:rPr>
          <w:rStyle w:val="WW8Num3z0"/>
          <w:rFonts w:ascii="Verdana" w:hAnsi="Verdana"/>
          <w:color w:val="4682B4"/>
          <w:sz w:val="18"/>
          <w:szCs w:val="18"/>
        </w:rPr>
        <w:t>поликультурности</w:t>
      </w:r>
      <w:r>
        <w:rPr>
          <w:rFonts w:ascii="Verdana" w:hAnsi="Verdana"/>
          <w:color w:val="000000"/>
          <w:sz w:val="18"/>
          <w:szCs w:val="18"/>
        </w:rPr>
        <w:t>активизируется</w:t>
      </w:r>
      <w:proofErr w:type="spellEnd"/>
      <w:r>
        <w:rPr>
          <w:rFonts w:ascii="Verdana" w:hAnsi="Verdana"/>
          <w:color w:val="000000"/>
          <w:sz w:val="18"/>
          <w:szCs w:val="18"/>
        </w:rPr>
        <w:t xml:space="preserve"> изучение проблемы влияния </w:t>
      </w:r>
      <w:proofErr w:type="spellStart"/>
      <w:r>
        <w:rPr>
          <w:rFonts w:ascii="Verdana" w:hAnsi="Verdana"/>
          <w:color w:val="000000"/>
          <w:sz w:val="18"/>
          <w:szCs w:val="18"/>
        </w:rPr>
        <w:t>энтопедагогиче-ских</w:t>
      </w:r>
      <w:proofErr w:type="spellEnd"/>
      <w:r>
        <w:rPr>
          <w:rFonts w:ascii="Verdana" w:hAnsi="Verdana"/>
          <w:color w:val="000000"/>
          <w:sz w:val="18"/>
          <w:szCs w:val="18"/>
        </w:rPr>
        <w:t xml:space="preserve"> традиций на жизнедеятельность индивида (Г.Н.</w:t>
      </w:r>
      <w:r>
        <w:rPr>
          <w:rStyle w:val="WW8Num2z0"/>
          <w:rFonts w:ascii="Verdana" w:hAnsi="Verdana"/>
          <w:color w:val="000000"/>
          <w:sz w:val="18"/>
          <w:szCs w:val="18"/>
        </w:rPr>
        <w:t> </w:t>
      </w:r>
      <w:r>
        <w:rPr>
          <w:rStyle w:val="WW8Num3z0"/>
          <w:rFonts w:ascii="Verdana" w:hAnsi="Verdana"/>
          <w:color w:val="4682B4"/>
          <w:sz w:val="18"/>
          <w:szCs w:val="18"/>
        </w:rPr>
        <w:t>Волков</w:t>
      </w:r>
      <w:r>
        <w:rPr>
          <w:rFonts w:ascii="Verdana" w:hAnsi="Verdana"/>
          <w:color w:val="000000"/>
          <w:sz w:val="18"/>
          <w:szCs w:val="18"/>
        </w:rPr>
        <w:t>, Ш.А. Мирзоев,</w:t>
      </w:r>
    </w:p>
    <w:p w14:paraId="0CD1B91A"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B.А.</w:t>
      </w:r>
      <w:r>
        <w:rPr>
          <w:rStyle w:val="WW8Num2z0"/>
          <w:rFonts w:ascii="Verdana" w:hAnsi="Verdana"/>
          <w:color w:val="000000"/>
          <w:sz w:val="18"/>
          <w:szCs w:val="18"/>
        </w:rPr>
        <w:t> </w:t>
      </w:r>
      <w:r>
        <w:rPr>
          <w:rStyle w:val="WW8Num3z0"/>
          <w:rFonts w:ascii="Verdana" w:hAnsi="Verdana"/>
          <w:color w:val="4682B4"/>
          <w:sz w:val="18"/>
          <w:szCs w:val="18"/>
        </w:rPr>
        <w:t>Николаев</w:t>
      </w:r>
      <w:r>
        <w:rPr>
          <w:rStyle w:val="WW8Num2z0"/>
          <w:rFonts w:ascii="Verdana" w:hAnsi="Verdana"/>
          <w:color w:val="000000"/>
          <w:sz w:val="18"/>
          <w:szCs w:val="18"/>
        </w:rPr>
        <w:t> </w:t>
      </w:r>
      <w:r>
        <w:rPr>
          <w:rFonts w:ascii="Verdana" w:hAnsi="Verdana"/>
          <w:color w:val="000000"/>
          <w:sz w:val="18"/>
          <w:szCs w:val="18"/>
        </w:rPr>
        <w:t xml:space="preserve">Т.С. </w:t>
      </w:r>
      <w:proofErr w:type="spellStart"/>
      <w:r>
        <w:rPr>
          <w:rFonts w:ascii="Verdana" w:hAnsi="Verdana"/>
          <w:color w:val="000000"/>
          <w:sz w:val="18"/>
          <w:szCs w:val="18"/>
        </w:rPr>
        <w:t>Саитбаев</w:t>
      </w:r>
      <w:proofErr w:type="spellEnd"/>
      <w:r>
        <w:rPr>
          <w:rFonts w:ascii="Verdana" w:hAnsi="Verdana"/>
          <w:color w:val="000000"/>
          <w:sz w:val="18"/>
          <w:szCs w:val="18"/>
        </w:rPr>
        <w:t xml:space="preserve">, A.A. </w:t>
      </w:r>
      <w:proofErr w:type="spellStart"/>
      <w:r>
        <w:rPr>
          <w:rFonts w:ascii="Verdana" w:hAnsi="Verdana"/>
          <w:color w:val="000000"/>
          <w:sz w:val="18"/>
          <w:szCs w:val="18"/>
        </w:rPr>
        <w:t>Сусоколов</w:t>
      </w:r>
      <w:proofErr w:type="spellEnd"/>
      <w:r>
        <w:rPr>
          <w:rFonts w:ascii="Verdana" w:hAnsi="Verdana"/>
          <w:color w:val="000000"/>
          <w:sz w:val="18"/>
          <w:szCs w:val="18"/>
        </w:rPr>
        <w:t>); процессов становления и развития личности - этнической (В.Г.</w:t>
      </w:r>
      <w:r>
        <w:rPr>
          <w:rStyle w:val="WW8Num2z0"/>
          <w:rFonts w:ascii="Verdana" w:hAnsi="Verdana"/>
          <w:color w:val="000000"/>
          <w:sz w:val="18"/>
          <w:szCs w:val="18"/>
        </w:rPr>
        <w:t> </w:t>
      </w:r>
      <w:proofErr w:type="spellStart"/>
      <w:r>
        <w:rPr>
          <w:rStyle w:val="WW8Num3z0"/>
          <w:rFonts w:ascii="Verdana" w:hAnsi="Verdana"/>
          <w:color w:val="4682B4"/>
          <w:sz w:val="18"/>
          <w:szCs w:val="18"/>
        </w:rPr>
        <w:t>Богораз</w:t>
      </w:r>
      <w:proofErr w:type="spellEnd"/>
      <w:r>
        <w:rPr>
          <w:rFonts w:ascii="Verdana" w:hAnsi="Verdana"/>
          <w:color w:val="000000"/>
          <w:sz w:val="18"/>
          <w:szCs w:val="18"/>
        </w:rPr>
        <w:t xml:space="preserve">, Ю.В. </w:t>
      </w:r>
      <w:proofErr w:type="spellStart"/>
      <w:r>
        <w:rPr>
          <w:rFonts w:ascii="Verdana" w:hAnsi="Verdana"/>
          <w:color w:val="000000"/>
          <w:sz w:val="18"/>
          <w:szCs w:val="18"/>
        </w:rPr>
        <w:t>Бромлей</w:t>
      </w:r>
      <w:proofErr w:type="spellEnd"/>
      <w:r>
        <w:rPr>
          <w:rFonts w:ascii="Verdana" w:hAnsi="Verdana"/>
          <w:color w:val="000000"/>
          <w:sz w:val="18"/>
          <w:szCs w:val="18"/>
        </w:rPr>
        <w:t>, В.И. Козлов, П.Ф.</w:t>
      </w:r>
      <w:r>
        <w:rPr>
          <w:rStyle w:val="WW8Num2z0"/>
          <w:rFonts w:ascii="Verdana" w:hAnsi="Verdana"/>
          <w:color w:val="000000"/>
          <w:sz w:val="18"/>
          <w:szCs w:val="18"/>
        </w:rPr>
        <w:t> </w:t>
      </w:r>
      <w:r>
        <w:rPr>
          <w:rStyle w:val="WW8Num3z0"/>
          <w:rFonts w:ascii="Verdana" w:hAnsi="Verdana"/>
          <w:color w:val="4682B4"/>
          <w:sz w:val="18"/>
          <w:szCs w:val="18"/>
        </w:rPr>
        <w:t>Преображенский</w:t>
      </w:r>
      <w:r>
        <w:rPr>
          <w:rFonts w:ascii="Verdana" w:hAnsi="Verdana"/>
          <w:color w:val="000000"/>
          <w:sz w:val="18"/>
          <w:szCs w:val="18"/>
        </w:rPr>
        <w:t>, Г.В. Солдатова, Т.Г. Стефаненко, В.А.</w:t>
      </w:r>
      <w:r>
        <w:rPr>
          <w:rStyle w:val="WW8Num2z0"/>
          <w:rFonts w:ascii="Verdana" w:hAnsi="Verdana"/>
          <w:color w:val="000000"/>
          <w:sz w:val="18"/>
          <w:szCs w:val="18"/>
        </w:rPr>
        <w:t> </w:t>
      </w:r>
      <w:r>
        <w:rPr>
          <w:rStyle w:val="WW8Num3z0"/>
          <w:rFonts w:ascii="Verdana" w:hAnsi="Verdana"/>
          <w:color w:val="4682B4"/>
          <w:sz w:val="18"/>
          <w:szCs w:val="18"/>
        </w:rPr>
        <w:t>Тишков</w:t>
      </w:r>
      <w:r>
        <w:rPr>
          <w:rFonts w:ascii="Verdana" w:hAnsi="Verdana"/>
          <w:color w:val="000000"/>
          <w:sz w:val="18"/>
          <w:szCs w:val="18"/>
        </w:rPr>
        <w:t xml:space="preserve">, С.А. Токарев, H.H. </w:t>
      </w:r>
      <w:proofErr w:type="spellStart"/>
      <w:r>
        <w:rPr>
          <w:rFonts w:ascii="Verdana" w:hAnsi="Verdana"/>
          <w:color w:val="000000"/>
          <w:sz w:val="18"/>
          <w:szCs w:val="18"/>
        </w:rPr>
        <w:t>Чебоксаров</w:t>
      </w:r>
      <w:proofErr w:type="spellEnd"/>
      <w:r>
        <w:rPr>
          <w:rFonts w:ascii="Verdana" w:hAnsi="Verdana"/>
          <w:color w:val="000000"/>
          <w:sz w:val="18"/>
          <w:szCs w:val="18"/>
        </w:rPr>
        <w:t>); проблем формирования толерантности в рамках образовательных институтов (А.Г.</w:t>
      </w:r>
      <w:r>
        <w:rPr>
          <w:rStyle w:val="WW8Num2z0"/>
          <w:rFonts w:ascii="Verdana" w:hAnsi="Verdana"/>
          <w:color w:val="000000"/>
          <w:sz w:val="18"/>
          <w:szCs w:val="18"/>
        </w:rPr>
        <w:t> </w:t>
      </w:r>
      <w:proofErr w:type="spellStart"/>
      <w:r>
        <w:rPr>
          <w:rStyle w:val="WW8Num3z0"/>
          <w:rFonts w:ascii="Verdana" w:hAnsi="Verdana"/>
          <w:color w:val="4682B4"/>
          <w:sz w:val="18"/>
          <w:szCs w:val="18"/>
        </w:rPr>
        <w:t>Асмолов</w:t>
      </w:r>
      <w:proofErr w:type="spellEnd"/>
      <w:r>
        <w:rPr>
          <w:rFonts w:ascii="Verdana" w:hAnsi="Verdana"/>
          <w:color w:val="000000"/>
          <w:sz w:val="18"/>
          <w:szCs w:val="18"/>
        </w:rPr>
        <w:t xml:space="preserve">, С.К. Бондырева, И.Б. </w:t>
      </w:r>
      <w:proofErr w:type="spellStart"/>
      <w:r>
        <w:rPr>
          <w:rFonts w:ascii="Verdana" w:hAnsi="Verdana"/>
          <w:color w:val="000000"/>
          <w:sz w:val="18"/>
          <w:szCs w:val="18"/>
        </w:rPr>
        <w:t>Гриншпун</w:t>
      </w:r>
      <w:proofErr w:type="spellEnd"/>
      <w:r>
        <w:rPr>
          <w:rFonts w:ascii="Verdana" w:hAnsi="Verdana"/>
          <w:color w:val="000000"/>
          <w:sz w:val="18"/>
          <w:szCs w:val="18"/>
        </w:rPr>
        <w:t>, М.Н.</w:t>
      </w:r>
      <w:r>
        <w:rPr>
          <w:rStyle w:val="WW8Num2z0"/>
          <w:rFonts w:ascii="Verdana" w:hAnsi="Verdana"/>
          <w:color w:val="000000"/>
          <w:sz w:val="18"/>
          <w:szCs w:val="18"/>
        </w:rPr>
        <w:t> </w:t>
      </w:r>
      <w:proofErr w:type="spellStart"/>
      <w:r>
        <w:rPr>
          <w:rStyle w:val="WW8Num3z0"/>
          <w:rFonts w:ascii="Verdana" w:hAnsi="Verdana"/>
          <w:color w:val="4682B4"/>
          <w:sz w:val="18"/>
          <w:szCs w:val="18"/>
        </w:rPr>
        <w:t>Губогло</w:t>
      </w:r>
      <w:proofErr w:type="spellEnd"/>
      <w:r>
        <w:rPr>
          <w:rFonts w:ascii="Verdana" w:hAnsi="Verdana"/>
          <w:color w:val="000000"/>
          <w:sz w:val="18"/>
          <w:szCs w:val="18"/>
        </w:rPr>
        <w:t>), влияния национального характера на межнациональный диалог (</w:t>
      </w:r>
      <w:proofErr w:type="spellStart"/>
      <w:r>
        <w:rPr>
          <w:rFonts w:ascii="Verdana" w:hAnsi="Verdana"/>
          <w:color w:val="000000"/>
          <w:sz w:val="18"/>
          <w:szCs w:val="18"/>
        </w:rPr>
        <w:t>Г.Х.</w:t>
      </w:r>
      <w:r>
        <w:rPr>
          <w:rStyle w:val="WW8Num3z0"/>
          <w:rFonts w:ascii="Verdana" w:hAnsi="Verdana"/>
          <w:color w:val="4682B4"/>
          <w:sz w:val="18"/>
          <w:szCs w:val="18"/>
        </w:rPr>
        <w:t>Гасанов</w:t>
      </w:r>
      <w:proofErr w:type="spellEnd"/>
      <w:r>
        <w:rPr>
          <w:rFonts w:ascii="Verdana" w:hAnsi="Verdana"/>
          <w:color w:val="000000"/>
          <w:sz w:val="18"/>
          <w:szCs w:val="18"/>
        </w:rPr>
        <w:t xml:space="preserve">, П.И. Гнатенко, А.Ф. </w:t>
      </w:r>
      <w:proofErr w:type="spellStart"/>
      <w:r>
        <w:rPr>
          <w:rFonts w:ascii="Verdana" w:hAnsi="Verdana"/>
          <w:color w:val="000000"/>
          <w:sz w:val="18"/>
          <w:szCs w:val="18"/>
        </w:rPr>
        <w:t>Дашдамиров</w:t>
      </w:r>
      <w:proofErr w:type="spellEnd"/>
      <w:r>
        <w:rPr>
          <w:rFonts w:ascii="Verdana" w:hAnsi="Verdana"/>
          <w:color w:val="000000"/>
          <w:sz w:val="18"/>
          <w:szCs w:val="18"/>
        </w:rPr>
        <w:t>, Д.И.</w:t>
      </w:r>
      <w:r>
        <w:rPr>
          <w:rStyle w:val="WW8Num2z0"/>
          <w:rFonts w:ascii="Verdana" w:hAnsi="Verdana"/>
          <w:color w:val="000000"/>
          <w:sz w:val="18"/>
          <w:szCs w:val="18"/>
        </w:rPr>
        <w:t> </w:t>
      </w:r>
      <w:proofErr w:type="spellStart"/>
      <w:r>
        <w:rPr>
          <w:rStyle w:val="WW8Num3z0"/>
          <w:rFonts w:ascii="Verdana" w:hAnsi="Verdana"/>
          <w:color w:val="4682B4"/>
          <w:sz w:val="18"/>
          <w:szCs w:val="18"/>
        </w:rPr>
        <w:t>Латышина</w:t>
      </w:r>
      <w:proofErr w:type="spellEnd"/>
      <w:r>
        <w:rPr>
          <w:rFonts w:ascii="Verdana" w:hAnsi="Verdana"/>
          <w:color w:val="000000"/>
          <w:sz w:val="18"/>
          <w:szCs w:val="18"/>
        </w:rPr>
        <w:t xml:space="preserve">, В.Г. Крысько, Н.Д. </w:t>
      </w:r>
      <w:proofErr w:type="spellStart"/>
      <w:r>
        <w:rPr>
          <w:rFonts w:ascii="Verdana" w:hAnsi="Verdana"/>
          <w:color w:val="000000"/>
          <w:sz w:val="18"/>
          <w:szCs w:val="18"/>
        </w:rPr>
        <w:t>Джандильдин</w:t>
      </w:r>
      <w:proofErr w:type="spellEnd"/>
      <w:r>
        <w:rPr>
          <w:rFonts w:ascii="Verdana" w:hAnsi="Verdana"/>
          <w:color w:val="000000"/>
          <w:sz w:val="18"/>
          <w:szCs w:val="18"/>
        </w:rPr>
        <w:t>).</w:t>
      </w:r>
    </w:p>
    <w:p w14:paraId="64B6DFFA"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Особое внимание исследователи уделяют проблеме моделей образования адекватных </w:t>
      </w:r>
      <w:r>
        <w:rPr>
          <w:rFonts w:ascii="Verdana" w:hAnsi="Verdana"/>
          <w:color w:val="000000"/>
          <w:sz w:val="18"/>
          <w:szCs w:val="18"/>
        </w:rPr>
        <w:lastRenderedPageBreak/>
        <w:t>современной поликультурной реальности (Б.М. Бим-</w:t>
      </w:r>
      <w:proofErr w:type="spellStart"/>
      <w:r>
        <w:rPr>
          <w:rFonts w:ascii="Verdana" w:hAnsi="Verdana"/>
          <w:color w:val="000000"/>
          <w:sz w:val="18"/>
          <w:szCs w:val="18"/>
        </w:rPr>
        <w:t>Бад</w:t>
      </w:r>
      <w:proofErr w:type="spellEnd"/>
      <w:r>
        <w:rPr>
          <w:rFonts w:ascii="Verdana" w:hAnsi="Verdana"/>
          <w:color w:val="000000"/>
          <w:sz w:val="18"/>
          <w:szCs w:val="18"/>
        </w:rPr>
        <w:t>,</w:t>
      </w:r>
    </w:p>
    <w:p w14:paraId="56BB693D"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C.К.</w:t>
      </w:r>
      <w:r>
        <w:rPr>
          <w:rStyle w:val="WW8Num2z0"/>
          <w:rFonts w:ascii="Verdana" w:hAnsi="Verdana"/>
          <w:color w:val="000000"/>
          <w:sz w:val="18"/>
          <w:szCs w:val="18"/>
        </w:rPr>
        <w:t> </w:t>
      </w:r>
      <w:r>
        <w:rPr>
          <w:rStyle w:val="WW8Num3z0"/>
          <w:rFonts w:ascii="Verdana" w:hAnsi="Verdana"/>
          <w:color w:val="4682B4"/>
          <w:sz w:val="18"/>
          <w:szCs w:val="18"/>
        </w:rPr>
        <w:t>Бондырева</w:t>
      </w:r>
      <w:r>
        <w:rPr>
          <w:rFonts w:ascii="Verdana" w:hAnsi="Verdana"/>
          <w:color w:val="000000"/>
          <w:sz w:val="18"/>
          <w:szCs w:val="18"/>
        </w:rPr>
        <w:t xml:space="preserve">, О.И. Давыдова, Р.В. </w:t>
      </w:r>
      <w:proofErr w:type="spellStart"/>
      <w:r>
        <w:rPr>
          <w:rFonts w:ascii="Verdana" w:hAnsi="Verdana"/>
          <w:color w:val="000000"/>
          <w:sz w:val="18"/>
          <w:szCs w:val="18"/>
        </w:rPr>
        <w:t>Комраков</w:t>
      </w:r>
      <w:proofErr w:type="spellEnd"/>
      <w:r>
        <w:rPr>
          <w:rFonts w:ascii="Verdana" w:hAnsi="Verdana"/>
          <w:color w:val="000000"/>
          <w:sz w:val="18"/>
          <w:szCs w:val="18"/>
        </w:rPr>
        <w:t>, Е.В.</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Д.Н. Латы-</w:t>
      </w:r>
      <w:proofErr w:type="spellStart"/>
      <w:r>
        <w:rPr>
          <w:rFonts w:ascii="Verdana" w:hAnsi="Verdana"/>
          <w:color w:val="000000"/>
          <w:sz w:val="18"/>
          <w:szCs w:val="18"/>
        </w:rPr>
        <w:t>пов</w:t>
      </w:r>
      <w:proofErr w:type="spellEnd"/>
      <w:r>
        <w:rPr>
          <w:rFonts w:ascii="Verdana" w:hAnsi="Verdana"/>
          <w:color w:val="000000"/>
          <w:sz w:val="18"/>
          <w:szCs w:val="18"/>
        </w:rPr>
        <w:t xml:space="preserve">, О.В. Лебедева, </w:t>
      </w:r>
      <w:proofErr w:type="spellStart"/>
      <w:r>
        <w:rPr>
          <w:rFonts w:ascii="Verdana" w:hAnsi="Verdana"/>
          <w:color w:val="000000"/>
          <w:sz w:val="18"/>
          <w:szCs w:val="18"/>
        </w:rPr>
        <w:t>Ii</w:t>
      </w:r>
      <w:proofErr w:type="spellEnd"/>
      <w:r>
        <w:rPr>
          <w:rFonts w:ascii="Verdana" w:hAnsi="Verdana"/>
          <w:color w:val="000000"/>
          <w:sz w:val="18"/>
          <w:szCs w:val="18"/>
        </w:rPr>
        <w:t>. А. Матвеева, Л.Н.</w:t>
      </w:r>
      <w:r>
        <w:rPr>
          <w:rStyle w:val="WW8Num2z0"/>
          <w:rFonts w:ascii="Verdana" w:hAnsi="Verdana"/>
          <w:color w:val="000000"/>
          <w:sz w:val="18"/>
          <w:szCs w:val="18"/>
        </w:rPr>
        <w:t> </w:t>
      </w:r>
      <w:proofErr w:type="spellStart"/>
      <w:r>
        <w:rPr>
          <w:rStyle w:val="WW8Num3z0"/>
          <w:rFonts w:ascii="Verdana" w:hAnsi="Verdana"/>
          <w:color w:val="4682B4"/>
          <w:sz w:val="18"/>
          <w:szCs w:val="18"/>
        </w:rPr>
        <w:t>Мукаева</w:t>
      </w:r>
      <w:proofErr w:type="spellEnd"/>
      <w:r>
        <w:rPr>
          <w:rFonts w:ascii="Verdana" w:hAnsi="Verdana"/>
          <w:color w:val="000000"/>
          <w:sz w:val="18"/>
          <w:szCs w:val="18"/>
        </w:rPr>
        <w:t xml:space="preserve">, АЛ. Полякова). Значимые выводы сделаны </w:t>
      </w:r>
      <w:proofErr w:type="gramStart"/>
      <w:r>
        <w:rPr>
          <w:rFonts w:ascii="Verdana" w:hAnsi="Verdana"/>
          <w:color w:val="000000"/>
          <w:sz w:val="18"/>
          <w:szCs w:val="18"/>
        </w:rPr>
        <w:t>в работах</w:t>
      </w:r>
      <w:proofErr w:type="gramEnd"/>
      <w:r>
        <w:rPr>
          <w:rFonts w:ascii="Verdana" w:hAnsi="Verdana"/>
          <w:color w:val="000000"/>
          <w:sz w:val="18"/>
          <w:szCs w:val="18"/>
        </w:rPr>
        <w:t xml:space="preserve"> посвященных особенностям</w:t>
      </w:r>
      <w:r>
        <w:rPr>
          <w:rStyle w:val="WW8Num2z0"/>
          <w:rFonts w:ascii="Verdana" w:hAnsi="Verdana"/>
          <w:color w:val="000000"/>
          <w:sz w:val="18"/>
          <w:szCs w:val="18"/>
        </w:rPr>
        <w:t> </w:t>
      </w:r>
      <w:r>
        <w:rPr>
          <w:rStyle w:val="WW8Num3z0"/>
          <w:rFonts w:ascii="Verdana" w:hAnsi="Verdana"/>
          <w:color w:val="4682B4"/>
          <w:sz w:val="18"/>
          <w:szCs w:val="18"/>
        </w:rPr>
        <w:t>поликультурного</w:t>
      </w:r>
      <w:r>
        <w:rPr>
          <w:rStyle w:val="WW8Num2z0"/>
          <w:rFonts w:ascii="Verdana" w:hAnsi="Verdana"/>
          <w:color w:val="000000"/>
          <w:sz w:val="18"/>
          <w:szCs w:val="18"/>
        </w:rPr>
        <w:t> </w:t>
      </w:r>
      <w:r>
        <w:rPr>
          <w:rFonts w:ascii="Verdana" w:hAnsi="Verdana"/>
          <w:color w:val="000000"/>
          <w:sz w:val="18"/>
          <w:szCs w:val="18"/>
        </w:rPr>
        <w:t>образования (Г.Д. Дмитриев, В.А.</w:t>
      </w:r>
      <w:r>
        <w:rPr>
          <w:rStyle w:val="WW8Num2z0"/>
          <w:rFonts w:ascii="Verdana" w:hAnsi="Verdana"/>
          <w:color w:val="000000"/>
          <w:sz w:val="18"/>
          <w:szCs w:val="18"/>
        </w:rPr>
        <w:t> </w:t>
      </w:r>
      <w:r>
        <w:rPr>
          <w:rStyle w:val="WW8Num3z0"/>
          <w:rFonts w:ascii="Verdana" w:hAnsi="Verdana"/>
          <w:color w:val="4682B4"/>
          <w:sz w:val="18"/>
          <w:szCs w:val="18"/>
        </w:rPr>
        <w:t>Ершов</w:t>
      </w:r>
      <w:r>
        <w:rPr>
          <w:rFonts w:ascii="Verdana" w:hAnsi="Verdana"/>
          <w:color w:val="000000"/>
          <w:sz w:val="18"/>
          <w:szCs w:val="18"/>
        </w:rPr>
        <w:t xml:space="preserve">, В.В. </w:t>
      </w:r>
      <w:proofErr w:type="spellStart"/>
      <w:r>
        <w:rPr>
          <w:rFonts w:ascii="Verdana" w:hAnsi="Verdana"/>
          <w:color w:val="000000"/>
          <w:sz w:val="18"/>
          <w:szCs w:val="18"/>
        </w:rPr>
        <w:t>Макаев</w:t>
      </w:r>
      <w:proofErr w:type="spellEnd"/>
      <w:r>
        <w:rPr>
          <w:rFonts w:ascii="Verdana" w:hAnsi="Verdana"/>
          <w:color w:val="000000"/>
          <w:sz w:val="18"/>
          <w:szCs w:val="18"/>
        </w:rPr>
        <w:t xml:space="preserve">, З.А. </w:t>
      </w:r>
      <w:proofErr w:type="spellStart"/>
      <w:r>
        <w:rPr>
          <w:rFonts w:ascii="Verdana" w:hAnsi="Verdana"/>
          <w:color w:val="000000"/>
          <w:sz w:val="18"/>
          <w:szCs w:val="18"/>
        </w:rPr>
        <w:t>Малькова</w:t>
      </w:r>
      <w:proofErr w:type="spellEnd"/>
      <w:r>
        <w:rPr>
          <w:rFonts w:ascii="Verdana" w:hAnsi="Verdana"/>
          <w:color w:val="000000"/>
          <w:sz w:val="18"/>
          <w:szCs w:val="18"/>
        </w:rPr>
        <w:t>, В.И.</w:t>
      </w:r>
      <w:r>
        <w:rPr>
          <w:rStyle w:val="WW8Num2z0"/>
          <w:rFonts w:ascii="Verdana" w:hAnsi="Verdana"/>
          <w:color w:val="000000"/>
          <w:sz w:val="18"/>
          <w:szCs w:val="18"/>
        </w:rPr>
        <w:t> </w:t>
      </w:r>
      <w:proofErr w:type="spellStart"/>
      <w:r>
        <w:rPr>
          <w:rStyle w:val="WW8Num3z0"/>
          <w:rFonts w:ascii="Verdana" w:hAnsi="Verdana"/>
          <w:color w:val="4682B4"/>
          <w:sz w:val="18"/>
          <w:szCs w:val="18"/>
        </w:rPr>
        <w:t>Матис</w:t>
      </w:r>
      <w:proofErr w:type="spellEnd"/>
      <w:r>
        <w:rPr>
          <w:rFonts w:ascii="Verdana" w:hAnsi="Verdana"/>
          <w:color w:val="000000"/>
          <w:sz w:val="18"/>
          <w:szCs w:val="18"/>
        </w:rPr>
        <w:t xml:space="preserve">, Т.Б. </w:t>
      </w:r>
      <w:proofErr w:type="spellStart"/>
      <w:r>
        <w:rPr>
          <w:rFonts w:ascii="Verdana" w:hAnsi="Verdana"/>
          <w:color w:val="000000"/>
          <w:sz w:val="18"/>
          <w:szCs w:val="18"/>
        </w:rPr>
        <w:t>Менская</w:t>
      </w:r>
      <w:proofErr w:type="spellEnd"/>
      <w:r>
        <w:rPr>
          <w:rFonts w:ascii="Verdana" w:hAnsi="Verdana"/>
          <w:color w:val="000000"/>
          <w:sz w:val="18"/>
          <w:szCs w:val="18"/>
        </w:rPr>
        <w:t xml:space="preserve">, Г.В. </w:t>
      </w:r>
      <w:proofErr w:type="spellStart"/>
      <w:r>
        <w:rPr>
          <w:rFonts w:ascii="Verdana" w:hAnsi="Verdana"/>
          <w:color w:val="000000"/>
          <w:sz w:val="18"/>
          <w:szCs w:val="18"/>
        </w:rPr>
        <w:t>Палаткипа</w:t>
      </w:r>
      <w:proofErr w:type="spellEnd"/>
      <w:r>
        <w:rPr>
          <w:rFonts w:ascii="Verdana" w:hAnsi="Verdana"/>
          <w:color w:val="000000"/>
          <w:sz w:val="18"/>
          <w:szCs w:val="18"/>
        </w:rPr>
        <w:t>, Л.А.</w:t>
      </w:r>
      <w:r>
        <w:rPr>
          <w:rStyle w:val="WW8Num2z0"/>
          <w:rFonts w:ascii="Verdana" w:hAnsi="Verdana"/>
          <w:color w:val="000000"/>
          <w:sz w:val="18"/>
          <w:szCs w:val="18"/>
        </w:rPr>
        <w:t> </w:t>
      </w:r>
      <w:r>
        <w:rPr>
          <w:rStyle w:val="WW8Num3z0"/>
          <w:rFonts w:ascii="Verdana" w:hAnsi="Verdana"/>
          <w:color w:val="4682B4"/>
          <w:sz w:val="18"/>
          <w:szCs w:val="18"/>
        </w:rPr>
        <w:t>Супрунова</w:t>
      </w:r>
      <w:r>
        <w:rPr>
          <w:rFonts w:ascii="Verdana" w:hAnsi="Verdana"/>
          <w:color w:val="000000"/>
          <w:sz w:val="18"/>
          <w:szCs w:val="18"/>
        </w:rPr>
        <w:t>).</w:t>
      </w:r>
    </w:p>
    <w:p w14:paraId="6EC126D1"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В исследованиях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психологов изучены проблемы сущности, диалектики и логики осуществления педагогического процесса военно-профессиональной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(A.B. Барабанщиков, В.П. Давыдов, М.И.</w:t>
      </w:r>
      <w:r>
        <w:rPr>
          <w:rStyle w:val="WW8Num2z0"/>
          <w:rFonts w:ascii="Verdana" w:hAnsi="Verdana"/>
          <w:color w:val="000000"/>
          <w:sz w:val="18"/>
          <w:szCs w:val="18"/>
        </w:rPr>
        <w:t> </w:t>
      </w:r>
      <w:r>
        <w:rPr>
          <w:rStyle w:val="WW8Num3z0"/>
          <w:rFonts w:ascii="Verdana" w:hAnsi="Verdana"/>
          <w:color w:val="4682B4"/>
          <w:sz w:val="18"/>
          <w:szCs w:val="18"/>
        </w:rPr>
        <w:t>Дьяченко</w:t>
      </w:r>
      <w:r>
        <w:rPr>
          <w:rFonts w:ascii="Verdana" w:hAnsi="Verdana"/>
          <w:color w:val="000000"/>
          <w:sz w:val="18"/>
          <w:szCs w:val="18"/>
        </w:rPr>
        <w:t xml:space="preserve">, Л.Ф. Железняк, JI.A. </w:t>
      </w:r>
      <w:proofErr w:type="spellStart"/>
      <w:r>
        <w:rPr>
          <w:rFonts w:ascii="Verdana" w:hAnsi="Verdana"/>
          <w:color w:val="000000"/>
          <w:sz w:val="18"/>
          <w:szCs w:val="18"/>
        </w:rPr>
        <w:t>Кандыбович</w:t>
      </w:r>
      <w:proofErr w:type="spellEnd"/>
      <w:r>
        <w:rPr>
          <w:rFonts w:ascii="Verdana" w:hAnsi="Verdana"/>
          <w:color w:val="000000"/>
          <w:sz w:val="18"/>
          <w:szCs w:val="18"/>
        </w:rPr>
        <w:t>, Н.Ф.</w:t>
      </w:r>
      <w:r>
        <w:rPr>
          <w:rStyle w:val="WW8Num2z0"/>
          <w:rFonts w:ascii="Verdana" w:hAnsi="Verdana"/>
          <w:color w:val="000000"/>
          <w:sz w:val="18"/>
          <w:szCs w:val="18"/>
        </w:rPr>
        <w:t> </w:t>
      </w:r>
      <w:r>
        <w:rPr>
          <w:rStyle w:val="WW8Num3z0"/>
          <w:rFonts w:ascii="Verdana" w:hAnsi="Verdana"/>
          <w:color w:val="4682B4"/>
          <w:sz w:val="18"/>
          <w:szCs w:val="18"/>
        </w:rPr>
        <w:t>Феденко</w:t>
      </w:r>
      <w:r>
        <w:rPr>
          <w:rFonts w:ascii="Verdana" w:hAnsi="Verdana"/>
          <w:color w:val="000000"/>
          <w:sz w:val="18"/>
          <w:szCs w:val="18"/>
        </w:rPr>
        <w:t>, В.Ф. Ковалевский, Б.Ф. Ломов, В.П.</w:t>
      </w:r>
      <w:r>
        <w:rPr>
          <w:rStyle w:val="WW8Num2z0"/>
          <w:rFonts w:ascii="Verdana" w:hAnsi="Verdana"/>
          <w:color w:val="000000"/>
          <w:sz w:val="18"/>
          <w:szCs w:val="18"/>
        </w:rPr>
        <w:t> </w:t>
      </w:r>
      <w:r>
        <w:rPr>
          <w:rStyle w:val="WW8Num3z0"/>
          <w:rFonts w:ascii="Verdana" w:hAnsi="Verdana"/>
          <w:color w:val="4682B4"/>
          <w:sz w:val="18"/>
          <w:szCs w:val="18"/>
        </w:rPr>
        <w:t>Петров</w:t>
      </w:r>
      <w:r>
        <w:rPr>
          <w:rFonts w:ascii="Verdana" w:hAnsi="Verdana"/>
          <w:color w:val="000000"/>
          <w:sz w:val="18"/>
          <w:szCs w:val="18"/>
        </w:rPr>
        <w:t>, К.К. Платонов, Б.М. Теплов и др.). Разработаны теоретические основы военно-профессионального образования, в том числе и в условиях</w:t>
      </w:r>
      <w:r>
        <w:rPr>
          <w:rStyle w:val="WW8Num2z0"/>
          <w:rFonts w:ascii="Verdana" w:hAnsi="Verdana"/>
          <w:color w:val="000000"/>
          <w:sz w:val="18"/>
          <w:szCs w:val="18"/>
        </w:rPr>
        <w:t> </w:t>
      </w:r>
      <w:r>
        <w:rPr>
          <w:rStyle w:val="WW8Num3z0"/>
          <w:rFonts w:ascii="Verdana" w:hAnsi="Verdana"/>
          <w:color w:val="4682B4"/>
          <w:sz w:val="18"/>
          <w:szCs w:val="18"/>
        </w:rPr>
        <w:t>суворовских</w:t>
      </w:r>
      <w:r>
        <w:rPr>
          <w:rStyle w:val="WW8Num2z0"/>
          <w:rFonts w:ascii="Verdana" w:hAnsi="Verdana"/>
          <w:color w:val="000000"/>
          <w:sz w:val="18"/>
          <w:szCs w:val="18"/>
        </w:rPr>
        <w:t> </w:t>
      </w:r>
      <w:r>
        <w:rPr>
          <w:rFonts w:ascii="Verdana" w:hAnsi="Verdana"/>
          <w:color w:val="000000"/>
          <w:sz w:val="18"/>
          <w:szCs w:val="18"/>
        </w:rPr>
        <w:t>училищ (И.А. Алехин, Н.И.</w:t>
      </w:r>
      <w:r>
        <w:rPr>
          <w:rStyle w:val="WW8Num2z0"/>
          <w:rFonts w:ascii="Verdana" w:hAnsi="Verdana"/>
          <w:color w:val="000000"/>
          <w:sz w:val="18"/>
          <w:szCs w:val="18"/>
        </w:rPr>
        <w:t> </w:t>
      </w:r>
      <w:r>
        <w:rPr>
          <w:rStyle w:val="WW8Num3z0"/>
          <w:rFonts w:ascii="Verdana" w:hAnsi="Verdana"/>
          <w:color w:val="4682B4"/>
          <w:sz w:val="18"/>
          <w:szCs w:val="18"/>
        </w:rPr>
        <w:t>Алпатов</w:t>
      </w:r>
      <w:r>
        <w:rPr>
          <w:rFonts w:ascii="Verdana" w:hAnsi="Verdana"/>
          <w:color w:val="000000"/>
          <w:sz w:val="18"/>
          <w:szCs w:val="18"/>
        </w:rPr>
        <w:t xml:space="preserve">, В.В. </w:t>
      </w:r>
      <w:proofErr w:type="spellStart"/>
      <w:r>
        <w:rPr>
          <w:rFonts w:ascii="Verdana" w:hAnsi="Verdana"/>
          <w:color w:val="000000"/>
          <w:sz w:val="18"/>
          <w:szCs w:val="18"/>
        </w:rPr>
        <w:t>Аранович</w:t>
      </w:r>
      <w:proofErr w:type="spellEnd"/>
      <w:r>
        <w:rPr>
          <w:rFonts w:ascii="Verdana" w:hAnsi="Verdana"/>
          <w:color w:val="000000"/>
          <w:sz w:val="18"/>
          <w:szCs w:val="18"/>
        </w:rPr>
        <w:t>, A.B. Барабанщиков, В.А.</w:t>
      </w:r>
      <w:r>
        <w:rPr>
          <w:rStyle w:val="WW8Num2z0"/>
          <w:rFonts w:ascii="Verdana" w:hAnsi="Verdana"/>
          <w:color w:val="000000"/>
          <w:sz w:val="18"/>
          <w:szCs w:val="18"/>
        </w:rPr>
        <w:t> </w:t>
      </w:r>
      <w:proofErr w:type="spellStart"/>
      <w:r>
        <w:rPr>
          <w:rStyle w:val="WW8Num3z0"/>
          <w:rFonts w:ascii="Verdana" w:hAnsi="Verdana"/>
          <w:color w:val="4682B4"/>
          <w:sz w:val="18"/>
          <w:szCs w:val="18"/>
        </w:rPr>
        <w:t>Бернацкий</w:t>
      </w:r>
      <w:proofErr w:type="spellEnd"/>
      <w:r>
        <w:rPr>
          <w:rFonts w:ascii="Verdana" w:hAnsi="Verdana"/>
          <w:color w:val="000000"/>
          <w:sz w:val="18"/>
          <w:szCs w:val="18"/>
        </w:rPr>
        <w:t xml:space="preserve">, Л.Г. Бескровный, П.О. Бобровский, </w:t>
      </w:r>
      <w:proofErr w:type="spellStart"/>
      <w:r>
        <w:rPr>
          <w:rFonts w:ascii="Verdana" w:hAnsi="Verdana"/>
          <w:color w:val="000000"/>
          <w:sz w:val="18"/>
          <w:szCs w:val="18"/>
        </w:rPr>
        <w:t>В.Н.Бондаренко</w:t>
      </w:r>
      <w:proofErr w:type="spellEnd"/>
      <w:r>
        <w:rPr>
          <w:rFonts w:ascii="Verdana" w:hAnsi="Verdana"/>
          <w:color w:val="000000"/>
          <w:sz w:val="18"/>
          <w:szCs w:val="18"/>
        </w:rPr>
        <w:t xml:space="preserve">, </w:t>
      </w:r>
      <w:proofErr w:type="spellStart"/>
      <w:r>
        <w:rPr>
          <w:rFonts w:ascii="Verdana" w:hAnsi="Verdana"/>
          <w:color w:val="000000"/>
          <w:sz w:val="18"/>
          <w:szCs w:val="18"/>
        </w:rPr>
        <w:t>В.С.Олейников</w:t>
      </w:r>
      <w:proofErr w:type="spellEnd"/>
      <w:r>
        <w:rPr>
          <w:rFonts w:ascii="Verdana" w:hAnsi="Verdana"/>
          <w:color w:val="000000"/>
          <w:sz w:val="18"/>
          <w:szCs w:val="18"/>
        </w:rPr>
        <w:t xml:space="preserve">, </w:t>
      </w:r>
      <w:proofErr w:type="spellStart"/>
      <w:r>
        <w:rPr>
          <w:rFonts w:ascii="Verdana" w:hAnsi="Verdana"/>
          <w:color w:val="000000"/>
          <w:sz w:val="18"/>
          <w:szCs w:val="18"/>
        </w:rPr>
        <w:t>А.М.Пырский</w:t>
      </w:r>
      <w:proofErr w:type="spellEnd"/>
      <w:r>
        <w:rPr>
          <w:rFonts w:ascii="Verdana" w:hAnsi="Verdana"/>
          <w:color w:val="000000"/>
          <w:sz w:val="18"/>
          <w:szCs w:val="18"/>
        </w:rPr>
        <w:t xml:space="preserve">, </w:t>
      </w:r>
      <w:proofErr w:type="spellStart"/>
      <w:r>
        <w:rPr>
          <w:rFonts w:ascii="Verdana" w:hAnsi="Verdana"/>
          <w:color w:val="000000"/>
          <w:sz w:val="18"/>
          <w:szCs w:val="18"/>
        </w:rPr>
        <w:t>В.А.Слепов</w:t>
      </w:r>
      <w:proofErr w:type="spellEnd"/>
      <w:r>
        <w:rPr>
          <w:rFonts w:ascii="Verdana" w:hAnsi="Verdana"/>
          <w:color w:val="000000"/>
          <w:sz w:val="18"/>
          <w:szCs w:val="18"/>
        </w:rPr>
        <w:t xml:space="preserve">, </w:t>
      </w:r>
      <w:proofErr w:type="spellStart"/>
      <w:r>
        <w:rPr>
          <w:rFonts w:ascii="Verdana" w:hAnsi="Verdana"/>
          <w:color w:val="000000"/>
          <w:sz w:val="18"/>
          <w:szCs w:val="18"/>
        </w:rPr>
        <w:t>Ю.А.Тарский</w:t>
      </w:r>
      <w:proofErr w:type="spellEnd"/>
      <w:r>
        <w:rPr>
          <w:rFonts w:ascii="Verdana" w:hAnsi="Verdana"/>
          <w:color w:val="000000"/>
          <w:sz w:val="18"/>
          <w:szCs w:val="18"/>
        </w:rPr>
        <w:t xml:space="preserve">, </w:t>
      </w:r>
      <w:proofErr w:type="spellStart"/>
      <w:r>
        <w:rPr>
          <w:rFonts w:ascii="Verdana" w:hAnsi="Verdana"/>
          <w:color w:val="000000"/>
          <w:sz w:val="18"/>
          <w:szCs w:val="18"/>
        </w:rPr>
        <w:t>В.И.Хальзов</w:t>
      </w:r>
      <w:proofErr w:type="spellEnd"/>
      <w:r>
        <w:rPr>
          <w:rFonts w:ascii="Verdana" w:hAnsi="Verdana"/>
          <w:color w:val="000000"/>
          <w:sz w:val="18"/>
          <w:szCs w:val="18"/>
        </w:rPr>
        <w:t>, Я.Я.</w:t>
      </w:r>
      <w:r>
        <w:rPr>
          <w:rStyle w:val="WW8Num2z0"/>
          <w:rFonts w:ascii="Verdana" w:hAnsi="Verdana"/>
          <w:color w:val="000000"/>
          <w:sz w:val="18"/>
          <w:szCs w:val="18"/>
        </w:rPr>
        <w:t> </w:t>
      </w:r>
      <w:r>
        <w:rPr>
          <w:rStyle w:val="WW8Num3z0"/>
          <w:rFonts w:ascii="Verdana" w:hAnsi="Verdana"/>
          <w:color w:val="4682B4"/>
          <w:sz w:val="18"/>
          <w:szCs w:val="18"/>
        </w:rPr>
        <w:t>Юрченко</w:t>
      </w:r>
      <w:r>
        <w:rPr>
          <w:rFonts w:ascii="Verdana" w:hAnsi="Verdana"/>
          <w:color w:val="000000"/>
          <w:sz w:val="18"/>
          <w:szCs w:val="18"/>
        </w:rPr>
        <w:t>). Делаются акценты на формирование духовно-нравственных качеств индивида в условиях образования военно-профессиональной направленности (И.А.</w:t>
      </w:r>
      <w:r>
        <w:rPr>
          <w:rStyle w:val="WW8Num2z0"/>
          <w:rFonts w:ascii="Verdana" w:hAnsi="Verdana"/>
          <w:color w:val="000000"/>
          <w:sz w:val="18"/>
          <w:szCs w:val="18"/>
        </w:rPr>
        <w:t> </w:t>
      </w:r>
      <w:r>
        <w:rPr>
          <w:rStyle w:val="WW8Num3z0"/>
          <w:rFonts w:ascii="Verdana" w:hAnsi="Verdana"/>
          <w:color w:val="4682B4"/>
          <w:sz w:val="18"/>
          <w:szCs w:val="18"/>
        </w:rPr>
        <w:t>Алехин</w:t>
      </w:r>
      <w:r>
        <w:rPr>
          <w:rFonts w:ascii="Verdana" w:hAnsi="Verdana"/>
          <w:color w:val="000000"/>
          <w:sz w:val="18"/>
          <w:szCs w:val="18"/>
        </w:rPr>
        <w:t xml:space="preserve">, В.Н. Гуляев, С.И. </w:t>
      </w:r>
      <w:proofErr w:type="spellStart"/>
      <w:r>
        <w:rPr>
          <w:rFonts w:ascii="Verdana" w:hAnsi="Verdana"/>
          <w:color w:val="000000"/>
          <w:sz w:val="18"/>
          <w:szCs w:val="18"/>
        </w:rPr>
        <w:t>Музяков</w:t>
      </w:r>
      <w:proofErr w:type="spellEnd"/>
      <w:r>
        <w:rPr>
          <w:rFonts w:ascii="Verdana" w:hAnsi="Verdana"/>
          <w:color w:val="000000"/>
          <w:sz w:val="18"/>
          <w:szCs w:val="18"/>
        </w:rPr>
        <w:t>, П.В.</w:t>
      </w:r>
      <w:r>
        <w:rPr>
          <w:rStyle w:val="WW8Num2z0"/>
          <w:rFonts w:ascii="Verdana" w:hAnsi="Verdana"/>
          <w:color w:val="000000"/>
          <w:sz w:val="18"/>
          <w:szCs w:val="18"/>
        </w:rPr>
        <w:t> </w:t>
      </w:r>
      <w:proofErr w:type="spellStart"/>
      <w:r>
        <w:rPr>
          <w:rStyle w:val="WW8Num3z0"/>
          <w:rFonts w:ascii="Verdana" w:hAnsi="Verdana"/>
          <w:color w:val="4682B4"/>
          <w:sz w:val="18"/>
          <w:szCs w:val="18"/>
        </w:rPr>
        <w:t>Петрий</w:t>
      </w:r>
      <w:proofErr w:type="spellEnd"/>
      <w:r>
        <w:rPr>
          <w:rFonts w:ascii="Verdana" w:hAnsi="Verdana"/>
          <w:color w:val="000000"/>
          <w:sz w:val="18"/>
          <w:szCs w:val="18"/>
        </w:rPr>
        <w:t>, A.A. Савин, C.B. Чирков).</w:t>
      </w:r>
    </w:p>
    <w:p w14:paraId="02FB2215"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Выполнен и ряд диссертационных исследований, посвященных различным проблемам педагогического обеспечения готовности</w:t>
      </w:r>
      <w:r>
        <w:rPr>
          <w:rStyle w:val="WW8Num2z0"/>
          <w:rFonts w:ascii="Verdana" w:hAnsi="Verdana"/>
          <w:color w:val="000000"/>
          <w:sz w:val="18"/>
          <w:szCs w:val="18"/>
        </w:rPr>
        <w:t> </w:t>
      </w:r>
      <w:r>
        <w:rPr>
          <w:rStyle w:val="WW8Num3z0"/>
          <w:rFonts w:ascii="Verdana" w:hAnsi="Verdana"/>
          <w:color w:val="4682B4"/>
          <w:sz w:val="18"/>
          <w:szCs w:val="18"/>
        </w:rPr>
        <w:t>подрастающих</w:t>
      </w:r>
      <w:r>
        <w:rPr>
          <w:rStyle w:val="WW8Num2z0"/>
          <w:rFonts w:ascii="Verdana" w:hAnsi="Verdana"/>
          <w:color w:val="000000"/>
          <w:sz w:val="18"/>
          <w:szCs w:val="18"/>
        </w:rPr>
        <w:t> </w:t>
      </w:r>
      <w:r>
        <w:rPr>
          <w:rFonts w:ascii="Verdana" w:hAnsi="Verdana"/>
          <w:color w:val="000000"/>
          <w:sz w:val="18"/>
          <w:szCs w:val="18"/>
        </w:rPr>
        <w:t>поколений к жизнедеятельности и</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в условиях диалога культур: «Теория и практика формирования личности</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в поликультурной среде» (А.Е.</w:t>
      </w:r>
      <w:r>
        <w:rPr>
          <w:rStyle w:val="WW8Num2z0"/>
          <w:rFonts w:ascii="Verdana" w:hAnsi="Verdana"/>
          <w:color w:val="000000"/>
          <w:sz w:val="18"/>
          <w:szCs w:val="18"/>
        </w:rPr>
        <w:t> </w:t>
      </w:r>
      <w:proofErr w:type="spellStart"/>
      <w:r>
        <w:rPr>
          <w:rStyle w:val="WW8Num3z0"/>
          <w:rFonts w:ascii="Verdana" w:hAnsi="Verdana"/>
          <w:color w:val="4682B4"/>
          <w:sz w:val="18"/>
          <w:szCs w:val="18"/>
        </w:rPr>
        <w:t>Шабалдас</w:t>
      </w:r>
      <w:proofErr w:type="spellEnd"/>
      <w:r>
        <w:rPr>
          <w:rFonts w:ascii="Verdana" w:hAnsi="Verdana"/>
          <w:color w:val="000000"/>
          <w:sz w:val="18"/>
          <w:szCs w:val="18"/>
        </w:rPr>
        <w:t xml:space="preserve">, 2005); «Интеграционные процессы как фактор развития образовательного пространства поликультурного региона» (А.А </w:t>
      </w:r>
      <w:proofErr w:type="spellStart"/>
      <w:r>
        <w:rPr>
          <w:rFonts w:ascii="Verdana" w:hAnsi="Verdana"/>
          <w:color w:val="000000"/>
          <w:sz w:val="18"/>
          <w:szCs w:val="18"/>
        </w:rPr>
        <w:t>Шогенов</w:t>
      </w:r>
      <w:proofErr w:type="spellEnd"/>
      <w:r>
        <w:rPr>
          <w:rFonts w:ascii="Verdana" w:hAnsi="Verdana"/>
          <w:color w:val="000000"/>
          <w:sz w:val="18"/>
          <w:szCs w:val="18"/>
        </w:rPr>
        <w:t>, 2007); «Формирование толерантности студентов в поликультурной среде</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(Е.А. Пугачева, 2008); «Формирование педагогической готовности</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 xml:space="preserve">военных вузов к воспитательной работе в </w:t>
      </w:r>
      <w:proofErr w:type="spellStart"/>
      <w:r>
        <w:rPr>
          <w:rFonts w:ascii="Verdana" w:hAnsi="Verdana"/>
          <w:color w:val="000000"/>
          <w:sz w:val="18"/>
          <w:szCs w:val="18"/>
        </w:rPr>
        <w:t>продразделении</w:t>
      </w:r>
      <w:proofErr w:type="spellEnd"/>
      <w:r>
        <w:rPr>
          <w:rFonts w:ascii="Verdana" w:hAnsi="Verdana"/>
          <w:color w:val="000000"/>
          <w:sz w:val="18"/>
          <w:szCs w:val="18"/>
        </w:rPr>
        <w:t>» (</w:t>
      </w:r>
      <w:proofErr w:type="spellStart"/>
      <w:r>
        <w:rPr>
          <w:rFonts w:ascii="Verdana" w:hAnsi="Verdana"/>
          <w:color w:val="000000"/>
          <w:sz w:val="18"/>
          <w:szCs w:val="18"/>
        </w:rPr>
        <w:t>Ю.А.Шмаков</w:t>
      </w:r>
      <w:proofErr w:type="spellEnd"/>
      <w:r>
        <w:rPr>
          <w:rFonts w:ascii="Verdana" w:hAnsi="Verdana"/>
          <w:color w:val="000000"/>
          <w:sz w:val="18"/>
          <w:szCs w:val="18"/>
        </w:rPr>
        <w:t>, 2010), «</w:t>
      </w:r>
      <w:r>
        <w:rPr>
          <w:rStyle w:val="WW8Num3z0"/>
          <w:rFonts w:ascii="Verdana" w:hAnsi="Verdana"/>
          <w:color w:val="4682B4"/>
          <w:sz w:val="18"/>
          <w:szCs w:val="18"/>
        </w:rPr>
        <w:t>Педагогическое</w:t>
      </w:r>
      <w:r>
        <w:rPr>
          <w:rStyle w:val="WW8Num2z0"/>
          <w:rFonts w:ascii="Verdana" w:hAnsi="Verdana"/>
          <w:color w:val="000000"/>
          <w:sz w:val="18"/>
          <w:szCs w:val="18"/>
        </w:rPr>
        <w:t> </w:t>
      </w:r>
      <w:r>
        <w:rPr>
          <w:rFonts w:ascii="Verdana" w:hAnsi="Verdana"/>
          <w:color w:val="000000"/>
          <w:sz w:val="18"/>
          <w:szCs w:val="18"/>
        </w:rPr>
        <w:t xml:space="preserve">обеспечение формирования этнического самосознания студентов в </w:t>
      </w:r>
      <w:proofErr w:type="spellStart"/>
      <w:r>
        <w:rPr>
          <w:rFonts w:ascii="Verdana" w:hAnsi="Verdana"/>
          <w:color w:val="000000"/>
          <w:sz w:val="18"/>
          <w:szCs w:val="18"/>
        </w:rPr>
        <w:t>поликультурпое</w:t>
      </w:r>
      <w:proofErr w:type="spellEnd"/>
      <w:r>
        <w:rPr>
          <w:rFonts w:ascii="Verdana" w:hAnsi="Verdana"/>
          <w:color w:val="000000"/>
          <w:sz w:val="18"/>
          <w:szCs w:val="18"/>
        </w:rPr>
        <w:t xml:space="preserve"> образовательной среде вуза» (Х.М.</w:t>
      </w:r>
      <w:r>
        <w:rPr>
          <w:rStyle w:val="WW8Num2z0"/>
          <w:rFonts w:ascii="Verdana" w:hAnsi="Verdana"/>
          <w:color w:val="000000"/>
          <w:sz w:val="18"/>
          <w:szCs w:val="18"/>
        </w:rPr>
        <w:t> </w:t>
      </w:r>
      <w:r>
        <w:rPr>
          <w:rStyle w:val="WW8Num3z0"/>
          <w:rFonts w:ascii="Verdana" w:hAnsi="Verdana"/>
          <w:color w:val="4682B4"/>
          <w:sz w:val="18"/>
          <w:szCs w:val="18"/>
        </w:rPr>
        <w:t>Магомедов</w:t>
      </w:r>
      <w:r>
        <w:rPr>
          <w:rFonts w:ascii="Verdana" w:hAnsi="Verdana"/>
          <w:color w:val="000000"/>
          <w:sz w:val="18"/>
          <w:szCs w:val="18"/>
        </w:rPr>
        <w:t>, 2011); «Формирование готовности к профессиональной деятельности у курсантов военных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специалистов радиосвязи» (В.А.</w:t>
      </w:r>
      <w:r>
        <w:rPr>
          <w:rStyle w:val="WW8Num2z0"/>
          <w:rFonts w:ascii="Verdana" w:hAnsi="Verdana"/>
          <w:color w:val="000000"/>
          <w:sz w:val="18"/>
          <w:szCs w:val="18"/>
        </w:rPr>
        <w:t> </w:t>
      </w:r>
      <w:r>
        <w:rPr>
          <w:rStyle w:val="WW8Num3z0"/>
          <w:rFonts w:ascii="Verdana" w:hAnsi="Verdana"/>
          <w:color w:val="4682B4"/>
          <w:sz w:val="18"/>
          <w:szCs w:val="18"/>
        </w:rPr>
        <w:t>Тихомиров</w:t>
      </w:r>
      <w:r>
        <w:rPr>
          <w:rFonts w:ascii="Verdana" w:hAnsi="Verdana"/>
          <w:color w:val="000000"/>
          <w:sz w:val="18"/>
          <w:szCs w:val="18"/>
        </w:rPr>
        <w:t>, 2011); «Формирование готовности курсантов военных вузов к организации морально психологического обеспечения подразделения» (C.B. Грабовых, 2012);</w:t>
      </w:r>
    </w:p>
    <w:p w14:paraId="7757205F"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Цель исследования состоит в теоретическом обосновании, разработке и экспериментальной проверке модели, направленной на педагогическое</w:t>
      </w:r>
      <w:r>
        <w:rPr>
          <w:rStyle w:val="WW8Num2z0"/>
          <w:rFonts w:ascii="Verdana" w:hAnsi="Verdana"/>
          <w:color w:val="000000"/>
          <w:sz w:val="18"/>
          <w:szCs w:val="18"/>
        </w:rPr>
        <w:t> </w:t>
      </w:r>
      <w:r>
        <w:rPr>
          <w:rStyle w:val="WW8Num3z0"/>
          <w:rFonts w:ascii="Verdana" w:hAnsi="Verdana"/>
          <w:color w:val="4682B4"/>
          <w:sz w:val="18"/>
          <w:szCs w:val="18"/>
        </w:rPr>
        <w:t>обеспечение</w:t>
      </w:r>
      <w:r>
        <w:rPr>
          <w:rStyle w:val="WW8Num2z0"/>
          <w:rFonts w:ascii="Verdana" w:hAnsi="Verdana"/>
          <w:color w:val="000000"/>
          <w:sz w:val="18"/>
          <w:szCs w:val="18"/>
        </w:rPr>
        <w:t> </w:t>
      </w:r>
      <w:r>
        <w:rPr>
          <w:rFonts w:ascii="Verdana" w:hAnsi="Verdana"/>
          <w:color w:val="000000"/>
          <w:sz w:val="18"/>
          <w:szCs w:val="18"/>
        </w:rPr>
        <w:t>готовности выпускников суворовских военных</w:t>
      </w:r>
      <w:r>
        <w:rPr>
          <w:rStyle w:val="WW8Num2z0"/>
          <w:rFonts w:ascii="Verdana" w:hAnsi="Verdana"/>
          <w:color w:val="000000"/>
          <w:sz w:val="18"/>
          <w:szCs w:val="18"/>
        </w:rPr>
        <w:t> </w:t>
      </w:r>
      <w:r>
        <w:rPr>
          <w:rStyle w:val="WW8Num3z0"/>
          <w:rFonts w:ascii="Verdana" w:hAnsi="Verdana"/>
          <w:color w:val="4682B4"/>
          <w:sz w:val="18"/>
          <w:szCs w:val="18"/>
        </w:rPr>
        <w:t>училищ</w:t>
      </w:r>
      <w:r>
        <w:rPr>
          <w:rStyle w:val="WW8Num2z0"/>
          <w:rFonts w:ascii="Verdana" w:hAnsi="Verdana"/>
          <w:color w:val="000000"/>
          <w:sz w:val="18"/>
          <w:szCs w:val="18"/>
        </w:rPr>
        <w:t> </w:t>
      </w:r>
      <w:r>
        <w:rPr>
          <w:rFonts w:ascii="Verdana" w:hAnsi="Verdana"/>
          <w:color w:val="000000"/>
          <w:sz w:val="18"/>
          <w:szCs w:val="18"/>
        </w:rPr>
        <w:t>к интеграции в поликультурное</w:t>
      </w:r>
      <w:r>
        <w:rPr>
          <w:rStyle w:val="WW8Num2z0"/>
          <w:rFonts w:ascii="Verdana" w:hAnsi="Verdana"/>
          <w:color w:val="000000"/>
          <w:sz w:val="18"/>
          <w:szCs w:val="18"/>
        </w:rPr>
        <w:t> </w:t>
      </w:r>
      <w:r>
        <w:rPr>
          <w:rStyle w:val="WW8Num3z0"/>
          <w:rFonts w:ascii="Verdana" w:hAnsi="Verdana"/>
          <w:color w:val="4682B4"/>
          <w:sz w:val="18"/>
          <w:szCs w:val="18"/>
        </w:rPr>
        <w:t>пространство</w:t>
      </w:r>
      <w:r>
        <w:rPr>
          <w:rFonts w:ascii="Verdana" w:hAnsi="Verdana"/>
          <w:color w:val="000000"/>
          <w:sz w:val="18"/>
          <w:szCs w:val="18"/>
        </w:rPr>
        <w:t>.</w:t>
      </w:r>
    </w:p>
    <w:p w14:paraId="6481C4D0"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В основу исследования положены гипотетические положения о том, что педагогическое обеспечение формирования готовности суворовцев к</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в поликультурное пространство будет эффективным, если:</w:t>
      </w:r>
    </w:p>
    <w:p w14:paraId="61684A7C"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 педагогическими средствами будут обеспечены условия для развития позитивной этнической идентичности в контексте военно-патриотического воспитания;</w:t>
      </w:r>
    </w:p>
    <w:p w14:paraId="78FE589A"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 образовательный процесс будет осуществляться в следующих направлениях: формирование системы знаний об особенностях интеграционных процессов в поликультурной среде; формирование эмоционально позитивного отношения суворовца к феномену </w:t>
      </w:r>
      <w:proofErr w:type="spellStart"/>
      <w:r>
        <w:rPr>
          <w:rFonts w:ascii="Verdana" w:hAnsi="Verdana"/>
          <w:color w:val="000000"/>
          <w:sz w:val="18"/>
          <w:szCs w:val="18"/>
        </w:rPr>
        <w:t>поликультурности</w:t>
      </w:r>
      <w:proofErr w:type="spellEnd"/>
      <w:r>
        <w:rPr>
          <w:rFonts w:ascii="Verdana" w:hAnsi="Verdana"/>
          <w:color w:val="000000"/>
          <w:sz w:val="18"/>
          <w:szCs w:val="18"/>
        </w:rPr>
        <w:t>; обучение суворовцев моделями поведения способствующих их самореализации в</w:t>
      </w:r>
      <w:r>
        <w:rPr>
          <w:rStyle w:val="WW8Num2z0"/>
          <w:rFonts w:ascii="Verdana" w:hAnsi="Verdana"/>
          <w:color w:val="000000"/>
          <w:sz w:val="18"/>
          <w:szCs w:val="18"/>
        </w:rPr>
        <w:t> </w:t>
      </w:r>
      <w:r>
        <w:rPr>
          <w:rStyle w:val="WW8Num3z0"/>
          <w:rFonts w:ascii="Verdana" w:hAnsi="Verdana"/>
          <w:color w:val="4682B4"/>
          <w:sz w:val="18"/>
          <w:szCs w:val="18"/>
        </w:rPr>
        <w:t>поликультурном</w:t>
      </w:r>
      <w:r>
        <w:rPr>
          <w:rStyle w:val="WW8Num2z0"/>
          <w:rFonts w:ascii="Verdana" w:hAnsi="Verdana"/>
          <w:color w:val="000000"/>
          <w:sz w:val="18"/>
          <w:szCs w:val="18"/>
        </w:rPr>
        <w:t> </w:t>
      </w:r>
      <w:r>
        <w:rPr>
          <w:rFonts w:ascii="Verdana" w:hAnsi="Verdana"/>
          <w:color w:val="000000"/>
          <w:sz w:val="18"/>
          <w:szCs w:val="18"/>
        </w:rPr>
        <w:t>обществе;</w:t>
      </w:r>
    </w:p>
    <w:p w14:paraId="5099F8D1"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 при организации образовательного процесса учитываются особенности поликультурного пространства, в котором находятся суворовцы, а также их этнокультурные и личностно-индивидуальные особенности.</w:t>
      </w:r>
    </w:p>
    <w:p w14:paraId="3DEB40EB"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Объект, предмет, цель и гипотетические положения определили следующие задачи исследования:</w:t>
      </w:r>
    </w:p>
    <w:p w14:paraId="05264CCB"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 провести научный анализ феномена готовности к интеграции в</w:t>
      </w:r>
      <w:r>
        <w:rPr>
          <w:rStyle w:val="WW8Num2z0"/>
          <w:rFonts w:ascii="Verdana" w:hAnsi="Verdana"/>
          <w:color w:val="000000"/>
          <w:sz w:val="18"/>
          <w:szCs w:val="18"/>
        </w:rPr>
        <w:t> </w:t>
      </w:r>
      <w:r>
        <w:rPr>
          <w:rStyle w:val="WW8Num3z0"/>
          <w:rFonts w:ascii="Verdana" w:hAnsi="Verdana"/>
          <w:color w:val="4682B4"/>
          <w:sz w:val="18"/>
          <w:szCs w:val="18"/>
        </w:rPr>
        <w:t>поликультурное</w:t>
      </w:r>
      <w:r>
        <w:rPr>
          <w:rStyle w:val="WW8Num2z0"/>
          <w:rFonts w:ascii="Verdana" w:hAnsi="Verdana"/>
          <w:color w:val="000000"/>
          <w:sz w:val="18"/>
          <w:szCs w:val="18"/>
        </w:rPr>
        <w:t> </w:t>
      </w:r>
      <w:r>
        <w:rPr>
          <w:rFonts w:ascii="Verdana" w:hAnsi="Verdana"/>
          <w:color w:val="000000"/>
          <w:sz w:val="18"/>
          <w:szCs w:val="18"/>
        </w:rPr>
        <w:t>пространство как педагогической категории;</w:t>
      </w:r>
    </w:p>
    <w:p w14:paraId="295CBDEC"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 выявить общее и особенное в организации и содержании педагогического обеспечения готовности курсантов суворовских военных училищ к интеграции в </w:t>
      </w:r>
      <w:r>
        <w:rPr>
          <w:rFonts w:ascii="Verdana" w:hAnsi="Verdana"/>
          <w:color w:val="000000"/>
          <w:sz w:val="18"/>
          <w:szCs w:val="18"/>
        </w:rPr>
        <w:lastRenderedPageBreak/>
        <w:t>современный</w:t>
      </w:r>
      <w:r>
        <w:rPr>
          <w:rStyle w:val="WW8Num2z0"/>
          <w:rFonts w:ascii="Verdana" w:hAnsi="Verdana"/>
          <w:color w:val="000000"/>
          <w:sz w:val="18"/>
          <w:szCs w:val="18"/>
        </w:rPr>
        <w:t> </w:t>
      </w:r>
      <w:r>
        <w:rPr>
          <w:rStyle w:val="WW8Num3z0"/>
          <w:rFonts w:ascii="Verdana" w:hAnsi="Verdana"/>
          <w:color w:val="4682B4"/>
          <w:sz w:val="18"/>
          <w:szCs w:val="18"/>
        </w:rPr>
        <w:t>поликультурный</w:t>
      </w:r>
      <w:r>
        <w:rPr>
          <w:rStyle w:val="WW8Num2z0"/>
          <w:rFonts w:ascii="Verdana" w:hAnsi="Verdana"/>
          <w:color w:val="000000"/>
          <w:sz w:val="18"/>
          <w:szCs w:val="18"/>
        </w:rPr>
        <w:t> </w:t>
      </w:r>
      <w:r>
        <w:rPr>
          <w:rFonts w:ascii="Verdana" w:hAnsi="Verdana"/>
          <w:color w:val="000000"/>
          <w:sz w:val="18"/>
          <w:szCs w:val="18"/>
        </w:rPr>
        <w:t>социум;</w:t>
      </w:r>
    </w:p>
    <w:p w14:paraId="65EEC6B9"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 разработать функциональную модель педагогического обеспечения готовности</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суворовских военных училищ к интеграции в поликультурное пространство;</w:t>
      </w:r>
    </w:p>
    <w:p w14:paraId="144A85B2"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 определить уровень готовности курсантов суворовских военных училищ к интеграции в современное поликультурное пространство;</w:t>
      </w:r>
    </w:p>
    <w:p w14:paraId="09F7B304"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Методы исследования. Для решения поставленных в исследовании задач использован комплекс методов, дополняющих и</w:t>
      </w:r>
      <w:r>
        <w:rPr>
          <w:rStyle w:val="WW8Num2z0"/>
          <w:rFonts w:ascii="Verdana" w:hAnsi="Verdana"/>
          <w:color w:val="000000"/>
          <w:sz w:val="18"/>
          <w:szCs w:val="18"/>
        </w:rPr>
        <w:t> </w:t>
      </w:r>
      <w:proofErr w:type="spellStart"/>
      <w:r>
        <w:rPr>
          <w:rStyle w:val="WW8Num3z0"/>
          <w:rFonts w:ascii="Verdana" w:hAnsi="Verdana"/>
          <w:color w:val="4682B4"/>
          <w:sz w:val="18"/>
          <w:szCs w:val="18"/>
        </w:rPr>
        <w:t>взаимопроверяющих</w:t>
      </w:r>
      <w:proofErr w:type="spellEnd"/>
      <w:r>
        <w:rPr>
          <w:rStyle w:val="WW8Num2z0"/>
          <w:rFonts w:ascii="Verdana" w:hAnsi="Verdana"/>
          <w:color w:val="000000"/>
          <w:sz w:val="18"/>
          <w:szCs w:val="18"/>
        </w:rPr>
        <w:t> </w:t>
      </w:r>
      <w:r>
        <w:rPr>
          <w:rFonts w:ascii="Verdana" w:hAnsi="Verdana"/>
          <w:color w:val="000000"/>
          <w:sz w:val="18"/>
          <w:szCs w:val="18"/>
        </w:rPr>
        <w:t>друг друга:</w:t>
      </w:r>
    </w:p>
    <w:p w14:paraId="7E9B6083"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 методы теоретического анализа (исторический, логический, сравнительно-сопоставительный, моделирование);</w:t>
      </w:r>
    </w:p>
    <w:p w14:paraId="29D28D68"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 изучение опыта</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а также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военно-профессиональной направленности по подготовке</w:t>
      </w:r>
      <w:r>
        <w:rPr>
          <w:rStyle w:val="WW8Num2z0"/>
          <w:rFonts w:ascii="Verdana" w:hAnsi="Verdana"/>
          <w:color w:val="000000"/>
          <w:sz w:val="18"/>
          <w:szCs w:val="18"/>
        </w:rPr>
        <w:t> </w:t>
      </w:r>
      <w:r>
        <w:rPr>
          <w:rStyle w:val="WW8Num3z0"/>
          <w:rFonts w:ascii="Verdana" w:hAnsi="Verdana"/>
          <w:color w:val="4682B4"/>
          <w:sz w:val="18"/>
          <w:szCs w:val="18"/>
        </w:rPr>
        <w:t>воспитанников</w:t>
      </w:r>
      <w:r>
        <w:rPr>
          <w:rStyle w:val="WW8Num2z0"/>
          <w:rFonts w:ascii="Verdana" w:hAnsi="Verdana"/>
          <w:color w:val="000000"/>
          <w:sz w:val="18"/>
          <w:szCs w:val="18"/>
        </w:rPr>
        <w:t> </w:t>
      </w:r>
      <w:r>
        <w:rPr>
          <w:rFonts w:ascii="Verdana" w:hAnsi="Verdana"/>
          <w:color w:val="000000"/>
          <w:sz w:val="18"/>
          <w:szCs w:val="18"/>
        </w:rPr>
        <w:t>к жизни в поликультурной реальности;</w:t>
      </w:r>
    </w:p>
    <w:p w14:paraId="0D87A687"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 опытно-экспериментальная работа по определению эффективности разработанной функциональной модели педагогического обеспечения готовности выпускников суворовских военных училищ к интеграции в поликультурное пространство.</w:t>
      </w:r>
    </w:p>
    <w:p w14:paraId="280C310E"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В ходе опытно-экспериментального исследования использовались:</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экспресс-опросы, беседы, интервьюирование суворовцев, контент-анализ, анализ эссе и мини-сочинений, наблюдение за поведением суворовцев в реальных и смоделированных во время</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ситуациях межкультурных контактов, статистические методы.</w:t>
      </w:r>
    </w:p>
    <w:p w14:paraId="76C2BFC6"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Экспериментальная работа проводилась на базе Федерального государственного казенного</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общеобразовательного</w:t>
      </w:r>
      <w:r>
        <w:rPr>
          <w:rStyle w:val="WW8Num2z0"/>
          <w:rFonts w:ascii="Verdana" w:hAnsi="Verdana"/>
          <w:color w:val="000000"/>
          <w:sz w:val="18"/>
          <w:szCs w:val="18"/>
        </w:rPr>
        <w:t> </w:t>
      </w:r>
      <w:r>
        <w:rPr>
          <w:rFonts w:ascii="Verdana" w:hAnsi="Verdana"/>
          <w:color w:val="000000"/>
          <w:sz w:val="18"/>
          <w:szCs w:val="18"/>
        </w:rPr>
        <w:t>учреждения «</w:t>
      </w:r>
      <w:r>
        <w:rPr>
          <w:rStyle w:val="WW8Num3z0"/>
          <w:rFonts w:ascii="Verdana" w:hAnsi="Verdana"/>
          <w:color w:val="4682B4"/>
          <w:sz w:val="18"/>
          <w:szCs w:val="18"/>
        </w:rPr>
        <w:t>Тверское суворовское военное училище министерства обороны Российской Федерации</w:t>
      </w:r>
      <w:r>
        <w:rPr>
          <w:rFonts w:ascii="Verdana" w:hAnsi="Verdana"/>
          <w:color w:val="000000"/>
          <w:sz w:val="18"/>
          <w:szCs w:val="18"/>
        </w:rPr>
        <w:t>».</w:t>
      </w:r>
    </w:p>
    <w:p w14:paraId="2843F908"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w:t>
      </w:r>
    </w:p>
    <w:p w14:paraId="52B5632C"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 уточнен педагогический смысл содержание понятий «</w:t>
      </w:r>
      <w:r>
        <w:rPr>
          <w:rStyle w:val="WW8Num3z0"/>
          <w:rFonts w:ascii="Verdana" w:hAnsi="Verdana"/>
          <w:color w:val="4682B4"/>
          <w:sz w:val="18"/>
          <w:szCs w:val="18"/>
        </w:rPr>
        <w:t>интеграция в поликультурное пространство</w:t>
      </w:r>
      <w:r>
        <w:rPr>
          <w:rFonts w:ascii="Verdana" w:hAnsi="Verdana"/>
          <w:color w:val="000000"/>
          <w:sz w:val="18"/>
          <w:szCs w:val="18"/>
        </w:rPr>
        <w:t>» и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 xml:space="preserve">к интеграции в поликультурное пространство» в контексте формирования у воспитанников-суворовцев потребностей и способностей к конструктивной жизнедеятельности в условиях </w:t>
      </w:r>
      <w:proofErr w:type="spellStart"/>
      <w:r>
        <w:rPr>
          <w:rFonts w:ascii="Verdana" w:hAnsi="Verdana"/>
          <w:color w:val="000000"/>
          <w:sz w:val="18"/>
          <w:szCs w:val="18"/>
        </w:rPr>
        <w:t>поликультурпого</w:t>
      </w:r>
      <w:proofErr w:type="spellEnd"/>
      <w:r>
        <w:rPr>
          <w:rFonts w:ascii="Verdana" w:hAnsi="Verdana"/>
          <w:color w:val="000000"/>
          <w:sz w:val="18"/>
          <w:szCs w:val="18"/>
        </w:rPr>
        <w:t xml:space="preserve"> пространства;</w:t>
      </w:r>
    </w:p>
    <w:p w14:paraId="13AA82D4"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 посредством обобщения и анализа сущностных характеристик учебно-воспитательного процесса в общеобразовательных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Fonts w:ascii="Verdana" w:hAnsi="Verdana"/>
          <w:color w:val="000000"/>
          <w:sz w:val="18"/>
          <w:szCs w:val="18"/>
        </w:rPr>
        <w:t xml:space="preserve">, а также в суворовских училищах выявлено общее и актуализировано </w:t>
      </w:r>
      <w:proofErr w:type="spellStart"/>
      <w:r>
        <w:rPr>
          <w:rFonts w:ascii="Verdana" w:hAnsi="Verdana"/>
          <w:color w:val="000000"/>
          <w:sz w:val="18"/>
          <w:szCs w:val="18"/>
        </w:rPr>
        <w:t>особененность</w:t>
      </w:r>
      <w:proofErr w:type="spellEnd"/>
      <w:r>
        <w:rPr>
          <w:rFonts w:ascii="Verdana" w:hAnsi="Verdana"/>
          <w:color w:val="000000"/>
          <w:sz w:val="18"/>
          <w:szCs w:val="18"/>
        </w:rPr>
        <w:t xml:space="preserve"> личности на определенное поведение, ее установка на активные и целесообразные действия на основе опыта, знаний и умений [49, 18 - 20].</w:t>
      </w:r>
    </w:p>
    <w:p w14:paraId="0F69AB74"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Несколько иначе рассматривает готовность известный отечественный исследователь С.Л.</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xml:space="preserve">. Автор отмечает, что </w:t>
      </w:r>
      <w:proofErr w:type="gramStart"/>
      <w:r>
        <w:rPr>
          <w:rFonts w:ascii="Verdana" w:hAnsi="Verdana"/>
          <w:color w:val="000000"/>
          <w:sz w:val="18"/>
          <w:szCs w:val="18"/>
        </w:rPr>
        <w:t>готовность это</w:t>
      </w:r>
      <w:proofErr w:type="gramEnd"/>
      <w:r>
        <w:rPr>
          <w:rFonts w:ascii="Verdana" w:hAnsi="Verdana"/>
          <w:color w:val="000000"/>
          <w:sz w:val="18"/>
          <w:szCs w:val="18"/>
        </w:rPr>
        <w:t xml:space="preserve"> «свойство личности, обусловливающее ее общественно значимое поведение и включающее </w:t>
      </w:r>
      <w:proofErr w:type="spellStart"/>
      <w:r>
        <w:rPr>
          <w:rFonts w:ascii="Verdana" w:hAnsi="Verdana"/>
          <w:color w:val="000000"/>
          <w:sz w:val="18"/>
          <w:szCs w:val="18"/>
        </w:rPr>
        <w:t>нарядусистемой</w:t>
      </w:r>
      <w:proofErr w:type="spellEnd"/>
      <w:r>
        <w:rPr>
          <w:rFonts w:ascii="Verdana" w:hAnsi="Verdana"/>
          <w:color w:val="000000"/>
          <w:sz w:val="18"/>
          <w:szCs w:val="18"/>
        </w:rPr>
        <w:t xml:space="preserve"> мотивов и задач </w:t>
      </w:r>
      <w:proofErr w:type="spellStart"/>
      <w:r>
        <w:rPr>
          <w:rFonts w:ascii="Verdana" w:hAnsi="Verdana"/>
          <w:color w:val="000000"/>
          <w:sz w:val="18"/>
          <w:szCs w:val="18"/>
        </w:rPr>
        <w:t>такжеособности</w:t>
      </w:r>
      <w:proofErr w:type="spellEnd"/>
      <w:r>
        <w:rPr>
          <w:rFonts w:ascii="Verdana" w:hAnsi="Verdana"/>
          <w:color w:val="000000"/>
          <w:sz w:val="18"/>
          <w:szCs w:val="18"/>
        </w:rPr>
        <w:t xml:space="preserve"> человека выполнять ту или иную полезную деятельность» [133,119].</w:t>
      </w:r>
    </w:p>
    <w:p w14:paraId="63E3299A"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Следовательно, в рамках психологических исследований готовность трактуется как установка, предрасположенность личности к определенной деятельности, ее психическое состояние и свойство, обеспечивающие возможность успешно что-то делать. Причем, авторы, прежде всего, рассматривают содержание понятия «</w:t>
      </w:r>
      <w:r>
        <w:rPr>
          <w:rStyle w:val="WW8Num3z0"/>
          <w:rFonts w:ascii="Verdana" w:hAnsi="Verdana"/>
          <w:color w:val="4682B4"/>
          <w:sz w:val="18"/>
          <w:szCs w:val="18"/>
        </w:rPr>
        <w:t>готовность</w:t>
      </w:r>
      <w:r>
        <w:rPr>
          <w:rFonts w:ascii="Verdana" w:hAnsi="Verdana"/>
          <w:color w:val="000000"/>
          <w:sz w:val="18"/>
          <w:szCs w:val="18"/>
        </w:rPr>
        <w:t>» в контексте позиции индивид относительно его поведения в обществе или общественно полезной деятельности. Опираясь на выводы исследователей можно предположить, что готовность подрастающих поколений к интеграции в</w:t>
      </w:r>
      <w:r>
        <w:rPr>
          <w:rStyle w:val="WW8Num2z0"/>
          <w:rFonts w:ascii="Verdana" w:hAnsi="Verdana"/>
          <w:color w:val="000000"/>
          <w:sz w:val="18"/>
          <w:szCs w:val="18"/>
        </w:rPr>
        <w:t> </w:t>
      </w:r>
      <w:r>
        <w:rPr>
          <w:rStyle w:val="WW8Num3z0"/>
          <w:rFonts w:ascii="Verdana" w:hAnsi="Verdana"/>
          <w:color w:val="4682B4"/>
          <w:sz w:val="18"/>
          <w:szCs w:val="18"/>
        </w:rPr>
        <w:t>поликультурную</w:t>
      </w:r>
      <w:r>
        <w:rPr>
          <w:rStyle w:val="WW8Num2z0"/>
          <w:rFonts w:ascii="Verdana" w:hAnsi="Verdana"/>
          <w:color w:val="000000"/>
          <w:sz w:val="18"/>
          <w:szCs w:val="18"/>
        </w:rPr>
        <w:t> </w:t>
      </w:r>
      <w:r>
        <w:rPr>
          <w:rFonts w:ascii="Verdana" w:hAnsi="Verdana"/>
          <w:color w:val="000000"/>
          <w:sz w:val="18"/>
          <w:szCs w:val="18"/>
        </w:rPr>
        <w:t>среду должно пониматься как совокупность определенных психолого-педагогических состояний и</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свойств, соответствующих особенностям индивидуальной деятельности</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направленной на интеграцию в социальную среду, насыщенную проявлениями многих</w:t>
      </w:r>
      <w:r>
        <w:rPr>
          <w:rStyle w:val="WW8Num2z0"/>
          <w:rFonts w:ascii="Verdana" w:hAnsi="Verdana"/>
          <w:color w:val="000000"/>
          <w:sz w:val="18"/>
          <w:szCs w:val="18"/>
        </w:rPr>
        <w:t> </w:t>
      </w:r>
      <w:r>
        <w:rPr>
          <w:rStyle w:val="WW8Num3z0"/>
          <w:rFonts w:ascii="Verdana" w:hAnsi="Verdana"/>
          <w:color w:val="4682B4"/>
          <w:sz w:val="18"/>
          <w:szCs w:val="18"/>
        </w:rPr>
        <w:t>этнокультур</w:t>
      </w:r>
      <w:r>
        <w:rPr>
          <w:rFonts w:ascii="Verdana" w:hAnsi="Verdana"/>
          <w:color w:val="000000"/>
          <w:sz w:val="18"/>
          <w:szCs w:val="18"/>
        </w:rPr>
        <w:t>.</w:t>
      </w:r>
    </w:p>
    <w:p w14:paraId="1CBFD615"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Определенную специфику осмысления феномена готовности необходимо отметить в исследованиях специалистов по проблемам психологии труда,</w:t>
      </w:r>
      <w:r>
        <w:rPr>
          <w:rStyle w:val="WW8Num2z0"/>
          <w:rFonts w:ascii="Verdana" w:hAnsi="Verdana"/>
          <w:color w:val="000000"/>
          <w:sz w:val="18"/>
          <w:szCs w:val="18"/>
        </w:rPr>
        <w:t> </w:t>
      </w:r>
      <w:r>
        <w:rPr>
          <w:rStyle w:val="WW8Num3z0"/>
          <w:rFonts w:ascii="Verdana" w:hAnsi="Verdana"/>
          <w:color w:val="4682B4"/>
          <w:sz w:val="18"/>
          <w:szCs w:val="18"/>
        </w:rPr>
        <w:t>спорта</w:t>
      </w:r>
      <w:r>
        <w:rPr>
          <w:rFonts w:ascii="Verdana" w:hAnsi="Verdana"/>
          <w:color w:val="000000"/>
          <w:sz w:val="18"/>
          <w:szCs w:val="18"/>
        </w:rPr>
        <w:t xml:space="preserve">, инженерной, военной психологии, которые акцентируют внимание на феномен готовности личности к осуществлению некоторой деятельности </w:t>
      </w:r>
      <w:proofErr w:type="gramStart"/>
      <w:r>
        <w:rPr>
          <w:rFonts w:ascii="Verdana" w:hAnsi="Verdana"/>
          <w:color w:val="000000"/>
          <w:sz w:val="18"/>
          <w:szCs w:val="18"/>
        </w:rPr>
        <w:t>в ситуациях</w:t>
      </w:r>
      <w:proofErr w:type="gramEnd"/>
      <w:r>
        <w:rPr>
          <w:rFonts w:ascii="Verdana" w:hAnsi="Verdana"/>
          <w:color w:val="000000"/>
          <w:sz w:val="18"/>
          <w:szCs w:val="18"/>
        </w:rPr>
        <w:t xml:space="preserve"> связанных с эмоциональными и физическими перегрузками. Опираясь на результаты изучения особенностей деятельности в стрессовых ситуациях, </w:t>
      </w:r>
      <w:r>
        <w:rPr>
          <w:rFonts w:ascii="Verdana" w:hAnsi="Verdana"/>
          <w:color w:val="000000"/>
          <w:sz w:val="18"/>
          <w:szCs w:val="18"/>
        </w:rPr>
        <w:lastRenderedPageBreak/>
        <w:t>Э.Э.</w:t>
      </w:r>
      <w:r>
        <w:rPr>
          <w:rStyle w:val="WW8Num2z0"/>
          <w:rFonts w:ascii="Verdana" w:hAnsi="Verdana"/>
          <w:color w:val="000000"/>
          <w:sz w:val="18"/>
          <w:szCs w:val="18"/>
        </w:rPr>
        <w:t> </w:t>
      </w:r>
      <w:proofErr w:type="spellStart"/>
      <w:r>
        <w:rPr>
          <w:rStyle w:val="WW8Num3z0"/>
          <w:rFonts w:ascii="Verdana" w:hAnsi="Verdana"/>
          <w:color w:val="4682B4"/>
          <w:sz w:val="18"/>
          <w:szCs w:val="18"/>
        </w:rPr>
        <w:t>Кугно</w:t>
      </w:r>
      <w:proofErr w:type="spellEnd"/>
      <w:r>
        <w:rPr>
          <w:rStyle w:val="WW8Num2z0"/>
          <w:rFonts w:ascii="Verdana" w:hAnsi="Verdana"/>
          <w:color w:val="000000"/>
          <w:sz w:val="18"/>
          <w:szCs w:val="18"/>
        </w:rPr>
        <w:t> </w:t>
      </w:r>
      <w:r>
        <w:rPr>
          <w:rFonts w:ascii="Verdana" w:hAnsi="Verdana"/>
          <w:color w:val="000000"/>
          <w:sz w:val="18"/>
          <w:szCs w:val="18"/>
        </w:rPr>
        <w:t>выделил следующие необходимые условия для готовности личности к ее реализации:</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требований общества, коллектива, своих потребностей или поставленной задачи другими людьми;</w:t>
      </w:r>
    </w:p>
    <w:p w14:paraId="0684B501"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1.2 Общее и особенное в организации и содержании педагогического обеспечения готовности воспитанников суворовских военных училищ к интеграции в современный поликультурный социум</w:t>
      </w:r>
    </w:p>
    <w:p w14:paraId="2C20A4E2"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В современных условиях </w:t>
      </w:r>
      <w:proofErr w:type="spellStart"/>
      <w:r>
        <w:rPr>
          <w:rFonts w:ascii="Verdana" w:hAnsi="Verdana"/>
          <w:color w:val="000000"/>
          <w:sz w:val="18"/>
          <w:szCs w:val="18"/>
        </w:rPr>
        <w:t>объеюивного</w:t>
      </w:r>
      <w:proofErr w:type="spellEnd"/>
      <w:r>
        <w:rPr>
          <w:rFonts w:ascii="Verdana" w:hAnsi="Verdana"/>
          <w:color w:val="000000"/>
          <w:sz w:val="18"/>
          <w:szCs w:val="18"/>
        </w:rPr>
        <w:t xml:space="preserve"> </w:t>
      </w:r>
      <w:proofErr w:type="spellStart"/>
      <w:r>
        <w:rPr>
          <w:rFonts w:ascii="Verdana" w:hAnsi="Verdana"/>
          <w:color w:val="000000"/>
          <w:sz w:val="18"/>
          <w:szCs w:val="18"/>
        </w:rPr>
        <w:t>развшия</w:t>
      </w:r>
      <w:proofErr w:type="spellEnd"/>
      <w:r>
        <w:rPr>
          <w:rFonts w:ascii="Verdana" w:hAnsi="Verdana"/>
          <w:color w:val="000000"/>
          <w:sz w:val="18"/>
          <w:szCs w:val="18"/>
        </w:rPr>
        <w:t xml:space="preserve"> межэтнического взаимодействия </w:t>
      </w:r>
      <w:proofErr w:type="spellStart"/>
      <w:r>
        <w:rPr>
          <w:rFonts w:ascii="Verdana" w:hAnsi="Verdana"/>
          <w:color w:val="000000"/>
          <w:sz w:val="18"/>
          <w:szCs w:val="18"/>
        </w:rPr>
        <w:t>наро</w:t>
      </w:r>
      <w:proofErr w:type="spellEnd"/>
      <w:r>
        <w:rPr>
          <w:rFonts w:ascii="Verdana" w:hAnsi="Verdana"/>
          <w:color w:val="000000"/>
          <w:sz w:val="18"/>
          <w:szCs w:val="18"/>
        </w:rPr>
        <w:t>/</w:t>
      </w:r>
      <w:proofErr w:type="spellStart"/>
      <w:r>
        <w:rPr>
          <w:rFonts w:ascii="Verdana" w:hAnsi="Verdana"/>
          <w:color w:val="000000"/>
          <w:sz w:val="18"/>
          <w:szCs w:val="18"/>
        </w:rPr>
        <w:t>юв</w:t>
      </w:r>
      <w:proofErr w:type="spellEnd"/>
      <w:r>
        <w:rPr>
          <w:rFonts w:ascii="Verdana" w:hAnsi="Verdana"/>
          <w:color w:val="000000"/>
          <w:sz w:val="18"/>
          <w:szCs w:val="18"/>
        </w:rPr>
        <w:t xml:space="preserve"> и ускорения эволюции поликультурной среды перед педагогической наукой и практикой встает задача поиска путей и средств педагогического обеспечения формирования и развития готовности подрастающих поколений к конструктивному включению индивидов в поликультурное пространство на всех образовательных ступенях.</w:t>
      </w:r>
    </w:p>
    <w:p w14:paraId="7B622A72"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Решая задачи выявления общего и особенного в организации и содержании педагогического обеспечения готовности воспитанников суворовских военных училищ к интеграции в современный поликультурный социум, считаем необходимым уточнить содержание понятия «</w:t>
      </w:r>
      <w:r>
        <w:rPr>
          <w:rStyle w:val="WW8Num3z0"/>
          <w:rFonts w:ascii="Verdana" w:hAnsi="Verdana"/>
          <w:color w:val="4682B4"/>
          <w:sz w:val="18"/>
          <w:szCs w:val="18"/>
        </w:rPr>
        <w:t>педагогическое обеспечение</w:t>
      </w:r>
      <w:r>
        <w:rPr>
          <w:rFonts w:ascii="Verdana" w:hAnsi="Verdana"/>
          <w:color w:val="000000"/>
          <w:sz w:val="18"/>
          <w:szCs w:val="18"/>
        </w:rPr>
        <w:t>» в контексте исследуемой проблемы.</w:t>
      </w:r>
    </w:p>
    <w:p w14:paraId="00034809"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Рассматривать данное понятие, по нашему мнению, </w:t>
      </w:r>
      <w:proofErr w:type="spellStart"/>
      <w:r>
        <w:rPr>
          <w:rFonts w:ascii="Verdana" w:hAnsi="Verdana"/>
          <w:color w:val="000000"/>
          <w:sz w:val="18"/>
          <w:szCs w:val="18"/>
        </w:rPr>
        <w:t>необходимоосмысления</w:t>
      </w:r>
      <w:proofErr w:type="spellEnd"/>
      <w:r>
        <w:rPr>
          <w:rFonts w:ascii="Verdana" w:hAnsi="Verdana"/>
          <w:color w:val="000000"/>
          <w:sz w:val="18"/>
          <w:szCs w:val="18"/>
        </w:rPr>
        <w:t xml:space="preserve"> трактовок термина «</w:t>
      </w:r>
      <w:r>
        <w:rPr>
          <w:rStyle w:val="WW8Num3z0"/>
          <w:rFonts w:ascii="Verdana" w:hAnsi="Verdana"/>
          <w:color w:val="4682B4"/>
          <w:sz w:val="18"/>
          <w:szCs w:val="18"/>
        </w:rPr>
        <w:t>обеспечение</w:t>
      </w:r>
      <w:r>
        <w:rPr>
          <w:rFonts w:ascii="Verdana" w:hAnsi="Verdana"/>
          <w:color w:val="000000"/>
          <w:sz w:val="18"/>
          <w:szCs w:val="18"/>
        </w:rPr>
        <w:t>». В «</w:t>
      </w:r>
      <w:r>
        <w:rPr>
          <w:rStyle w:val="WW8Num3z0"/>
          <w:rFonts w:ascii="Verdana" w:hAnsi="Verdana"/>
          <w:color w:val="4682B4"/>
          <w:sz w:val="18"/>
          <w:szCs w:val="18"/>
        </w:rPr>
        <w:t>Словаре русского языка</w:t>
      </w:r>
      <w:r>
        <w:rPr>
          <w:rFonts w:ascii="Verdana" w:hAnsi="Verdana"/>
          <w:color w:val="000000"/>
          <w:sz w:val="18"/>
          <w:szCs w:val="18"/>
        </w:rPr>
        <w:t>» С.И. Ожегова как: «</w:t>
      </w:r>
      <w:proofErr w:type="gramStart"/>
      <w:r>
        <w:rPr>
          <w:rFonts w:ascii="Verdana" w:hAnsi="Verdana"/>
          <w:color w:val="000000"/>
          <w:sz w:val="18"/>
          <w:szCs w:val="18"/>
        </w:rPr>
        <w:t>1)</w:t>
      </w:r>
      <w:proofErr w:type="spellStart"/>
      <w:r>
        <w:rPr>
          <w:rFonts w:ascii="Verdana" w:hAnsi="Verdana"/>
          <w:color w:val="000000"/>
          <w:sz w:val="18"/>
          <w:szCs w:val="18"/>
        </w:rPr>
        <w:t>абдить</w:t>
      </w:r>
      <w:proofErr w:type="spellEnd"/>
      <w:proofErr w:type="gramEnd"/>
      <w:r>
        <w:rPr>
          <w:rFonts w:ascii="Verdana" w:hAnsi="Verdana"/>
          <w:color w:val="000000"/>
          <w:sz w:val="18"/>
          <w:szCs w:val="18"/>
        </w:rPr>
        <w:t xml:space="preserve"> чем-нибудь в нужном количестве; 2) предоставить достаточные </w:t>
      </w:r>
      <w:proofErr w:type="spellStart"/>
      <w:r>
        <w:rPr>
          <w:rFonts w:ascii="Verdana" w:hAnsi="Verdana"/>
          <w:color w:val="000000"/>
          <w:sz w:val="18"/>
          <w:szCs w:val="18"/>
        </w:rPr>
        <w:t>материальныеедства</w:t>
      </w:r>
      <w:proofErr w:type="spellEnd"/>
      <w:r>
        <w:rPr>
          <w:rFonts w:ascii="Verdana" w:hAnsi="Verdana"/>
          <w:color w:val="000000"/>
          <w:sz w:val="18"/>
          <w:szCs w:val="18"/>
        </w:rPr>
        <w:t xml:space="preserve"> к жизни; 3)</w:t>
      </w:r>
      <w:proofErr w:type="spellStart"/>
      <w:r>
        <w:rPr>
          <w:rFonts w:ascii="Verdana" w:hAnsi="Verdana"/>
          <w:color w:val="000000"/>
          <w:sz w:val="18"/>
          <w:szCs w:val="18"/>
        </w:rPr>
        <w:t>елать</w:t>
      </w:r>
      <w:proofErr w:type="spellEnd"/>
      <w:r>
        <w:rPr>
          <w:rFonts w:ascii="Verdana" w:hAnsi="Verdana"/>
          <w:color w:val="000000"/>
          <w:sz w:val="18"/>
          <w:szCs w:val="18"/>
        </w:rPr>
        <w:t xml:space="preserve"> вполне возможным, действительным, реально выполнимым; 4) оградить, охранить» [110,427].</w:t>
      </w:r>
    </w:p>
    <w:p w14:paraId="18EF350C" w14:textId="77777777" w:rsidR="005842E7" w:rsidRDefault="005842E7" w:rsidP="005842E7">
      <w:pPr>
        <w:pStyle w:val="WW8Num1z2"/>
        <w:shd w:val="clear" w:color="auto" w:fill="F7F7F7"/>
        <w:spacing w:after="0"/>
        <w:rPr>
          <w:rFonts w:ascii="Verdana" w:hAnsi="Verdana"/>
          <w:color w:val="000000"/>
          <w:sz w:val="18"/>
          <w:szCs w:val="18"/>
        </w:rPr>
      </w:pPr>
      <w:r>
        <w:rPr>
          <w:rFonts w:ascii="Verdana" w:hAnsi="Verdana"/>
          <w:color w:val="000000"/>
          <w:sz w:val="18"/>
          <w:szCs w:val="18"/>
        </w:rPr>
        <w:t>Согласно трактовке, предложенной в «</w:t>
      </w:r>
      <w:r>
        <w:rPr>
          <w:rStyle w:val="WW8Num3z0"/>
          <w:rFonts w:ascii="Verdana" w:hAnsi="Verdana"/>
          <w:color w:val="4682B4"/>
          <w:sz w:val="18"/>
          <w:szCs w:val="18"/>
        </w:rPr>
        <w:t>Толковом словаре живого великорусского языка</w:t>
      </w:r>
      <w:r>
        <w:rPr>
          <w:rFonts w:ascii="Verdana" w:hAnsi="Verdana"/>
          <w:color w:val="000000"/>
          <w:sz w:val="18"/>
          <w:szCs w:val="18"/>
        </w:rPr>
        <w:t>» В.И. Даля: «обеспечивать - устранить попечение, заботу, опасение, дав что-либо верное; снабжать всем нужным, оградить от убытков, недостатка, нужды, от грозящей опасности» [42]. Таким образом, содержание понятия «</w:t>
      </w:r>
      <w:r>
        <w:rPr>
          <w:rStyle w:val="WW8Num3z0"/>
          <w:rFonts w:ascii="Verdana" w:hAnsi="Verdana"/>
          <w:color w:val="4682B4"/>
          <w:sz w:val="18"/>
          <w:szCs w:val="18"/>
        </w:rPr>
        <w:t>обеспечение</w:t>
      </w:r>
      <w:r>
        <w:rPr>
          <w:rFonts w:ascii="Verdana" w:hAnsi="Verdana"/>
          <w:color w:val="000000"/>
          <w:sz w:val="18"/>
          <w:szCs w:val="18"/>
        </w:rPr>
        <w:t>» традиционно трактуется как реально выполняемое снабжение некоторых субъектов действительно необходимыми средствами, которые позволяют устранить имеющийся дефицит. Следовательно, в контексте нашего исследования педагогическое обеспечение следует рассматривать как оснащение субъектов интеграционного процесса в рамках поликультур</w:t>
      </w:r>
    </w:p>
    <w:p w14:paraId="006B3AE1" w14:textId="5230AF3A" w:rsidR="005842E7" w:rsidRPr="005842E7" w:rsidRDefault="005842E7" w:rsidP="005842E7">
      <w:r>
        <w:rPr>
          <w:rFonts w:ascii="Verdana" w:hAnsi="Verdana"/>
          <w:color w:val="000000"/>
          <w:sz w:val="18"/>
          <w:szCs w:val="18"/>
        </w:rPr>
        <w:br/>
      </w:r>
      <w:r>
        <w:rPr>
          <w:rFonts w:ascii="Verdana" w:hAnsi="Verdana"/>
          <w:color w:val="000000"/>
          <w:sz w:val="18"/>
          <w:szCs w:val="18"/>
        </w:rPr>
        <w:br/>
      </w:r>
    </w:p>
    <w:sectPr w:rsidR="005842E7" w:rsidRPr="005842E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9EF97" w14:textId="77777777" w:rsidR="00A76AE5" w:rsidRDefault="00A76AE5">
      <w:pPr>
        <w:spacing w:after="0" w:line="240" w:lineRule="auto"/>
      </w:pPr>
      <w:r>
        <w:separator/>
      </w:r>
    </w:p>
  </w:endnote>
  <w:endnote w:type="continuationSeparator" w:id="0">
    <w:p w14:paraId="4D6CEF85" w14:textId="77777777" w:rsidR="00A76AE5" w:rsidRDefault="00A7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8CB71" w14:textId="77777777" w:rsidR="00A76AE5" w:rsidRDefault="00A76AE5">
      <w:pPr>
        <w:spacing w:after="0" w:line="240" w:lineRule="auto"/>
      </w:pPr>
      <w:r>
        <w:separator/>
      </w:r>
    </w:p>
  </w:footnote>
  <w:footnote w:type="continuationSeparator" w:id="0">
    <w:p w14:paraId="6E56BCC8" w14:textId="77777777" w:rsidR="00A76AE5" w:rsidRDefault="00A76A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53D"/>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2C25"/>
    <w:rsid w:val="00695596"/>
    <w:rsid w:val="00697224"/>
    <w:rsid w:val="006973A8"/>
    <w:rsid w:val="006979AE"/>
    <w:rsid w:val="006A00B7"/>
    <w:rsid w:val="006A0372"/>
    <w:rsid w:val="006A0DBD"/>
    <w:rsid w:val="006A1121"/>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0E27"/>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6AE5"/>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043"/>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670</TotalTime>
  <Pages>4</Pages>
  <Words>1738</Words>
  <Characters>9911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130</cp:revision>
  <cp:lastPrinted>2009-02-06T05:36:00Z</cp:lastPrinted>
  <dcterms:created xsi:type="dcterms:W3CDTF">2016-09-19T15:12:00Z</dcterms:created>
  <dcterms:modified xsi:type="dcterms:W3CDTF">2016-10-09T14:20:00Z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