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BD5D"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Аульченко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Юрий</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Сергеевич</w:t>
      </w:r>
      <w:r w:rsidRPr="00C5063A">
        <w:rPr>
          <w:rFonts w:ascii="Helvetica" w:hAnsi="Helvetica" w:cs="Helvetica"/>
          <w:b/>
          <w:bCs/>
          <w:color w:val="222222"/>
          <w:sz w:val="21"/>
          <w:szCs w:val="21"/>
        </w:rPr>
        <w:t>.</w:t>
      </w:r>
    </w:p>
    <w:p w14:paraId="33477120"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Развитие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методов</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сегрегационного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анализа</w:t>
      </w:r>
      <w:r w:rsidRPr="00C5063A">
        <w:rPr>
          <w:rFonts w:ascii="Helvetica" w:hAnsi="Helvetica" w:cs="Helvetica"/>
          <w:b/>
          <w:bCs/>
          <w:color w:val="222222"/>
          <w:sz w:val="21"/>
          <w:szCs w:val="21"/>
        </w:rPr>
        <w:t xml:space="preserve"> : </w:t>
      </w:r>
      <w:r w:rsidRPr="00C5063A">
        <w:rPr>
          <w:rFonts w:ascii="Helvetica" w:hAnsi="Helvetica" w:cs="Helvetica" w:hint="eastAsia"/>
          <w:b/>
          <w:bCs/>
          <w:color w:val="222222"/>
          <w:sz w:val="21"/>
          <w:szCs w:val="21"/>
        </w:rPr>
        <w:t>Комплексные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признаки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сложные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родословные</w:t>
      </w:r>
      <w:r w:rsidRPr="00C5063A">
        <w:rPr>
          <w:rFonts w:ascii="Helvetica" w:hAnsi="Helvetica" w:cs="Helvetica"/>
          <w:b/>
          <w:bCs/>
          <w:color w:val="222222"/>
          <w:sz w:val="21"/>
          <w:szCs w:val="21"/>
        </w:rPr>
        <w:t xml:space="preserve"> : </w:t>
      </w:r>
      <w:r w:rsidRPr="00C5063A">
        <w:rPr>
          <w:rFonts w:ascii="Helvetica" w:hAnsi="Helvetica" w:cs="Helvetica" w:hint="eastAsia"/>
          <w:b/>
          <w:bCs/>
          <w:color w:val="222222"/>
          <w:sz w:val="21"/>
          <w:szCs w:val="21"/>
        </w:rPr>
        <w:t>диссертация</w:t>
      </w:r>
      <w:r w:rsidRPr="00C5063A">
        <w:rPr>
          <w:rFonts w:ascii="Helvetica" w:hAnsi="Helvetica" w:cs="Helvetica"/>
          <w:b/>
          <w:bCs/>
          <w:color w:val="222222"/>
          <w:sz w:val="21"/>
          <w:szCs w:val="21"/>
        </w:rPr>
        <w:t xml:space="preserve"> ... </w:t>
      </w:r>
      <w:r w:rsidRPr="00C5063A">
        <w:rPr>
          <w:rFonts w:ascii="Helvetica" w:hAnsi="Helvetica" w:cs="Helvetica" w:hint="eastAsia"/>
          <w:b/>
          <w:bCs/>
          <w:color w:val="222222"/>
          <w:sz w:val="21"/>
          <w:szCs w:val="21"/>
        </w:rPr>
        <w:t>кандидата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биологических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наук</w:t>
      </w:r>
      <w:r w:rsidRPr="00C5063A">
        <w:rPr>
          <w:rFonts w:ascii="Helvetica" w:hAnsi="Helvetica" w:cs="Helvetica"/>
          <w:b/>
          <w:bCs/>
          <w:color w:val="222222"/>
          <w:sz w:val="21"/>
          <w:szCs w:val="21"/>
        </w:rPr>
        <w:t xml:space="preserve"> : 03.00.15. - </w:t>
      </w:r>
      <w:r w:rsidRPr="00C5063A">
        <w:rPr>
          <w:rFonts w:ascii="Helvetica" w:hAnsi="Helvetica" w:cs="Helvetica" w:hint="eastAsia"/>
          <w:b/>
          <w:bCs/>
          <w:color w:val="222222"/>
          <w:sz w:val="21"/>
          <w:szCs w:val="21"/>
        </w:rPr>
        <w:t>Новосибирск</w:t>
      </w:r>
      <w:r w:rsidRPr="00C5063A">
        <w:rPr>
          <w:rFonts w:ascii="Helvetica" w:hAnsi="Helvetica" w:cs="Helvetica"/>
          <w:b/>
          <w:bCs/>
          <w:color w:val="222222"/>
          <w:sz w:val="21"/>
          <w:szCs w:val="21"/>
        </w:rPr>
        <w:t xml:space="preserve">, 2000. - 121 </w:t>
      </w:r>
      <w:r w:rsidRPr="00C5063A">
        <w:rPr>
          <w:rFonts w:ascii="Helvetica" w:hAnsi="Helvetica" w:cs="Helvetica" w:hint="eastAsia"/>
          <w:b/>
          <w:bCs/>
          <w:color w:val="222222"/>
          <w:sz w:val="21"/>
          <w:szCs w:val="21"/>
        </w:rPr>
        <w:t>с</w:t>
      </w:r>
      <w:r w:rsidRPr="00C5063A">
        <w:rPr>
          <w:rFonts w:ascii="Helvetica" w:hAnsi="Helvetica" w:cs="Helvetica"/>
          <w:b/>
          <w:bCs/>
          <w:color w:val="222222"/>
          <w:sz w:val="21"/>
          <w:szCs w:val="21"/>
        </w:rPr>
        <w:t xml:space="preserve">. : </w:t>
      </w:r>
      <w:r w:rsidRPr="00C5063A">
        <w:rPr>
          <w:rFonts w:ascii="Helvetica" w:hAnsi="Helvetica" w:cs="Helvetica" w:hint="eastAsia"/>
          <w:b/>
          <w:bCs/>
          <w:color w:val="222222"/>
          <w:sz w:val="21"/>
          <w:szCs w:val="21"/>
        </w:rPr>
        <w:t>ил</w:t>
      </w:r>
      <w:r w:rsidRPr="00C5063A">
        <w:rPr>
          <w:rFonts w:ascii="Helvetica" w:hAnsi="Helvetica" w:cs="Helvetica"/>
          <w:b/>
          <w:bCs/>
          <w:color w:val="222222"/>
          <w:sz w:val="21"/>
          <w:szCs w:val="21"/>
        </w:rPr>
        <w:t>.</w:t>
      </w:r>
    </w:p>
    <w:p w14:paraId="56CBB862"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больше</w:t>
      </w:r>
    </w:p>
    <w:p w14:paraId="606D66AF"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Цитаты</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из</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текста</w:t>
      </w:r>
      <w:r w:rsidRPr="00C5063A">
        <w:rPr>
          <w:rFonts w:ascii="Helvetica" w:hAnsi="Helvetica" w:cs="Helvetica"/>
          <w:b/>
          <w:bCs/>
          <w:color w:val="222222"/>
          <w:sz w:val="21"/>
          <w:szCs w:val="21"/>
        </w:rPr>
        <w:t>:</w:t>
      </w:r>
    </w:p>
    <w:p w14:paraId="600934AB"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стр</w:t>
      </w:r>
      <w:r w:rsidRPr="00C5063A">
        <w:rPr>
          <w:rFonts w:ascii="Helvetica" w:hAnsi="Helvetica" w:cs="Helvetica"/>
          <w:b/>
          <w:bCs/>
          <w:color w:val="222222"/>
          <w:sz w:val="21"/>
          <w:szCs w:val="21"/>
        </w:rPr>
        <w:t>. 1</w:t>
      </w:r>
    </w:p>
    <w:p w14:paraId="5C366FF1"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Р</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Й</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К</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Я</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АКАДЕМИЯ</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НАУК</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Б</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К</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ОТДЕЛЕНИЕ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ИНСТИТУТ</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ЦИТОЛОГИИ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ГЕНЕТИКИ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правах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рукописи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У</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Д</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К</w:t>
      </w:r>
      <w:r w:rsidRPr="00C5063A">
        <w:rPr>
          <w:rFonts w:ascii="Helvetica" w:hAnsi="Helvetica" w:cs="Helvetica"/>
          <w:b/>
          <w:bCs/>
          <w:color w:val="222222"/>
          <w:sz w:val="21"/>
          <w:szCs w:val="21"/>
        </w:rPr>
        <w:t xml:space="preserve"> 575.11:591.15:631.520 </w:t>
      </w:r>
      <w:r w:rsidRPr="00C5063A">
        <w:rPr>
          <w:rFonts w:ascii="Helvetica" w:hAnsi="Helvetica" w:cs="Helvetica" w:hint="eastAsia"/>
          <w:b/>
          <w:bCs/>
          <w:color w:val="222222"/>
          <w:sz w:val="21"/>
          <w:szCs w:val="21"/>
        </w:rPr>
        <w:t>Аульченко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Юрий</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Сергеевич</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Развитие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методов</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сегрегационного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анализа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комплексные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признаки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сложные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родословные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Генетика</w:t>
      </w:r>
      <w:r w:rsidRPr="00C5063A">
        <w:rPr>
          <w:rFonts w:ascii="Helvetica" w:hAnsi="Helvetica" w:cs="Helvetica"/>
          <w:b/>
          <w:bCs/>
          <w:color w:val="222222"/>
          <w:sz w:val="21"/>
          <w:szCs w:val="21"/>
        </w:rPr>
        <w:t xml:space="preserve"> - 03.00.15 </w:t>
      </w:r>
      <w:r w:rsidRPr="00C5063A">
        <w:rPr>
          <w:rFonts w:ascii="Helvetica" w:hAnsi="Helvetica" w:cs="Helvetica" w:hint="eastAsia"/>
          <w:b/>
          <w:bCs/>
          <w:color w:val="222222"/>
          <w:sz w:val="21"/>
          <w:szCs w:val="21"/>
        </w:rPr>
        <w:t>Диссертация</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соискание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ученой</w:t>
      </w:r>
    </w:p>
    <w:p w14:paraId="2F715901"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стр</w:t>
      </w:r>
      <w:r w:rsidRPr="00C5063A">
        <w:rPr>
          <w:rFonts w:ascii="Helvetica" w:hAnsi="Helvetica" w:cs="Helvetica"/>
          <w:b/>
          <w:bCs/>
          <w:color w:val="222222"/>
          <w:sz w:val="21"/>
          <w:szCs w:val="21"/>
        </w:rPr>
        <w:t>. 9</w:t>
      </w:r>
    </w:p>
    <w:p w14:paraId="2A7036C8"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настоящее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время</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корректный</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анализ</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совместных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признаков</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невозможен</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поскольку</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существующие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методы</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разработаны</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только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для</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сегрегационного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анализа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индивидуальных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признаков</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Разработка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алгоритмов</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анализа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родословных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множественными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петля­</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ми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Родословные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сельскохозяйственных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лабораторных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животных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часто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о</w:t>
      </w:r>
    </w:p>
    <w:p w14:paraId="2DF27212"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стр</w:t>
      </w:r>
      <w:r w:rsidRPr="00C5063A">
        <w:rPr>
          <w:rFonts w:ascii="Helvetica" w:hAnsi="Helvetica" w:cs="Helvetica"/>
          <w:b/>
          <w:bCs/>
          <w:color w:val="222222"/>
          <w:sz w:val="21"/>
          <w:szCs w:val="21"/>
        </w:rPr>
        <w:t>. 10</w:t>
      </w:r>
    </w:p>
    <w:p w14:paraId="490EE718"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описывающих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наследование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совместных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признаков</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разработаны</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модели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наследования</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признаков</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в</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гибридных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родословных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Предложен</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алгоритм</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увеличивающий</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точность</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анализа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сложных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родословных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Создан</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новый</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к</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т</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г</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м</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м</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д</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л</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я</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сегрегационного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л</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з</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р</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з</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к</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в</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ж</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в</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т</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ы</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х</w:t>
      </w:r>
      <w:r w:rsidRPr="00C5063A">
        <w:rPr>
          <w:rFonts w:ascii="Helvetica" w:hAnsi="Helvetica" w:cs="Helvetica"/>
          <w:b/>
          <w:bCs/>
          <w:color w:val="222222"/>
          <w:sz w:val="21"/>
          <w:szCs w:val="21"/>
        </w:rPr>
        <w:t xml:space="preserve"> . </w:t>
      </w:r>
      <w:r w:rsidRPr="00C5063A">
        <w:rPr>
          <w:rFonts w:ascii="Helvetica" w:hAnsi="Helvetica" w:cs="Helvetica" w:hint="eastAsia"/>
          <w:b/>
          <w:bCs/>
          <w:color w:val="222222"/>
          <w:sz w:val="21"/>
          <w:szCs w:val="21"/>
        </w:rPr>
        <w:t>Теоретические</w:t>
      </w:r>
    </w:p>
    <w:p w14:paraId="5BC4534B" w14:textId="77777777" w:rsidR="00C5063A" w:rsidRPr="00C5063A" w:rsidRDefault="00C5063A" w:rsidP="00C5063A">
      <w:pPr>
        <w:rPr>
          <w:rFonts w:ascii="Helvetica" w:hAnsi="Helvetica" w:cs="Helvetica"/>
          <w:b/>
          <w:bCs/>
          <w:color w:val="222222"/>
          <w:sz w:val="21"/>
          <w:szCs w:val="21"/>
        </w:rPr>
      </w:pPr>
    </w:p>
    <w:p w14:paraId="15BC3A57"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Оглавление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диссертации</w:t>
      </w:r>
    </w:p>
    <w:p w14:paraId="7116EA21"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кандидат</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биологических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наук</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Аульченко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Юрий</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Сергеевич</w:t>
      </w:r>
    </w:p>
    <w:p w14:paraId="1720DB9E"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lastRenderedPageBreak/>
        <w:t>Список</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принятых</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обозначений</w:t>
      </w:r>
    </w:p>
    <w:p w14:paraId="6295F7F7" w14:textId="77777777" w:rsidR="00C5063A" w:rsidRPr="00C5063A" w:rsidRDefault="00C5063A" w:rsidP="00C5063A">
      <w:pPr>
        <w:rPr>
          <w:rFonts w:ascii="Helvetica" w:hAnsi="Helvetica" w:cs="Helvetica"/>
          <w:b/>
          <w:bCs/>
          <w:color w:val="222222"/>
          <w:sz w:val="21"/>
          <w:szCs w:val="21"/>
        </w:rPr>
      </w:pPr>
    </w:p>
    <w:p w14:paraId="2E56A815"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hint="eastAsia"/>
          <w:b/>
          <w:bCs/>
          <w:color w:val="222222"/>
          <w:sz w:val="21"/>
          <w:szCs w:val="21"/>
        </w:rPr>
        <w:t>Введение</w:t>
      </w:r>
    </w:p>
    <w:p w14:paraId="4D7AEFF1" w14:textId="77777777" w:rsidR="00C5063A" w:rsidRPr="00C5063A" w:rsidRDefault="00C5063A" w:rsidP="00C5063A">
      <w:pPr>
        <w:rPr>
          <w:rFonts w:ascii="Helvetica" w:hAnsi="Helvetica" w:cs="Helvetica"/>
          <w:b/>
          <w:bCs/>
          <w:color w:val="222222"/>
          <w:sz w:val="21"/>
          <w:szCs w:val="21"/>
        </w:rPr>
      </w:pPr>
    </w:p>
    <w:p w14:paraId="0053C0E1"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b/>
          <w:bCs/>
          <w:color w:val="222222"/>
          <w:sz w:val="21"/>
          <w:szCs w:val="21"/>
        </w:rPr>
        <w:t xml:space="preserve">1 </w:t>
      </w:r>
      <w:r w:rsidRPr="00C5063A">
        <w:rPr>
          <w:rFonts w:ascii="Helvetica" w:hAnsi="Helvetica" w:cs="Helvetica" w:hint="eastAsia"/>
          <w:b/>
          <w:bCs/>
          <w:color w:val="222222"/>
          <w:sz w:val="21"/>
          <w:szCs w:val="21"/>
        </w:rPr>
        <w:t>Комплексный</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сегрегационный</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анализ</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обзор</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литературы</w:t>
      </w:r>
    </w:p>
    <w:p w14:paraId="281B206D" w14:textId="77777777" w:rsidR="00C5063A" w:rsidRPr="00C5063A" w:rsidRDefault="00C5063A" w:rsidP="00C5063A">
      <w:pPr>
        <w:rPr>
          <w:rFonts w:ascii="Helvetica" w:hAnsi="Helvetica" w:cs="Helvetica"/>
          <w:b/>
          <w:bCs/>
          <w:color w:val="222222"/>
          <w:sz w:val="21"/>
          <w:szCs w:val="21"/>
        </w:rPr>
      </w:pPr>
    </w:p>
    <w:p w14:paraId="33B7C147"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b/>
          <w:bCs/>
          <w:color w:val="222222"/>
          <w:sz w:val="21"/>
          <w:szCs w:val="21"/>
        </w:rPr>
        <w:t xml:space="preserve">1.1 </w:t>
      </w:r>
      <w:r w:rsidRPr="00C5063A">
        <w:rPr>
          <w:rFonts w:ascii="Helvetica" w:hAnsi="Helvetica" w:cs="Helvetica" w:hint="eastAsia"/>
          <w:b/>
          <w:bCs/>
          <w:color w:val="222222"/>
          <w:sz w:val="21"/>
          <w:szCs w:val="21"/>
        </w:rPr>
        <w:t>Модели</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комплексного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сегрегационного</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анализа</w:t>
      </w:r>
      <w:r w:rsidRPr="00C5063A">
        <w:rPr>
          <w:rFonts w:ascii="Helvetica" w:hAnsi="Helvetica" w:cs="Helvetica"/>
          <w:b/>
          <w:bCs/>
          <w:color w:val="222222"/>
          <w:sz w:val="21"/>
          <w:szCs w:val="21"/>
        </w:rPr>
        <w:t>.</w:t>
      </w:r>
    </w:p>
    <w:p w14:paraId="2B7E9431" w14:textId="77777777" w:rsidR="00C5063A" w:rsidRPr="00C5063A" w:rsidRDefault="00C5063A" w:rsidP="00C5063A">
      <w:pPr>
        <w:rPr>
          <w:rFonts w:ascii="Helvetica" w:hAnsi="Helvetica" w:cs="Helvetica"/>
          <w:b/>
          <w:bCs/>
          <w:color w:val="222222"/>
          <w:sz w:val="21"/>
          <w:szCs w:val="21"/>
        </w:rPr>
      </w:pPr>
    </w:p>
    <w:p w14:paraId="3207D5A6" w14:textId="77777777" w:rsidR="00C5063A" w:rsidRPr="00C5063A" w:rsidRDefault="00C5063A" w:rsidP="00C5063A">
      <w:pPr>
        <w:rPr>
          <w:rFonts w:ascii="Helvetica" w:hAnsi="Helvetica" w:cs="Helvetica"/>
          <w:b/>
          <w:bCs/>
          <w:color w:val="222222"/>
          <w:sz w:val="21"/>
          <w:szCs w:val="21"/>
        </w:rPr>
      </w:pPr>
      <w:r w:rsidRPr="00C5063A">
        <w:rPr>
          <w:rFonts w:ascii="Helvetica" w:hAnsi="Helvetica" w:cs="Helvetica"/>
          <w:b/>
          <w:bCs/>
          <w:color w:val="222222"/>
          <w:sz w:val="21"/>
          <w:szCs w:val="21"/>
        </w:rPr>
        <w:t xml:space="preserve">1.2 </w:t>
      </w:r>
      <w:r w:rsidRPr="00C5063A">
        <w:rPr>
          <w:rFonts w:ascii="Helvetica" w:hAnsi="Helvetica" w:cs="Helvetica" w:hint="eastAsia"/>
          <w:b/>
          <w:bCs/>
          <w:color w:val="222222"/>
          <w:sz w:val="21"/>
          <w:szCs w:val="21"/>
        </w:rPr>
        <w:t>Тестирование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гипотез</w:t>
      </w:r>
      <w:r w:rsidRPr="00C5063A">
        <w:rPr>
          <w:rFonts w:ascii="Helvetica" w:hAnsi="Helvetica" w:cs="Helvetica"/>
          <w:b/>
          <w:bCs/>
          <w:color w:val="222222"/>
          <w:sz w:val="21"/>
          <w:szCs w:val="21"/>
        </w:rPr>
        <w:t>.</w:t>
      </w:r>
    </w:p>
    <w:p w14:paraId="719BFD78" w14:textId="77777777" w:rsidR="00C5063A" w:rsidRPr="00C5063A" w:rsidRDefault="00C5063A" w:rsidP="00C5063A">
      <w:pPr>
        <w:rPr>
          <w:rFonts w:ascii="Helvetica" w:hAnsi="Helvetica" w:cs="Helvetica"/>
          <w:b/>
          <w:bCs/>
          <w:color w:val="222222"/>
          <w:sz w:val="21"/>
          <w:szCs w:val="21"/>
        </w:rPr>
      </w:pPr>
    </w:p>
    <w:p w14:paraId="109CC004" w14:textId="0857DF54" w:rsidR="00484EB4" w:rsidRPr="00C5063A" w:rsidRDefault="00C5063A" w:rsidP="00C5063A">
      <w:r w:rsidRPr="00C5063A">
        <w:rPr>
          <w:rFonts w:ascii="Helvetica" w:hAnsi="Helvetica" w:cs="Helvetica"/>
          <w:b/>
          <w:bCs/>
          <w:color w:val="222222"/>
          <w:sz w:val="21"/>
          <w:szCs w:val="21"/>
        </w:rPr>
        <w:t xml:space="preserve">1.3 </w:t>
      </w:r>
      <w:r w:rsidRPr="00C5063A">
        <w:rPr>
          <w:rFonts w:ascii="Helvetica" w:hAnsi="Helvetica" w:cs="Helvetica" w:hint="eastAsia"/>
          <w:b/>
          <w:bCs/>
          <w:color w:val="222222"/>
          <w:sz w:val="21"/>
          <w:szCs w:val="21"/>
        </w:rPr>
        <w:t>Вычислительные</w:t>
      </w:r>
      <w:r w:rsidRPr="00C5063A">
        <w:rPr>
          <w:rFonts w:ascii="Helvetica" w:hAnsi="Helvetica" w:cs="Helvetica"/>
          <w:b/>
          <w:bCs/>
          <w:color w:val="222222"/>
          <w:sz w:val="21"/>
          <w:szCs w:val="21"/>
        </w:rPr>
        <w:t xml:space="preserve"> </w:t>
      </w:r>
      <w:r w:rsidRPr="00C5063A">
        <w:rPr>
          <w:rFonts w:ascii="Helvetica" w:hAnsi="Helvetica" w:cs="Helvetica" w:hint="eastAsia"/>
          <w:b/>
          <w:bCs/>
          <w:color w:val="222222"/>
          <w:sz w:val="21"/>
          <w:szCs w:val="21"/>
        </w:rPr>
        <w:t>алгоритмы</w:t>
      </w:r>
      <w:r w:rsidRPr="00C5063A">
        <w:rPr>
          <w:rFonts w:ascii="Helvetica" w:hAnsi="Helvetica" w:cs="Helvetica"/>
          <w:b/>
          <w:bCs/>
          <w:color w:val="222222"/>
          <w:sz w:val="21"/>
          <w:szCs w:val="21"/>
        </w:rPr>
        <w:t>.</w:t>
      </w:r>
    </w:p>
    <w:sectPr w:rsidR="00484EB4" w:rsidRPr="00C506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E9A5" w14:textId="77777777" w:rsidR="005D4940" w:rsidRDefault="005D4940">
      <w:pPr>
        <w:spacing w:after="0" w:line="240" w:lineRule="auto"/>
      </w:pPr>
      <w:r>
        <w:separator/>
      </w:r>
    </w:p>
  </w:endnote>
  <w:endnote w:type="continuationSeparator" w:id="0">
    <w:p w14:paraId="5FDEDCD7" w14:textId="77777777" w:rsidR="005D4940" w:rsidRDefault="005D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1FDD" w14:textId="77777777" w:rsidR="005D4940" w:rsidRDefault="005D4940"/>
    <w:p w14:paraId="41EB35CE" w14:textId="77777777" w:rsidR="005D4940" w:rsidRDefault="005D4940"/>
    <w:p w14:paraId="777BF57A" w14:textId="77777777" w:rsidR="005D4940" w:rsidRDefault="005D4940"/>
    <w:p w14:paraId="69853AC2" w14:textId="77777777" w:rsidR="005D4940" w:rsidRDefault="005D4940"/>
    <w:p w14:paraId="372C24FB" w14:textId="77777777" w:rsidR="005D4940" w:rsidRDefault="005D4940"/>
    <w:p w14:paraId="3393785E" w14:textId="77777777" w:rsidR="005D4940" w:rsidRDefault="005D4940"/>
    <w:p w14:paraId="3B7D770E" w14:textId="77777777" w:rsidR="005D4940" w:rsidRDefault="005D49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ACE43B" wp14:editId="45BC6F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3739C" w14:textId="77777777" w:rsidR="005D4940" w:rsidRDefault="005D49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CE4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23739C" w14:textId="77777777" w:rsidR="005D4940" w:rsidRDefault="005D49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4D23CF" w14:textId="77777777" w:rsidR="005D4940" w:rsidRDefault="005D4940"/>
    <w:p w14:paraId="4563A03A" w14:textId="77777777" w:rsidR="005D4940" w:rsidRDefault="005D4940"/>
    <w:p w14:paraId="1A06BDB8" w14:textId="77777777" w:rsidR="005D4940" w:rsidRDefault="005D49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18A537" wp14:editId="718728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41D20" w14:textId="77777777" w:rsidR="005D4940" w:rsidRDefault="005D4940"/>
                          <w:p w14:paraId="60AE2060" w14:textId="77777777" w:rsidR="005D4940" w:rsidRDefault="005D49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8A5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141D20" w14:textId="77777777" w:rsidR="005D4940" w:rsidRDefault="005D4940"/>
                    <w:p w14:paraId="60AE2060" w14:textId="77777777" w:rsidR="005D4940" w:rsidRDefault="005D49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A8FDDC" w14:textId="77777777" w:rsidR="005D4940" w:rsidRDefault="005D4940"/>
    <w:p w14:paraId="611F955F" w14:textId="77777777" w:rsidR="005D4940" w:rsidRDefault="005D4940">
      <w:pPr>
        <w:rPr>
          <w:sz w:val="2"/>
          <w:szCs w:val="2"/>
        </w:rPr>
      </w:pPr>
    </w:p>
    <w:p w14:paraId="13B23D0C" w14:textId="77777777" w:rsidR="005D4940" w:rsidRDefault="005D4940"/>
    <w:p w14:paraId="37DCBF8A" w14:textId="77777777" w:rsidR="005D4940" w:rsidRDefault="005D4940">
      <w:pPr>
        <w:spacing w:after="0" w:line="240" w:lineRule="auto"/>
      </w:pPr>
    </w:p>
  </w:footnote>
  <w:footnote w:type="continuationSeparator" w:id="0">
    <w:p w14:paraId="564AD405" w14:textId="77777777" w:rsidR="005D4940" w:rsidRDefault="005D4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40"/>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209059</TotalTime>
  <Pages>2</Pages>
  <Words>217</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1948</cp:revision>
  <cp:lastPrinted>2009-02-06T05:36:00Z</cp:lastPrinted>
  <dcterms:created xsi:type="dcterms:W3CDTF">2024-01-07T13:43:00Z</dcterms:created>
  <dcterms:modified xsi:type="dcterms:W3CDTF">2025-11-18T21:28:00Z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