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2B4A" w14:textId="77A0FF3F" w:rsidR="00144E69" w:rsidRPr="005A6ED3" w:rsidRDefault="005A6ED3" w:rsidP="005A6ED3">
      <w:r>
        <w:rPr>
          <w:rFonts w:ascii="Verdana" w:hAnsi="Verdana"/>
          <w:b/>
          <w:bCs/>
          <w:color w:val="000000"/>
          <w:shd w:val="clear" w:color="auto" w:fill="FFFFFF"/>
        </w:rPr>
        <w:t>Чебенко Юрій Миколайович. Розробка способів управління дробленням гірських порід шляхом регулювання питомої енергії вибуху.- Дисертація канд. техн. наук: 05.15.09, Кременчуц. нац. ун-т ім. Михайла Остроградського. - Кременчук, 2012.- 210 с. : рис., табл</w:t>
      </w:r>
    </w:p>
    <w:sectPr w:rsidR="00144E69" w:rsidRPr="005A6E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50528" w14:textId="77777777" w:rsidR="00D50FE2" w:rsidRDefault="00D50FE2">
      <w:pPr>
        <w:spacing w:after="0" w:line="240" w:lineRule="auto"/>
      </w:pPr>
      <w:r>
        <w:separator/>
      </w:r>
    </w:p>
  </w:endnote>
  <w:endnote w:type="continuationSeparator" w:id="0">
    <w:p w14:paraId="74272EC9" w14:textId="77777777" w:rsidR="00D50FE2" w:rsidRDefault="00D5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B5AF6" w14:textId="77777777" w:rsidR="00D50FE2" w:rsidRDefault="00D50FE2">
      <w:pPr>
        <w:spacing w:after="0" w:line="240" w:lineRule="auto"/>
      </w:pPr>
      <w:r>
        <w:separator/>
      </w:r>
    </w:p>
  </w:footnote>
  <w:footnote w:type="continuationSeparator" w:id="0">
    <w:p w14:paraId="31571CDD" w14:textId="77777777" w:rsidR="00D50FE2" w:rsidRDefault="00D5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50F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12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3A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0FE2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81706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3843</cp:revision>
  <dcterms:created xsi:type="dcterms:W3CDTF">2024-06-20T08:51:00Z</dcterms:created>
  <dcterms:modified xsi:type="dcterms:W3CDTF">2024-11-27T14:53:00Z</dcterms:modified>
  <cp:category/>
</cp:coreProperties>
</file>