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A0A48" w14:textId="02F8ACB8" w:rsidR="0076756B" w:rsidRDefault="003F1DEF" w:rsidP="003F1DE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Бочкарева Екатерина Александровна. Правовая модель сбалансированной бюджетной системы в Российской Федерации</w:t>
      </w:r>
      <w:bookmarkEnd w:id="0"/>
      <w:r>
        <w:rPr>
          <w:rFonts w:ascii="Verdana" w:hAnsi="Verdana"/>
          <w:color w:val="000000"/>
          <w:sz w:val="18"/>
          <w:szCs w:val="18"/>
          <w:shd w:val="clear" w:color="auto" w:fill="FFFFFF"/>
        </w:rPr>
        <w:t>: диссертация ... доктора юридических наук: 12.00.04 / Бочкарева Екатерина Александровна;[Место защиты: Институт государства и права].- Москва, 2014.- 401 с.</w:t>
      </w:r>
    </w:p>
    <w:p w14:paraId="400B27E3" w14:textId="77777777" w:rsidR="003F1DEF" w:rsidRPr="003F1DEF" w:rsidRDefault="003F1DEF" w:rsidP="003F1DE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3F1DEF">
        <w:rPr>
          <w:rFonts w:ascii="Verdana" w:eastAsia="Times New Roman" w:hAnsi="Verdana" w:cs="Times New Roman"/>
          <w:b/>
          <w:bCs/>
          <w:color w:val="AC370B"/>
          <w:kern w:val="0"/>
          <w:sz w:val="23"/>
          <w:szCs w:val="23"/>
          <w:lang w:eastAsia="ru-RU"/>
        </w:rPr>
        <w:t>Содержание к диссертации</w:t>
      </w:r>
    </w:p>
    <w:p w14:paraId="070617A8"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F1DEF">
        <w:rPr>
          <w:rFonts w:ascii="Verdana" w:eastAsia="Times New Roman" w:hAnsi="Verdana" w:cs="Times New Roman"/>
          <w:color w:val="000000"/>
          <w:kern w:val="0"/>
          <w:sz w:val="18"/>
          <w:szCs w:val="18"/>
          <w:lang w:eastAsia="ru-RU"/>
        </w:rPr>
        <w:t>Введение</w:t>
      </w:r>
    </w:p>
    <w:p w14:paraId="0FC63E48"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F1DEF">
        <w:rPr>
          <w:rFonts w:ascii="Verdana" w:eastAsia="Times New Roman" w:hAnsi="Verdana" w:cs="Times New Roman"/>
          <w:b/>
          <w:bCs/>
          <w:color w:val="000000"/>
          <w:kern w:val="0"/>
          <w:sz w:val="18"/>
          <w:szCs w:val="18"/>
          <w:lang w:eastAsia="ru-RU"/>
        </w:rPr>
        <w:t>Глава 1. Теоретические основы построения правовой модели сбалансированной бюджетной системы в Российской Федерации .19</w:t>
      </w:r>
    </w:p>
    <w:p w14:paraId="4350171D"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F1DEF">
        <w:rPr>
          <w:rFonts w:ascii="Verdana" w:eastAsia="Times New Roman" w:hAnsi="Verdana" w:cs="Times New Roman"/>
          <w:color w:val="000000"/>
          <w:kern w:val="0"/>
          <w:sz w:val="18"/>
          <w:szCs w:val="18"/>
          <w:lang w:eastAsia="ru-RU"/>
        </w:rPr>
        <w:t>1. Правовое моделирование как метод познания бюджетной системы в Российской Федерации 19</w:t>
      </w:r>
    </w:p>
    <w:p w14:paraId="72938DE5"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F1DEF">
        <w:rPr>
          <w:rFonts w:ascii="Verdana" w:eastAsia="Times New Roman" w:hAnsi="Verdana" w:cs="Times New Roman"/>
          <w:color w:val="000000"/>
          <w:kern w:val="0"/>
          <w:sz w:val="18"/>
          <w:szCs w:val="18"/>
          <w:lang w:eastAsia="ru-RU"/>
        </w:rPr>
        <w:t>2. Комплексная научно-правовая характеристика бюджетной системы в Российской Федерации 31</w:t>
      </w:r>
    </w:p>
    <w:p w14:paraId="21B78CA5"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F1DEF">
        <w:rPr>
          <w:rFonts w:ascii="Verdana" w:eastAsia="Times New Roman" w:hAnsi="Verdana" w:cs="Times New Roman"/>
          <w:color w:val="000000"/>
          <w:kern w:val="0"/>
          <w:sz w:val="18"/>
          <w:szCs w:val="18"/>
          <w:lang w:eastAsia="ru-RU"/>
        </w:rPr>
        <w:t>3. Принципы построения и функционирования бюджетной системы: правовая природа и соотношение с принципами бюджетного права 53</w:t>
      </w:r>
    </w:p>
    <w:p w14:paraId="199B5290"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F1DEF">
        <w:rPr>
          <w:rFonts w:ascii="Verdana" w:eastAsia="Times New Roman" w:hAnsi="Verdana" w:cs="Times New Roman"/>
          <w:color w:val="000000"/>
          <w:kern w:val="0"/>
          <w:sz w:val="18"/>
          <w:szCs w:val="18"/>
          <w:lang w:eastAsia="ru-RU"/>
        </w:rPr>
        <w:t>4. Правовое содержание сбалансированности национальной бюджетной системы 65</w:t>
      </w:r>
    </w:p>
    <w:p w14:paraId="76BB0FC3"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F1DEF">
        <w:rPr>
          <w:rFonts w:ascii="Verdana" w:eastAsia="Times New Roman" w:hAnsi="Verdana" w:cs="Times New Roman"/>
          <w:b/>
          <w:bCs/>
          <w:color w:val="000000"/>
          <w:kern w:val="0"/>
          <w:sz w:val="18"/>
          <w:szCs w:val="18"/>
          <w:lang w:eastAsia="ru-RU"/>
        </w:rPr>
        <w:t>Глава 2. Бюджет публично-правового образования как элемент бюджетной системы и ее правовой модели 77</w:t>
      </w:r>
    </w:p>
    <w:p w14:paraId="0158A78D"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F1DEF">
        <w:rPr>
          <w:rFonts w:ascii="Verdana" w:eastAsia="Times New Roman" w:hAnsi="Verdana" w:cs="Times New Roman"/>
          <w:color w:val="000000"/>
          <w:kern w:val="0"/>
          <w:sz w:val="18"/>
          <w:szCs w:val="18"/>
          <w:lang w:eastAsia="ru-RU"/>
        </w:rPr>
        <w:t>1. Доктринирование бюджета как финансово-правовой категории и элемента бюджетной системы в Российской Федерации .77</w:t>
      </w:r>
    </w:p>
    <w:p w14:paraId="41207B81"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F1DEF">
        <w:rPr>
          <w:rFonts w:ascii="Verdana" w:eastAsia="Times New Roman" w:hAnsi="Verdana" w:cs="Times New Roman"/>
          <w:color w:val="000000"/>
          <w:kern w:val="0"/>
          <w:sz w:val="18"/>
          <w:szCs w:val="18"/>
          <w:lang w:eastAsia="ru-RU"/>
        </w:rPr>
        <w:t>2. Тенденции правового регулирования и результативность формирования бюджетов публично-правовых образований 92</w:t>
      </w:r>
    </w:p>
    <w:p w14:paraId="162ECEF2"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F1DEF">
        <w:rPr>
          <w:rFonts w:ascii="Verdana" w:eastAsia="Times New Roman" w:hAnsi="Verdana" w:cs="Times New Roman"/>
          <w:color w:val="000000"/>
          <w:kern w:val="0"/>
          <w:sz w:val="18"/>
          <w:szCs w:val="18"/>
          <w:lang w:eastAsia="ru-RU"/>
        </w:rPr>
        <w:t>3. Финансово-правовые методы достижения сбалансированности бюджетов на современном этапе развития российской экономики .120</w:t>
      </w:r>
    </w:p>
    <w:p w14:paraId="1CC5D902"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F1DEF">
        <w:rPr>
          <w:rFonts w:ascii="Verdana" w:eastAsia="Times New Roman" w:hAnsi="Verdana" w:cs="Times New Roman"/>
          <w:b/>
          <w:bCs/>
          <w:color w:val="000000"/>
          <w:kern w:val="0"/>
          <w:sz w:val="18"/>
          <w:szCs w:val="18"/>
          <w:lang w:eastAsia="ru-RU"/>
        </w:rPr>
        <w:t>Глава 3. Влияние межбюджетных отношений на сбалансированность бюджетной системы в Российской Федерации 142</w:t>
      </w:r>
    </w:p>
    <w:p w14:paraId="6D22D2F4"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F1DEF">
        <w:rPr>
          <w:rFonts w:ascii="Verdana" w:eastAsia="Times New Roman" w:hAnsi="Verdana" w:cs="Times New Roman"/>
          <w:color w:val="000000"/>
          <w:kern w:val="0"/>
          <w:sz w:val="18"/>
          <w:szCs w:val="18"/>
          <w:lang w:eastAsia="ru-RU"/>
        </w:rPr>
        <w:t>1. Проблемы разграничения доходных источников и расходных полномочий Российской Федерации, ее субъектов и муниципальных образований 142</w:t>
      </w:r>
    </w:p>
    <w:p w14:paraId="6C03C171"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F1DEF">
        <w:rPr>
          <w:rFonts w:ascii="Verdana" w:eastAsia="Times New Roman" w:hAnsi="Verdana" w:cs="Times New Roman"/>
          <w:color w:val="000000"/>
          <w:kern w:val="0"/>
          <w:sz w:val="18"/>
          <w:szCs w:val="18"/>
          <w:lang w:eastAsia="ru-RU"/>
        </w:rPr>
        <w:t>2. Структурные особенности и направления оптимизации межбюджетных трансфертов как финансово-правового инструмента обеспечения сбалансированности бюджетной системы .165</w:t>
      </w:r>
    </w:p>
    <w:p w14:paraId="6720EDFB"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F1DEF">
        <w:rPr>
          <w:rFonts w:ascii="Verdana" w:eastAsia="Times New Roman" w:hAnsi="Verdana" w:cs="Times New Roman"/>
          <w:b/>
          <w:bCs/>
          <w:color w:val="000000"/>
          <w:kern w:val="0"/>
          <w:sz w:val="18"/>
          <w:szCs w:val="18"/>
          <w:lang w:eastAsia="ru-RU"/>
        </w:rPr>
        <w:t>Глава 4. Факторы построения и функционирования сбалансированной бюджетной системы и ее правовой модели 187</w:t>
      </w:r>
    </w:p>
    <w:p w14:paraId="75569F9B"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F1DEF">
        <w:rPr>
          <w:rFonts w:ascii="Verdana" w:eastAsia="Times New Roman" w:hAnsi="Verdana" w:cs="Times New Roman"/>
          <w:color w:val="000000"/>
          <w:kern w:val="0"/>
          <w:sz w:val="18"/>
          <w:szCs w:val="18"/>
          <w:lang w:eastAsia="ru-RU"/>
        </w:rPr>
        <w:t>1. Индикативность правового регулирования бюджетной системы в Российской Федерации.. 187</w:t>
      </w:r>
    </w:p>
    <w:p w14:paraId="1735ECF4"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F1DEF">
        <w:rPr>
          <w:rFonts w:ascii="Verdana" w:eastAsia="Times New Roman" w:hAnsi="Verdana" w:cs="Times New Roman"/>
          <w:color w:val="000000"/>
          <w:kern w:val="0"/>
          <w:sz w:val="18"/>
          <w:szCs w:val="18"/>
          <w:lang w:eastAsia="ru-RU"/>
        </w:rPr>
        <w:t>2. Роль бюджетной классификации в формировании правовой модели бюджетной системы в Российской Федерации 207</w:t>
      </w:r>
    </w:p>
    <w:p w14:paraId="0AD018FF"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F1DEF">
        <w:rPr>
          <w:rFonts w:ascii="Verdana" w:eastAsia="Times New Roman" w:hAnsi="Verdana" w:cs="Times New Roman"/>
          <w:color w:val="000000"/>
          <w:kern w:val="0"/>
          <w:sz w:val="18"/>
          <w:szCs w:val="18"/>
          <w:lang w:eastAsia="ru-RU"/>
        </w:rPr>
        <w:t>3. Налоговый потенциал публично-правовых образований как фактор построения и функционирования сбалансированной бюджетной системы .220</w:t>
      </w:r>
    </w:p>
    <w:p w14:paraId="6C5BA5A2"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F1DEF">
        <w:rPr>
          <w:rFonts w:ascii="Verdana" w:eastAsia="Times New Roman" w:hAnsi="Verdana" w:cs="Times New Roman"/>
          <w:b/>
          <w:bCs/>
          <w:color w:val="000000"/>
          <w:kern w:val="0"/>
          <w:sz w:val="18"/>
          <w:szCs w:val="18"/>
          <w:lang w:eastAsia="ru-RU"/>
        </w:rPr>
        <w:t>Глава 5. Механизмы обеспечения сбалансированности бюджетной системы в режиме обратной связи 230</w:t>
      </w:r>
    </w:p>
    <w:p w14:paraId="12EE1E22"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F1DEF">
        <w:rPr>
          <w:rFonts w:ascii="Verdana" w:eastAsia="Times New Roman" w:hAnsi="Verdana" w:cs="Times New Roman"/>
          <w:color w:val="000000"/>
          <w:kern w:val="0"/>
          <w:sz w:val="18"/>
          <w:szCs w:val="18"/>
          <w:lang w:eastAsia="ru-RU"/>
        </w:rPr>
        <w:t>1. Бюджетный контроль как механизм обеспечения сбалансированности бюджетной системы в режиме обратной связи: понятие, значение, соотношение с другими правовыми категориями 230</w:t>
      </w:r>
    </w:p>
    <w:p w14:paraId="5406AF94"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F1DEF">
        <w:rPr>
          <w:rFonts w:ascii="Verdana" w:eastAsia="Times New Roman" w:hAnsi="Verdana" w:cs="Times New Roman"/>
          <w:color w:val="000000"/>
          <w:kern w:val="0"/>
          <w:sz w:val="18"/>
          <w:szCs w:val="18"/>
          <w:lang w:eastAsia="ru-RU"/>
        </w:rPr>
        <w:lastRenderedPageBreak/>
        <w:t>2. Проблемы совершенствования правовых и организационных основ бюджетного контроля в условиях внедрения программно-целевого метода бюджетной деятельности 253</w:t>
      </w:r>
    </w:p>
    <w:p w14:paraId="1F8AA792"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F1DEF">
        <w:rPr>
          <w:rFonts w:ascii="Verdana" w:eastAsia="Times New Roman" w:hAnsi="Verdana" w:cs="Times New Roman"/>
          <w:color w:val="000000"/>
          <w:kern w:val="0"/>
          <w:sz w:val="18"/>
          <w:szCs w:val="18"/>
          <w:lang w:eastAsia="ru-RU"/>
        </w:rPr>
        <w:t>3. Юридическая ответственность в бюджетной сфере как гарантия сбалансированности национальной бюджетной системы 273</w:t>
      </w:r>
    </w:p>
    <w:p w14:paraId="254B479C"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F1DEF">
        <w:rPr>
          <w:rFonts w:ascii="Verdana" w:eastAsia="Times New Roman" w:hAnsi="Verdana" w:cs="Times New Roman"/>
          <w:color w:val="000000"/>
          <w:kern w:val="0"/>
          <w:sz w:val="18"/>
          <w:szCs w:val="18"/>
          <w:lang w:eastAsia="ru-RU"/>
        </w:rPr>
        <w:t>4. Судебные гарантии сбалансированности бюджетной системы в Российской Федерации 293</w:t>
      </w:r>
    </w:p>
    <w:p w14:paraId="5406EEA8"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F1DEF">
        <w:rPr>
          <w:rFonts w:ascii="Verdana" w:eastAsia="Times New Roman" w:hAnsi="Verdana" w:cs="Times New Roman"/>
          <w:color w:val="000000"/>
          <w:kern w:val="0"/>
          <w:sz w:val="18"/>
          <w:szCs w:val="18"/>
          <w:lang w:eastAsia="ru-RU"/>
        </w:rPr>
        <w:t>Заключение .307</w:t>
      </w:r>
    </w:p>
    <w:p w14:paraId="28FE8BB5" w14:textId="77777777" w:rsidR="003F1DEF" w:rsidRPr="003F1DEF" w:rsidRDefault="003F1DEF" w:rsidP="003F1DE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F1DEF">
        <w:rPr>
          <w:rFonts w:ascii="Verdana" w:eastAsia="Times New Roman" w:hAnsi="Verdana" w:cs="Times New Roman"/>
          <w:color w:val="000000"/>
          <w:kern w:val="0"/>
          <w:sz w:val="18"/>
          <w:szCs w:val="18"/>
          <w:lang w:eastAsia="ru-RU"/>
        </w:rPr>
        <w:t>Библиографический список использованных источников и литературы .320</w:t>
      </w:r>
    </w:p>
    <w:p w14:paraId="5608A3E9" w14:textId="77777777" w:rsidR="003F1DEF" w:rsidRDefault="003F1DEF" w:rsidP="003F1DEF">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248511D0" w14:textId="77777777" w:rsidR="003F1DEF" w:rsidRDefault="003F1DEF" w:rsidP="003F1DEF">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обусловлена значением бюджетной системы, которая выступает важнейшей гарантией суверенитета любого современного государства, подтверждает и обеспечивает его способность осуществлять свои внутренние и внешние функции. Опосредуя перераспределение обобществленных денежных средств, бюджетная система в Российской Федерации является финансовой базой деятельности всех уровней государственной власти и местного самоуправления, определяет качественное состояние национальной социально-экономической системы и, в конечном итоге, становится важной гарантией реализации основ конституционного строя, прав и свобод человека и гражданина.</w:t>
      </w:r>
    </w:p>
    <w:p w14:paraId="20092F2F"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Трансформация государственности России, начавшаяся в конце прошлого века, проходила весьма болезненно и сопровождалась значительными преобразованиями содержания, внутренней организации и механизма институционального регулирования бюджетной системы. Существенно изменились бюджетные отношения с участием Российской Федерации, ее субъектов и муниципальных образований, появились новые субъекты бюджетного права, модернизировалась система бюджетных учреждений.</w:t>
      </w:r>
    </w:p>
    <w:p w14:paraId="1B63D0A7"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Изменение роли государства в регулировании социально-экономических отношений, поиск адекватной состоянию российского общества модели экономического р азвития, активизация внедрения методов стратегического планирования обусловили потребность разработки и применения новых бюджетно-правовых механизмов, способных обеспечить перераспределение финансовых ресурсов в рамках бюджетной системы страны в целях повышения качества жизни населения и роста российской экономики. Возникшая в связи с этим необходимость углубления и расширения научных исследований закономерностей развития рассматриваемой сферы общественных отнош ений повлекла за собой актуализацию вопросов совершенствования их правового регулирования.</w:t>
      </w:r>
    </w:p>
    <w:p w14:paraId="5F486172"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Обновление концепции бюджета публично-правовых образований, являющегося основным источником финансирования их потребностей , имеет стратегическое значение для организации бюджетной деятельности на всех уровнях в ласти и управления. При этом в условиях отсутствия единого бюджетного фонда как явления,</w:t>
      </w:r>
    </w:p>
    <w:p w14:paraId="76CF36E4"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целостность государства, установленная Конституцией России, в финансовой сфере должна быть гарантирована единством и сбалансированностью бюджетной системы.</w:t>
      </w:r>
    </w:p>
    <w:p w14:paraId="0679B8ED"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законодательно бюджетная система страны представлена как</w:t>
      </w:r>
      <w:r>
        <w:rPr>
          <w:rFonts w:ascii="Verdana" w:hAnsi="Verdana"/>
          <w:color w:val="000000"/>
          <w:sz w:val="18"/>
          <w:szCs w:val="18"/>
        </w:rPr>
        <w:br/>
      </w:r>
      <w:r>
        <w:rPr>
          <w:rStyle w:val="afe"/>
          <w:rFonts w:ascii="Verdana" w:hAnsi="Verdana"/>
          <w:color w:val="000000"/>
          <w:sz w:val="18"/>
          <w:szCs w:val="18"/>
        </w:rPr>
        <w:t>суммативная</w:t>
      </w:r>
      <w:r>
        <w:rPr>
          <w:rStyle w:val="apple-converted-space"/>
          <w:rFonts w:ascii="Verdana" w:hAnsi="Verdana"/>
          <w:color w:val="000000"/>
          <w:sz w:val="18"/>
          <w:szCs w:val="18"/>
        </w:rPr>
        <w:t> </w:t>
      </w:r>
      <w:r>
        <w:rPr>
          <w:rFonts w:ascii="Verdana" w:hAnsi="Verdana"/>
          <w:color w:val="000000"/>
          <w:sz w:val="18"/>
          <w:szCs w:val="18"/>
        </w:rPr>
        <w:t>система, не предполагающая взаимосвязей составляющих ее элементов.</w:t>
      </w:r>
      <w:r>
        <w:rPr>
          <w:rFonts w:ascii="Verdana" w:hAnsi="Verdana"/>
          <w:color w:val="000000"/>
          <w:sz w:val="18"/>
          <w:szCs w:val="18"/>
        </w:rPr>
        <w:br/>
        <w:t>Закрепленное Бюджетном кодексе РФ определение бюджетной системы</w:t>
      </w:r>
    </w:p>
    <w:p w14:paraId="06B80563"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легитимирует право ублично-правового образования, определяющего объем поступлений в бюджет другого публично-правового образования, не принимать в расчет остояние бюджетной беспеченности олучателя. Между тем, оде бюджетного процесса, бюджеты в бюджетной системе выступают как «сообщающиеся сосуды»: расходы одного уровня становятся доходами другого уровня и наоборот. В этой связи необходимо правовое акрепление бюджетной системы в Российской Федерации как целостной совокупности элементов, которые не могут существовать изолированно, и только в комплексе обеспечивают реализацию полномасштабного и достаточного финансирования функций Российского государства.</w:t>
      </w:r>
    </w:p>
    <w:p w14:paraId="5CB35DA9"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Любая бюджетная система подвижна и подвержена рискам несбалансированности. Минимизация этих рисков возможна путем рационального и экономически боснованного азграничения доходных источников и расходных обязательств. Следовательно, публично-правовые образования в лице уполномоченных органов обязаны осуществлять акое равовое егулирование разграничения распределения бюджетных средств по уровням бюджетной системы, которое не только основывалось бы на ее сбалансированности, но и обеспечивало баланс этих уровней. Однако закрепленное Конституцией РФ полномочие субъекта Российской Федерации выполнять самостоятельно финансовое правотворчество угубляет проблему соотношения и взаимного соответствия федерального и регионального финансового законодательства. При этом противоречивые положения Бюджетного кодекса РФ и других правовых актов в бюджетной сфере ведут к противоречивой практике их применения и, как следствие, к бюджетным правонарушениям и преступлениям.</w:t>
      </w:r>
    </w:p>
    <w:p w14:paraId="681D0D29"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качестве промежуточного вывода следует констатировать объективность потребности теоретического исследования и разработки оптимальных правовых средств повышения эффективности бюджетных расходов ублично-правовых образований контроля х осуществления, а также комплексной систематизации и предложения научно-обоснованных рекомендаций</w:t>
      </w:r>
    </w:p>
    <w:p w14:paraId="3D8EC5E5"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совершенствованию методов бюджетного регулирования «по горизонтали» и «по вертикали» бюджетной системы в целях достижения итоговой сбалансированности всех ее уровней.</w:t>
      </w:r>
    </w:p>
    <w:p w14:paraId="294AC087"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Один из аргументов актуальности избранной темы связан с непрекращающимися</w:t>
      </w:r>
      <w:r>
        <w:rPr>
          <w:rFonts w:ascii="Verdana" w:hAnsi="Verdana"/>
          <w:color w:val="000000"/>
          <w:sz w:val="18"/>
          <w:szCs w:val="18"/>
        </w:rPr>
        <w:br/>
        <w:t>спорами ученых о природе и сущности российского федерализма, о статусе и объеме</w:t>
      </w:r>
      <w:r>
        <w:rPr>
          <w:rFonts w:ascii="Verdana" w:hAnsi="Verdana"/>
          <w:color w:val="000000"/>
          <w:sz w:val="18"/>
          <w:szCs w:val="18"/>
        </w:rPr>
        <w:br/>
        <w:t>полномочий органов государственной власти местного самоуправления,</w:t>
      </w:r>
    </w:p>
    <w:p w14:paraId="33C8C8D2"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совершенствовании механизмов государственного управления. Возникающие научные разногласия, имеющие непосредственное продолжение во всех сферах правового регулирования, в том числе бюджетной деятельности публично-правовых образований, не всегда способствуют </w:t>
      </w:r>
      <w:r>
        <w:rPr>
          <w:rFonts w:ascii="Verdana" w:hAnsi="Verdana"/>
          <w:color w:val="000000"/>
          <w:sz w:val="18"/>
          <w:szCs w:val="18"/>
        </w:rPr>
        <w:lastRenderedPageBreak/>
        <w:t>поиску оптимальных вариантов решения проблем совершенствования бюджетной системы акого сложного осударства, каковым является Россия.</w:t>
      </w:r>
    </w:p>
    <w:p w14:paraId="38CCE898"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Незавершенность дискуссии о предмете, методе, источниках финансового права экстраполируется на правовое ргулировни финансовой дятльноти и уровни финансовой системы, предопределяя актуальность ответа на вопросы относительно правовых характеристик и методов научного познания бюджетного права, понятия, сущности бюджетной системы и бюджетной сбалансированности ак правовых категорий. Расширение применения гражданско-правовых механизмов и институтов в традиционно публично-правовой сфере бюджетных отношений предопределяет необходимость научного обоснования их апробации.</w:t>
      </w:r>
    </w:p>
    <w:p w14:paraId="2803F3ED"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Указанные обстоятельства свидетельствуют о существенном теоретическом и</w:t>
      </w:r>
      <w:r>
        <w:rPr>
          <w:rFonts w:ascii="Verdana" w:hAnsi="Verdana"/>
          <w:color w:val="000000"/>
          <w:sz w:val="18"/>
          <w:szCs w:val="18"/>
        </w:rPr>
        <w:br/>
        <w:t>практическом значении формирования развития правового учения</w:t>
      </w:r>
    </w:p>
    <w:p w14:paraId="3AB1835F"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сбалансированной бюджетной системе, исследования и осмысления ее как объективно</w:t>
      </w:r>
      <w:r>
        <w:rPr>
          <w:rFonts w:ascii="Verdana" w:hAnsi="Verdana"/>
          <w:color w:val="000000"/>
          <w:sz w:val="18"/>
          <w:szCs w:val="18"/>
        </w:rPr>
        <w:br/>
        <w:t>обусловленной овокупности ерархических элементов связей между ними,</w:t>
      </w:r>
      <w:r>
        <w:rPr>
          <w:rFonts w:ascii="Verdana" w:hAnsi="Verdana"/>
          <w:color w:val="000000"/>
          <w:sz w:val="18"/>
          <w:szCs w:val="18"/>
        </w:rPr>
        <w:br/>
        <w:t>отвечающих признакам целостности и единства. При этом наиболее перспективным</w:t>
      </w:r>
      <w:r>
        <w:rPr>
          <w:rFonts w:ascii="Verdana" w:hAnsi="Verdana"/>
          <w:color w:val="000000"/>
          <w:sz w:val="18"/>
          <w:szCs w:val="18"/>
        </w:rPr>
        <w:br/>
        <w:t>способом научного познания сущности системообразующего качества</w:t>
      </w:r>
    </w:p>
    <w:p w14:paraId="470996CC"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сбалансированности бюджетной системы в Российской Федерации, ак реально существующего объекта правовой действительности, выступает построение е правовой модели, которая позволит не только изучать и совершенствовать внутреннюю структуру, закономерности существования, развития и взаимодействия элементов и уровней бюджетной системы с другими правовыми и неправовыми явлениями, но и эффективно ей функционировать.</w:t>
      </w:r>
    </w:p>
    <w:p w14:paraId="55EAEE4B"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Изложенное дает основание полагать, что научный анализ и доктринирование правовой модели сбалансированной бюджетной системы в Российской Федерации является актуальным, а ее финансово-правовое исследование будет способствовать решению важной научной проблемы, имеющей существенное социально-экономическое значение.</w:t>
      </w:r>
    </w:p>
    <w:p w14:paraId="30C49973"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Концептуальные положения бюджете, бюджетной системе, бюджетном регулировании всегда разрабатывались в рамках базовых направлений как отечественной, так и зарубежной финансовой и финансово-правовой мысли.</w:t>
      </w:r>
    </w:p>
    <w:p w14:paraId="013FA154"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Вопросам правового регулирования бюджетной сферы в науке финансового права дореволюционного периода были посвящены работы таких выдающихся российских ученых, как: В. П. Безобразов, Э. Н. Берендтс, М. И. Боголепов, Ю. А. Гагемейстер, П.П. Гензель, И. Я. Горлов, С. И. Иловайский, А. А. Исаев, В. А. Лебедев, Д. М. Львов, Ф. Б. Мильгаузен, Н. П. Огарев, И. Х. Озеров, Е. Г. Осокин, И. И. Патлаевский, Д. А. Толстой, В. Н. Твердохлебов, Н. И. Тургенев, И. И. Янжул.</w:t>
      </w:r>
    </w:p>
    <w:p w14:paraId="011CD11C"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Исследованию правового регулирования бюджетных отношений, элементов бюджетной системы и межбюджетного распределения финансовых есурсов, бюджетного процесса, финансового контроля и ответственности посвящены труды представителей советской и современной российской науки финансового права: Н. М. Артемова, Е. М. Ашмариной, К. С. Бельского, В. В. Бесчеревных, С. </w:t>
      </w:r>
      <w:r>
        <w:rPr>
          <w:rFonts w:ascii="Verdana" w:hAnsi="Verdana"/>
          <w:color w:val="000000"/>
          <w:sz w:val="18"/>
          <w:szCs w:val="18"/>
        </w:rPr>
        <w:lastRenderedPageBreak/>
        <w:t>Я. Боженка, О. В. Болтиновой, А. В. Брызгалина, Т. А. Вершило, Д. В. Винницкого, Л. К. Вороновой, О. Н. Горбуновой, Е. Ю. Грачевой, А. Г. Грязновой, Ю. В. Друговой, С. В. Запольского, М. Ф. Ивлиевой, В. А. Карасева, М. В. Карасевой (Сенцовой), А. Н. Козырина, Д. Л. Комягина, Т. В. Конюховой, Ю. А. Крохиной, М. В. Кустовой, А. С. Матненко, О. А. Ногиной, А. Г. Пауля, В. А. Парыгиной, Г.В. Петровой, Х. В. Пешковой, Е. В. Покачаловой, Е. Г. Писаревой, М. И. Пискотина, Е. А. Ровинского, М. Б. Разгильдиевой, И. В. Рукавишниковой, Н. А. Саттаровой, А. Д. Селюкова, Э. Д. Соколовой, А. Д. Соменкова, А. А. Тедеева, Г. А. Тосуняна, Д. Е. Фадеева, Н. И. Химичевой, А. И. Худякова, И. А. Цинделиани, С. Д. Цыпкина, С. О. Шохина, А. А. Ялбулганова.</w:t>
      </w:r>
    </w:p>
    <w:p w14:paraId="498EDE7D"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Фактически единственным концептуальным исследованием правового регулирования бюджетной системы России является диссертационная абота</w:t>
      </w:r>
    </w:p>
    <w:p w14:paraId="08FA330C"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Н. А. Шевелевой «Бюджетная система России: проблемы правового регулирования в период интенсивных реформ» (2005 год), в которой был представлен системный анализ развития федерального и регионального бюджетного законодательства после принятия Бюджетного кодекса РФ, выявлены основные закономерности в развитии системы правового регулирования межбюджетных отношений ого периода, установлены отклонения положений бюджетных законов от требований Бюджетного кодекса РФ и предложены способы преодоления несоответствий</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w:t>
      </w:r>
    </w:p>
    <w:p w14:paraId="0184FF1F"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Развитию теории бюджетного права и правовых основ отдельных институтов бюджетной системы способствовали кандидатские диссертации, посвященные правовым проблемам формирования доходной части бюджетов различных уровней бюджетной системы (Е. Л. Васянина, Р. М. Мутушев, И. В. Петрова), осуществления бюджетных расходов (Н. В. Астафуров, Ю. Б. Бабкова), межбюджетных отношений (СА. Шмакова, М. Е. Федоров), финансово-правовому регулированию системы внебюджетных региональных юджетных фондов (И. В. Бит-Шабо, Д. А. Мусабирова), проблемам бюджетного процесса (Д. А. Никончук, Е. В. Рябова), бюджетного контроля (Э. С. Карпов, А. О. Гусейнов) и ответственности (А. З. Арсланбекова, О. М. Гейхман).</w:t>
      </w:r>
    </w:p>
    <w:p w14:paraId="663BFEBC"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Теоретическое исследование категории «сбалансированность» в бюджетном праве и определение сущности принципа сбалансированности бюджета как правового принципа построения бюджетной системы Российской Федерации представлено в кандидатской диссертации Ж. С. Кузнецовой (2010 год).</w:t>
      </w:r>
    </w:p>
    <w:p w14:paraId="26A84E29"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ученые, занимающиеся бюджетно-правовой проблематикой, объективно не могли учитывать олной мере современные условия функционирования бюджетной системы Российской Федерации, детерминированные процессами глобализации и объективными неблагоприятными дл России еополитическими факторами.</w:t>
      </w:r>
    </w:p>
    <w:p w14:paraId="21CB545C"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Экономические характеристики бюджета и бюджетной системы являлись предметом исследований представителей российской экономической науки таких, как: Л. Д. Андросова, А. М. Бабич, Ю. А. Беляев, Ю. Я. Вавилов, О. В. Врублевская, Л. И. Гончаренко, Л. А. Дробозина, А. М. Лавров, В. Н. Лексин, С. И. Лушин, Н. С.</w:t>
      </w:r>
    </w:p>
    <w:p w14:paraId="1070229E"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См. : Шевелева Н. А. Бюджетная система России: проблемы правового регулирования в период интенсивных реформ : дис.. … д-ра. юрид. наук. СПб., 2005.</w:t>
      </w:r>
    </w:p>
    <w:p w14:paraId="38ECCF08"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Максимова, Л. П. Окунева, Л. Н. Павлова, Б. Г. Поляк, И. В. Подпорина, В. М. Родионова, М. В. Романовский, Б. М. Сабанти, а также классиков мровой экономической теории - А. Смита, Дж. М. Кейнса, П. Самуэльсона, М. Фридмена и современных зарубежных ученых - Р.У. Рефьюза, Дж. Литвака, Дж. Ю. Стиглица, Х. Циммермана.</w:t>
      </w:r>
    </w:p>
    <w:p w14:paraId="6FCF3241"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состоит в азработке научно-обоснованной правовой модели сбалансированной бюджетной системы в Российской Федерации в качестве самостоятельного научного направления, способного стать базой для дальнейшего развития бюджетно-правовой доктрины, а также в аргументации на основе методов системного анализа и моделирования совокупности положений, направленных на совершенствование финансово-правового регулирования исследуемой сферы общественных отношений.</w:t>
      </w:r>
    </w:p>
    <w:p w14:paraId="7AC7EB55"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Поставленная цель предопределила следующие</w:t>
      </w:r>
      <w:r>
        <w:rPr>
          <w:rStyle w:val="apple-converted-space"/>
          <w:rFonts w:ascii="Verdana" w:hAnsi="Verdana"/>
          <w:color w:val="000000"/>
          <w:sz w:val="18"/>
          <w:szCs w:val="18"/>
        </w:rPr>
        <w:t> </w:t>
      </w:r>
      <w:r>
        <w:rPr>
          <w:rStyle w:val="af2"/>
          <w:rFonts w:ascii="Verdana" w:hAnsi="Verdana"/>
          <w:color w:val="000000"/>
          <w:sz w:val="18"/>
          <w:szCs w:val="18"/>
        </w:rPr>
        <w:t>задачи исследования</w:t>
      </w:r>
      <w:r>
        <w:rPr>
          <w:rFonts w:ascii="Verdana" w:hAnsi="Verdana"/>
          <w:color w:val="000000"/>
          <w:sz w:val="18"/>
          <w:szCs w:val="18"/>
        </w:rPr>
        <w:t>:</w:t>
      </w:r>
    </w:p>
    <w:p w14:paraId="629C28AB"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 установить нучн-правовое содержание понятия бюджетной системы и</w:t>
      </w:r>
      <w:r>
        <w:rPr>
          <w:rFonts w:ascii="Verdana" w:hAnsi="Verdana"/>
          <w:color w:val="000000"/>
          <w:sz w:val="18"/>
          <w:szCs w:val="18"/>
        </w:rPr>
        <w:br/>
        <w:t>охарактеризовать ее как финансово-правовую категорию;</w:t>
      </w:r>
    </w:p>
    <w:p w14:paraId="1BD10DA7"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 разработать доктринальное понятие, определить элементы, свойства и функции</w:t>
      </w:r>
      <w:r>
        <w:rPr>
          <w:rFonts w:ascii="Verdana" w:hAnsi="Verdana"/>
          <w:color w:val="000000"/>
          <w:sz w:val="18"/>
          <w:szCs w:val="18"/>
        </w:rPr>
        <w:br/>
        <w:t>правовой модели бюджетной системы Российской Федерации на основе</w:t>
      </w:r>
      <w:r>
        <w:rPr>
          <w:rFonts w:ascii="Verdana" w:hAnsi="Verdana"/>
          <w:color w:val="000000"/>
          <w:sz w:val="18"/>
          <w:szCs w:val="18"/>
        </w:rPr>
        <w:br/>
        <w:t>вариативности понимания правового моделирования;</w:t>
      </w:r>
    </w:p>
    <w:p w14:paraId="3E0577DD"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 установить правовую природу основных положений, исходных начал</w:t>
      </w:r>
      <w:r>
        <w:rPr>
          <w:rFonts w:ascii="Verdana" w:hAnsi="Verdana"/>
          <w:color w:val="000000"/>
          <w:sz w:val="18"/>
          <w:szCs w:val="18"/>
        </w:rPr>
        <w:br/>
        <w:t>построения функционирования национальной бюджетной системы степень</w:t>
      </w:r>
      <w:r>
        <w:rPr>
          <w:rFonts w:ascii="Verdana" w:hAnsi="Verdana"/>
          <w:color w:val="000000"/>
          <w:sz w:val="18"/>
          <w:szCs w:val="18"/>
        </w:rPr>
        <w:br/>
        <w:t>соответствия им практики бюджетной деятельности;</w:t>
      </w:r>
    </w:p>
    <w:p w14:paraId="72D43BF7"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правовое содержание сбалансированности бюджетной системы как свойства, принципа и условия ее построения и функционирования;</w:t>
      </w:r>
    </w:p>
    <w:p w14:paraId="530D5509"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доктринальную характеристику базового элемента бюджетной системы - бюджета публично-правового образования;</w:t>
      </w:r>
    </w:p>
    <w:p w14:paraId="41842019"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тенденции правового регулирования финансовых отношений в сфере формирования бюджетов пуличн-правовых образований на современном этапе развития российской экономики;</w:t>
      </w:r>
    </w:p>
    <w:p w14:paraId="04D03328"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 систематизировать финансово-правовые методы и инструменты достижения</w:t>
      </w:r>
      <w:r>
        <w:rPr>
          <w:rFonts w:ascii="Verdana" w:hAnsi="Verdana"/>
          <w:color w:val="000000"/>
          <w:sz w:val="18"/>
          <w:szCs w:val="18"/>
        </w:rPr>
        <w:br/>
        <w:t>сбалансированности бюджетов;</w:t>
      </w:r>
    </w:p>
    <w:p w14:paraId="4247315D"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установить закономерности внутрисистемного пределения и перераспределения доходных источников расходных полномочий ублично-правовых образований в условиях реформы бюджетного процесса;</w:t>
      </w:r>
    </w:p>
    <w:p w14:paraId="403DA097"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определить структурные собенности аправления совершенствования правового механизма межбюджетных трансфертов;</w:t>
      </w:r>
    </w:p>
    <w:p w14:paraId="17469899"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установить сущность значение правового регулирования, бюджетной классификации налогового потенциала как факторов, обусловливающих сбалансированное и эффективное функционирование бюджетной истемы и е правовой модели;</w:t>
      </w:r>
    </w:p>
    <w:p w14:paraId="0A58F3F6"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рассмотреть правовые механизмы и юридические гарантии обеспечения сбалансированности бюджетной системы в режиме обратной связи;</w:t>
      </w:r>
    </w:p>
    <w:p w14:paraId="1193D7B2"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разработать предложения по совершенствованию правового регулирования бюджетных отношений, возникающих в процессе организации и функционирования всех уровней и элементов национальной бюджетной системы.</w:t>
      </w:r>
    </w:p>
    <w:p w14:paraId="6FC68B66"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является сфера общественных отношений, возникающих в процессе организации и функционирования бюджетной системы в Российской Федерации, сбалансированность которой обеспечивается целостностью и относительной самостоятельностью иерархически соподчиненной совокупности взаимосвязанных элементов - бюджетов публично-правовых образований и связей между ними, объединенных необходимостью решения задач повышения качества жизни населения и темпов роста российской экономики.</w:t>
      </w:r>
    </w:p>
    <w:p w14:paraId="2EDEA9B0"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являются финансово-правовые иные нормы, регулирующие устройство и организацию бюджетной системы на федеральном, региональном (субъектов Российской Федерации) и муниципальном уровнях, практика их реализации, в том числе при обеспечении ее сбалансированного функционирования, а также доктринальные подходы и концепции, содержащиеся в научной литературе по избранной проблематике.</w:t>
      </w:r>
    </w:p>
    <w:p w14:paraId="2F20927D"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 разделяя точку зрения ряда представителей финансово-правовой науки о том, что система государственных внебюджетных социальных фондов представляет собой самостоятельный институт финансовой системы и бюджетного права, не включает предмет сследования нормативные положения, характеризующие правовой режим указанных фондов.</w:t>
      </w:r>
    </w:p>
    <w:p w14:paraId="0FA09F2D"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Теоретической основой исследования</w:t>
      </w:r>
      <w:r>
        <w:rPr>
          <w:rStyle w:val="apple-converted-space"/>
          <w:rFonts w:ascii="Verdana" w:hAnsi="Verdana"/>
          <w:color w:val="000000"/>
          <w:sz w:val="18"/>
          <w:szCs w:val="18"/>
        </w:rPr>
        <w:t> </w:t>
      </w:r>
      <w:r>
        <w:rPr>
          <w:rFonts w:ascii="Verdana" w:hAnsi="Verdana"/>
          <w:color w:val="000000"/>
          <w:sz w:val="18"/>
          <w:szCs w:val="18"/>
        </w:rPr>
        <w:t>стали классические и современные концепции и подходы, изложенные в трудах вышеуказанных отечественных ученых в области теории финансового, в том числе бюджетного права, а также научные работы, посвященные теории государства права, теории финансов, политэкономии регионального развития.</w:t>
      </w:r>
    </w:p>
    <w:p w14:paraId="20074C0E"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Исходной базой для определения методологических начал исследования выступили положения общей теории права, разработанные в трудах С. С. Алексеева, М.И. Байтина, Л. В. Бутько, А. Б. Венгерова, Н. В. Витрука, В. В. Ершова, В. В. Лазарева, Д. А. Керимова, В. Н. Кудрявцева, О. Э Лейста, Н. И. Матузова, А. В. Малько, Т. Н. Радько, И. Н. Сенякина, В. В. Сорокина, В. М. Сырых, Ю. А. Тихомирова, А. Ф. Черданцева, В. А. Четвернина, В. Е. Чиркина, В. Н. Хропанюка.</w:t>
      </w:r>
    </w:p>
    <w:p w14:paraId="52FD6C3B"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Исключительно важными, теоретической точки зрения, стали разработки представителей науки управления, конституционного, информационного, административного и муниципального права, а также исследования специалистов в иных отраслях права, по проблемам функционирования федеративных государств, развития институтов местного самоуправления: А. Б. Агапова, Г. В. Атаманчука, И. Л. Бачило, М. И. Брагинского, С. Н. Братуся, В. В. Витрянского, Г. А. Гаджиева, М. В. Глигич-Золотаревой, А. Г. Игудина, С. А. Комарова, О. Е. Кутафина, В. С. Нерсесянца, А. С. Пиголкина, Е. А. Суханова, В. А. Тархова, Р. О. Халфиной, Б. С. Эбзеева.</w:t>
      </w:r>
    </w:p>
    <w:p w14:paraId="5F2E07A5"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построении правовой модели бюджетной системы в Российской Федерации были востребованы концепции теории систем, системного анализа, теории моделирования, воспринято общее понимание системы и системного подхода как направления методологии научного познания, разработанные трудах видных отечественных и арубежных ученых: П. К. Анохина, В. Г. Афанасьева, В. Н. Беклемишева, К. Л. фон Берталанфи, А. А. Богданова, И. Р. Пригожина, В. Н. Садовского, А. И. Уемова, У. Р. Эшби, Э. Г. Юдина.</w:t>
      </w:r>
    </w:p>
    <w:p w14:paraId="03E83A95"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основу</w:t>
      </w:r>
      <w:r>
        <w:rPr>
          <w:rStyle w:val="apple-converted-space"/>
          <w:rFonts w:ascii="Verdana" w:hAnsi="Verdana"/>
          <w:color w:val="000000"/>
          <w:sz w:val="18"/>
          <w:szCs w:val="18"/>
        </w:rPr>
        <w:t> </w:t>
      </w:r>
      <w:r>
        <w:rPr>
          <w:rFonts w:ascii="Verdana" w:hAnsi="Verdana"/>
          <w:color w:val="000000"/>
          <w:sz w:val="18"/>
          <w:szCs w:val="18"/>
        </w:rPr>
        <w:t>исследования составили общенаучные философские методы научного познания: моделирование, анализ, синтез, сравнение, аналогия, гипотеза, метод классификации, диалектический и системный методы.</w:t>
      </w:r>
    </w:p>
    <w:p w14:paraId="7F1C2058"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Рассмотрение отдельных структурных элементов правовой модели осуществлялось с помощью структурно-функционального подхода.</w:t>
      </w:r>
    </w:p>
    <w:p w14:paraId="7511D557"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исследовании эволюции развития бюджетных взаимосвязей и правового</w:t>
      </w:r>
      <w:r>
        <w:rPr>
          <w:rFonts w:ascii="Verdana" w:hAnsi="Verdana"/>
          <w:color w:val="000000"/>
          <w:sz w:val="18"/>
          <w:szCs w:val="18"/>
        </w:rPr>
        <w:br/>
        <w:t>регулирования устройства организации ациональной бюджетной системы</w:t>
      </w:r>
    </w:p>
    <w:p w14:paraId="483250BC"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 исторический метод.</w:t>
      </w:r>
    </w:p>
    <w:p w14:paraId="4D5005F3"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Финансово-правовые механизмы обеспечения сбалансированности бюджетной системы и факторы построения ее правовой модели были исследованы с помощью комплекса специально-научных методов: формально-юридического, метода сравнительного правоведения, а также финансово-социологического метода.</w:t>
      </w:r>
    </w:p>
    <w:p w14:paraId="12012A53"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основу</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составили: Конституция Российской Федерации, федеральные законы, законы субъектов Российской Федерации, подзаконные нормативные правовые акты федерального и регионального уровней, акты органов местного самоуправления, а также положения концептуальных и программных документов, принятых в ходе бюджетной реформы, определяющие направления развития и отражающие объективность существования и юридическую природу бюджетной системы в Российской Федерации.</w:t>
      </w:r>
    </w:p>
    <w:p w14:paraId="51C16CF8"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Эмпирическую базу</w:t>
      </w:r>
      <w:r>
        <w:rPr>
          <w:rStyle w:val="apple-converted-space"/>
          <w:rFonts w:ascii="Verdana" w:hAnsi="Verdana"/>
          <w:color w:val="000000"/>
          <w:sz w:val="18"/>
          <w:szCs w:val="18"/>
        </w:rPr>
        <w:t> </w:t>
      </w:r>
      <w:r>
        <w:rPr>
          <w:rFonts w:ascii="Verdana" w:hAnsi="Verdana"/>
          <w:color w:val="000000"/>
          <w:sz w:val="18"/>
          <w:szCs w:val="18"/>
        </w:rPr>
        <w:t xml:space="preserve">настоящей работы составили: систематизированные и проанализированные акты правоприменения уполномоченных органов государственной власти и местного самоуправления; материалы судебной практики по делам, связанным с рассмотрением споров, возникающих из бюджетных и связанных с ними правоотношений (решения </w:t>
      </w:r>
      <w:r>
        <w:rPr>
          <w:rFonts w:ascii="Verdana" w:hAnsi="Verdana"/>
          <w:color w:val="000000"/>
          <w:sz w:val="18"/>
          <w:szCs w:val="18"/>
        </w:rPr>
        <w:lastRenderedPageBreak/>
        <w:t>Конституционного Суда РФ, акты судов общей юрисдикции и арбитражных судов, в т.ч. высших судебных инстанций); заключения и отчеты Счетной палаты РФ; аналитические материалы Министерства финансов РФ об исполнении бюджетов бюджетной системы; экспертные заключения, статистические справки и прогнозы исполнения бюджетных показателей; сведения информационных агентств о результатах контрольных мероприятий в бюджетной сфере.</w:t>
      </w:r>
    </w:p>
    <w:p w14:paraId="047E567D"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диссертационной работы</w:t>
      </w:r>
      <w:r>
        <w:rPr>
          <w:rStyle w:val="apple-converted-space"/>
          <w:rFonts w:ascii="Verdana" w:hAnsi="Verdana"/>
          <w:color w:val="000000"/>
          <w:sz w:val="18"/>
          <w:szCs w:val="18"/>
        </w:rPr>
        <w:t> </w:t>
      </w:r>
      <w:r>
        <w:rPr>
          <w:rFonts w:ascii="Verdana" w:hAnsi="Verdana"/>
          <w:color w:val="000000"/>
          <w:sz w:val="18"/>
          <w:szCs w:val="18"/>
        </w:rPr>
        <w:t>заключается в комплексном</w:t>
      </w:r>
      <w:r>
        <w:rPr>
          <w:rFonts w:ascii="Verdana" w:hAnsi="Verdana"/>
          <w:color w:val="000000"/>
          <w:sz w:val="18"/>
          <w:szCs w:val="18"/>
        </w:rPr>
        <w:br/>
        <w:t>характере финансово-правового исследования национальной бюджетной системы,</w:t>
      </w:r>
      <w:r>
        <w:rPr>
          <w:rFonts w:ascii="Verdana" w:hAnsi="Verdana"/>
          <w:color w:val="000000"/>
          <w:sz w:val="18"/>
          <w:szCs w:val="18"/>
        </w:rPr>
        <w:br/>
        <w:t>итогом которого стала разработанная правовая модель сбалансированной бюджетной</w:t>
      </w:r>
      <w:r>
        <w:rPr>
          <w:rFonts w:ascii="Verdana" w:hAnsi="Verdana"/>
          <w:color w:val="000000"/>
          <w:sz w:val="18"/>
          <w:szCs w:val="18"/>
        </w:rPr>
        <w:br/>
        <w:t>системы в Российской Федерации, детерминированная современным состоянием</w:t>
      </w:r>
      <w:r>
        <w:rPr>
          <w:rFonts w:ascii="Verdana" w:hAnsi="Verdana"/>
          <w:color w:val="000000"/>
          <w:sz w:val="18"/>
          <w:szCs w:val="18"/>
        </w:rPr>
        <w:br/>
        <w:t>российской экономики объективными неблагоприятными геополитическими</w:t>
      </w:r>
    </w:p>
    <w:p w14:paraId="7DC8BE91"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факторами, совокупность знаний о которой позволяет обособить ее в самостоятельное научное направление.</w:t>
      </w:r>
    </w:p>
    <w:p w14:paraId="1943B39E"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Выявлены прямые и обратные связи регулятивных и обеспечительных</w:t>
      </w:r>
      <w:r>
        <w:rPr>
          <w:rFonts w:ascii="Verdana" w:hAnsi="Verdana"/>
          <w:color w:val="000000"/>
          <w:sz w:val="18"/>
          <w:szCs w:val="18"/>
        </w:rPr>
        <w:br/>
        <w:t>финансово-правовых механизмов, опосредующих сбалансированное</w:t>
      </w:r>
    </w:p>
    <w:p w14:paraId="554E8073"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функционирование уровней бюджетной системы в целях достижения эффективного,</w:t>
      </w:r>
      <w:r>
        <w:rPr>
          <w:rFonts w:ascii="Verdana" w:hAnsi="Verdana"/>
          <w:color w:val="000000"/>
          <w:sz w:val="18"/>
          <w:szCs w:val="18"/>
        </w:rPr>
        <w:br/>
        <w:t>удовлетворяющего отребностям общества аспределения ерераспределения</w:t>
      </w:r>
    </w:p>
    <w:p w14:paraId="3FA2A3A1"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публичных ресурсов.</w:t>
      </w:r>
    </w:p>
    <w:p w14:paraId="5D6C27E3"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Сформулированы положения, направленные на решение проблем обеспечения финансово-правовыми средствами сбалансированности всех уровней национальной бюджетной системы, и предложены сновные аправления совершенствования правового регулирования общественных отношений сфере ее организации функционирования, нацеленные на законодательное стимулирование модернизации указанных отношений.</w:t>
      </w:r>
    </w:p>
    <w:p w14:paraId="1943057C"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Положения, выносимые на защиту:</w:t>
      </w:r>
    </w:p>
    <w:p w14:paraId="3B362D9B" w14:textId="77777777" w:rsidR="003F1DEF" w:rsidRDefault="003F1DEF" w:rsidP="001A7020">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Бюджетная система определена как урегулированная правовыми нормами исторически сложившаяся, целостная, находящаяся состоянии подвижного равновесия, ерархически порядоченная овокупность бюджетов (Российской Федерации, ее субъектов, муниципальных образований), а также отношений, возникающих в связи и в целях внутрисистемного распределения и перераспределения доходов и публичных асходов, обеспечивающая удовлетворение потребностей общества достижение эффективности осударственного муниципального управления.</w:t>
      </w:r>
    </w:p>
    <w:p w14:paraId="288058B2" w14:textId="77777777" w:rsidR="003F1DEF" w:rsidRDefault="003F1DEF" w:rsidP="001A7020">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Правовая модель бюджетной системы в Российской Федерации представляет собой комплекс структурно взаимосвязанных финансово-правовых конструкций и обслуживающих го правовых факторов, ринципов, атегорий онятий, характеризующий устройство и функционирование национальной бюджетной системы на современном этапе развития российской государственности. Выступая инструментом бюджетно-правовой науки, правовая модель бюджетной системы в Российской Федерации способствует познанию закономерностей развития бюджетных правоотношений, возникающих в процессе организации и функционирования уровней и элементов бюджетной системы федеративного государства.</w:t>
      </w:r>
    </w:p>
    <w:p w14:paraId="5ED75FC8"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3.</w:t>
      </w:r>
      <w:r>
        <w:rPr>
          <w:rStyle w:val="apple-converted-space"/>
          <w:rFonts w:ascii="Verdana" w:hAnsi="Verdana"/>
          <w:color w:val="000000"/>
          <w:sz w:val="18"/>
          <w:szCs w:val="18"/>
        </w:rPr>
        <w:t> </w:t>
      </w:r>
      <w:r>
        <w:rPr>
          <w:rFonts w:ascii="Verdana" w:hAnsi="Verdana"/>
          <w:color w:val="000000"/>
          <w:sz w:val="18"/>
          <w:szCs w:val="18"/>
        </w:rPr>
        <w:t>Предложена дефиниция сбалансированности как интегрального принципа</w:t>
      </w:r>
      <w:r>
        <w:rPr>
          <w:rFonts w:ascii="Verdana" w:hAnsi="Verdana"/>
          <w:color w:val="000000"/>
          <w:sz w:val="18"/>
          <w:szCs w:val="18"/>
        </w:rPr>
        <w:br/>
        <w:t>бюджетной системы, согласно которому закрепленная нормами финансового права</w:t>
      </w:r>
      <w:r>
        <w:rPr>
          <w:rFonts w:ascii="Verdana" w:hAnsi="Verdana"/>
          <w:color w:val="000000"/>
          <w:sz w:val="18"/>
          <w:szCs w:val="18"/>
        </w:rPr>
        <w:br/>
        <w:t>организация, структура и динамика доходов и расходов всех уровней бюджетной</w:t>
      </w:r>
    </w:p>
    <w:p w14:paraId="07826190"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системы в Российской Федерации, также бюджетных полномочий органов государственной власти и местного самоуправления, обеспечивает согласованное, паритетное, эффективное функционирование публично-правовых образований, соответствующее конституционным характеристикам Российского осударства и интересам гражданского общества.</w:t>
      </w:r>
    </w:p>
    <w:p w14:paraId="2FE585FD"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4.</w:t>
      </w:r>
      <w:r>
        <w:rPr>
          <w:rStyle w:val="apple-converted-space"/>
          <w:rFonts w:ascii="Verdana" w:hAnsi="Verdana"/>
          <w:color w:val="000000"/>
          <w:sz w:val="18"/>
          <w:szCs w:val="18"/>
        </w:rPr>
        <w:t> </w:t>
      </w:r>
      <w:r>
        <w:rPr>
          <w:rFonts w:ascii="Verdana" w:hAnsi="Verdana"/>
          <w:color w:val="000000"/>
          <w:sz w:val="18"/>
          <w:szCs w:val="18"/>
        </w:rPr>
        <w:t>Элементами правовой модели сбалансированной бюджетной системы в Российской Федерации являются:</w:t>
      </w:r>
    </w:p>
    <w:p w14:paraId="135208FD"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w:t>
      </w:r>
      <w:r>
        <w:rPr>
          <w:rStyle w:val="apple-converted-space"/>
          <w:rFonts w:ascii="Verdana" w:hAnsi="Verdana"/>
          <w:color w:val="000000"/>
          <w:sz w:val="18"/>
          <w:szCs w:val="18"/>
        </w:rPr>
        <w:t> </w:t>
      </w:r>
      <w:r>
        <w:rPr>
          <w:rStyle w:val="afe"/>
          <w:rFonts w:ascii="Verdana" w:hAnsi="Verdana"/>
          <w:color w:val="000000"/>
          <w:sz w:val="18"/>
          <w:szCs w:val="18"/>
        </w:rPr>
        <w:t>финансово-правовая конструкция «публичный бюджет»,</w:t>
      </w:r>
      <w:r>
        <w:rPr>
          <w:rStyle w:val="apple-converted-space"/>
          <w:rFonts w:ascii="Verdana" w:hAnsi="Verdana"/>
          <w:color w:val="000000"/>
          <w:sz w:val="18"/>
          <w:szCs w:val="18"/>
        </w:rPr>
        <w:t> </w:t>
      </w:r>
      <w:r>
        <w:rPr>
          <w:rFonts w:ascii="Verdana" w:hAnsi="Verdana"/>
          <w:color w:val="000000"/>
          <w:sz w:val="18"/>
          <w:szCs w:val="18"/>
        </w:rPr>
        <w:t>суть котороо в</w:t>
      </w:r>
      <w:r>
        <w:rPr>
          <w:rFonts w:ascii="Verdana" w:hAnsi="Verdana"/>
          <w:color w:val="000000"/>
          <w:sz w:val="18"/>
          <w:szCs w:val="18"/>
        </w:rPr>
        <w:br/>
        <w:t>государстве федеративным устройством состоит правовом закреплении</w:t>
      </w:r>
      <w:r>
        <w:rPr>
          <w:rFonts w:ascii="Verdana" w:hAnsi="Verdana"/>
          <w:color w:val="000000"/>
          <w:sz w:val="18"/>
          <w:szCs w:val="18"/>
        </w:rPr>
        <w:br/>
        <w:t>специального порядка достижения взаимной договоренности между федерацией,</w:t>
      </w:r>
      <w:r>
        <w:rPr>
          <w:rFonts w:ascii="Verdana" w:hAnsi="Verdana"/>
          <w:color w:val="000000"/>
          <w:sz w:val="18"/>
          <w:szCs w:val="18"/>
        </w:rPr>
        <w:br/>
        <w:t>субъектами федерации, муниципальными образованиями и гражданами (населением) о</w:t>
      </w:r>
      <w:r>
        <w:rPr>
          <w:rFonts w:ascii="Verdana" w:hAnsi="Verdana"/>
          <w:color w:val="000000"/>
          <w:sz w:val="18"/>
          <w:szCs w:val="18"/>
        </w:rPr>
        <w:br/>
        <w:t>рациональном, взаимовыгодном и равноправном использовании публичных ресурсов в</w:t>
      </w:r>
      <w:r>
        <w:rPr>
          <w:rFonts w:ascii="Verdana" w:hAnsi="Verdana"/>
          <w:color w:val="000000"/>
          <w:sz w:val="18"/>
          <w:szCs w:val="18"/>
        </w:rPr>
        <w:br/>
        <w:t>фиксированный период времени;</w:t>
      </w:r>
    </w:p>
    <w:p w14:paraId="4D2F8FBA"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w:t>
      </w:r>
      <w:r>
        <w:rPr>
          <w:rStyle w:val="apple-converted-space"/>
          <w:rFonts w:ascii="Verdana" w:hAnsi="Verdana"/>
          <w:color w:val="000000"/>
          <w:sz w:val="18"/>
          <w:szCs w:val="18"/>
        </w:rPr>
        <w:t> </w:t>
      </w:r>
      <w:r>
        <w:rPr>
          <w:rStyle w:val="afe"/>
          <w:rFonts w:ascii="Verdana" w:hAnsi="Verdana"/>
          <w:color w:val="000000"/>
          <w:sz w:val="18"/>
          <w:szCs w:val="18"/>
        </w:rPr>
        <w:t>финансово-правовая конструкция межбюджетных отношений,</w:t>
      </w:r>
      <w:r>
        <w:rPr>
          <w:rStyle w:val="apple-converted-space"/>
          <w:rFonts w:ascii="Verdana" w:hAnsi="Verdana"/>
          <w:color w:val="000000"/>
          <w:sz w:val="18"/>
          <w:szCs w:val="18"/>
        </w:rPr>
        <w:t> </w:t>
      </w:r>
      <w:r>
        <w:rPr>
          <w:rFonts w:ascii="Verdana" w:hAnsi="Verdana"/>
          <w:color w:val="000000"/>
          <w:sz w:val="18"/>
          <w:szCs w:val="18"/>
        </w:rPr>
        <w:t>включающая в</w:t>
      </w:r>
      <w:r>
        <w:rPr>
          <w:rFonts w:ascii="Verdana" w:hAnsi="Verdana"/>
          <w:color w:val="000000"/>
          <w:sz w:val="18"/>
          <w:szCs w:val="18"/>
        </w:rPr>
        <w:br/>
        <w:t>себя финансово-правовые механизмы, приемы и инструменты (трансферты, резервные</w:t>
      </w:r>
      <w:r>
        <w:rPr>
          <w:rFonts w:ascii="Verdana" w:hAnsi="Verdana"/>
          <w:color w:val="000000"/>
          <w:sz w:val="18"/>
          <w:szCs w:val="18"/>
        </w:rPr>
        <w:br/>
        <w:t>фонды, бюджетные кредиты и др.), обеспечивающие реализацию бюджетной политики</w:t>
      </w:r>
      <w:r>
        <w:rPr>
          <w:rFonts w:ascii="Verdana" w:hAnsi="Verdana"/>
          <w:color w:val="000000"/>
          <w:sz w:val="18"/>
          <w:szCs w:val="18"/>
        </w:rPr>
        <w:br/>
        <w:t>публично-правовых образований по поддержанию устойчивости и сбалансированному</w:t>
      </w:r>
      <w:r>
        <w:rPr>
          <w:rFonts w:ascii="Verdana" w:hAnsi="Verdana"/>
          <w:color w:val="000000"/>
          <w:sz w:val="18"/>
          <w:szCs w:val="18"/>
        </w:rPr>
        <w:br/>
        <w:t>функционированию бюджетной системы в Российской Федерации;</w:t>
      </w:r>
    </w:p>
    <w:p w14:paraId="34A9A6CA" w14:textId="77777777" w:rsidR="003F1DEF" w:rsidRDefault="003F1DEF" w:rsidP="003F1DEF">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целеполагание кумулятивный положительный результат объединения бюджетов бюджетную систему,</w:t>
      </w:r>
      <w:r>
        <w:rPr>
          <w:rFonts w:ascii="Verdana" w:hAnsi="Verdana"/>
          <w:color w:val="000000"/>
          <w:sz w:val="18"/>
          <w:szCs w:val="18"/>
        </w:rPr>
        <w:t>состоящие в достижении эффективного, удовлетворяющего птребности общества и соответствующего конституционным характеристикам российской государственности распределения и перераспределения публичных ресурсов;</w:t>
      </w:r>
    </w:p>
    <w:p w14:paraId="6B707383" w14:textId="77777777" w:rsidR="003F1DEF" w:rsidRDefault="003F1DEF" w:rsidP="003F1DEF">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принципы бюджетной системы,</w:t>
      </w:r>
      <w:r>
        <w:rPr>
          <w:rStyle w:val="apple-converted-space"/>
          <w:rFonts w:ascii="Verdana" w:hAnsi="Verdana"/>
          <w:color w:val="000000"/>
          <w:sz w:val="18"/>
          <w:szCs w:val="18"/>
        </w:rPr>
        <w:t> </w:t>
      </w:r>
      <w:r>
        <w:rPr>
          <w:rFonts w:ascii="Verdana" w:hAnsi="Verdana"/>
          <w:color w:val="000000"/>
          <w:sz w:val="18"/>
          <w:szCs w:val="18"/>
        </w:rPr>
        <w:t>правовое значение которых в силу их актуальности для бюджетного права в целом выходит за рамки легально закрепленного и доктринально обоснованного подинститута бюджетной системы;</w:t>
      </w:r>
    </w:p>
    <w:p w14:paraId="540C6A84" w14:textId="77777777" w:rsidR="003F1DEF" w:rsidRDefault="003F1DEF" w:rsidP="003F1DEF">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факторы,</w:t>
      </w:r>
      <w:r>
        <w:rPr>
          <w:rStyle w:val="apple-converted-space"/>
          <w:rFonts w:ascii="Verdana" w:hAnsi="Verdana"/>
          <w:color w:val="000000"/>
          <w:sz w:val="18"/>
          <w:szCs w:val="18"/>
        </w:rPr>
        <w:t> </w:t>
      </w:r>
      <w:r>
        <w:rPr>
          <w:rFonts w:ascii="Verdana" w:hAnsi="Verdana"/>
          <w:color w:val="000000"/>
          <w:sz w:val="18"/>
          <w:szCs w:val="18"/>
        </w:rPr>
        <w:t>обусловливающие построение и сбалансированное</w:t>
      </w:r>
      <w:r>
        <w:rPr>
          <w:rFonts w:ascii="Verdana" w:hAnsi="Verdana"/>
          <w:color w:val="000000"/>
          <w:sz w:val="18"/>
          <w:szCs w:val="18"/>
        </w:rPr>
        <w:br/>
        <w:t>функционирование бюджетной системы Российской Федерации (правовое</w:t>
      </w:r>
    </w:p>
    <w:p w14:paraId="7B5F2297"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регулирование, бюджетная классификация, налоговый потенциал);</w:t>
      </w:r>
    </w:p>
    <w:p w14:paraId="0BBEF67E"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w:t>
      </w:r>
      <w:r>
        <w:rPr>
          <w:rStyle w:val="apple-converted-space"/>
          <w:rFonts w:ascii="Verdana" w:hAnsi="Verdana"/>
          <w:color w:val="000000"/>
          <w:sz w:val="18"/>
          <w:szCs w:val="18"/>
        </w:rPr>
        <w:t> </w:t>
      </w:r>
      <w:r>
        <w:rPr>
          <w:rStyle w:val="afe"/>
          <w:rFonts w:ascii="Verdana" w:hAnsi="Verdana"/>
          <w:color w:val="000000"/>
          <w:sz w:val="18"/>
          <w:szCs w:val="18"/>
        </w:rPr>
        <w:t>механизмы обеспечения сбалансированности бюджетной системы</w:t>
      </w:r>
      <w:r>
        <w:rPr>
          <w:rStyle w:val="apple-converted-space"/>
          <w:rFonts w:ascii="Verdana" w:hAnsi="Verdana"/>
          <w:color w:val="000000"/>
          <w:sz w:val="18"/>
          <w:szCs w:val="18"/>
        </w:rPr>
        <w:t> </w:t>
      </w:r>
      <w:r>
        <w:rPr>
          <w:rFonts w:ascii="Verdana" w:hAnsi="Verdana"/>
          <w:color w:val="000000"/>
          <w:sz w:val="18"/>
          <w:szCs w:val="18"/>
        </w:rPr>
        <w:t>в режиме</w:t>
      </w:r>
      <w:r>
        <w:rPr>
          <w:rFonts w:ascii="Verdana" w:hAnsi="Verdana"/>
          <w:color w:val="000000"/>
          <w:sz w:val="18"/>
          <w:szCs w:val="18"/>
        </w:rPr>
        <w:br/>
        <w:t>обратной связи (финансовый онтроль, бюджетная тветственность, удебная</w:t>
      </w:r>
      <w:r>
        <w:rPr>
          <w:rFonts w:ascii="Verdana" w:hAnsi="Verdana"/>
          <w:color w:val="000000"/>
          <w:sz w:val="18"/>
          <w:szCs w:val="18"/>
        </w:rPr>
        <w:br/>
        <w:t>деятельность).</w:t>
      </w:r>
    </w:p>
    <w:p w14:paraId="3802E829"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5.</w:t>
      </w:r>
      <w:r>
        <w:rPr>
          <w:rStyle w:val="apple-converted-space"/>
          <w:rFonts w:ascii="Verdana" w:hAnsi="Verdana"/>
          <w:color w:val="000000"/>
          <w:sz w:val="18"/>
          <w:szCs w:val="18"/>
        </w:rPr>
        <w:t> </w:t>
      </w:r>
      <w:r>
        <w:rPr>
          <w:rFonts w:ascii="Verdana" w:hAnsi="Verdana"/>
          <w:color w:val="000000"/>
          <w:sz w:val="18"/>
          <w:szCs w:val="18"/>
        </w:rPr>
        <w:t>Предложены критерии классификации основных финансово-правовых</w:t>
      </w:r>
      <w:r>
        <w:rPr>
          <w:rFonts w:ascii="Verdana" w:hAnsi="Verdana"/>
          <w:color w:val="000000"/>
          <w:sz w:val="18"/>
          <w:szCs w:val="18"/>
        </w:rPr>
        <w:br/>
        <w:t>методов и инструментов сбалансированности бюджетной системы в Российской</w:t>
      </w:r>
      <w:r>
        <w:rPr>
          <w:rFonts w:ascii="Verdana" w:hAnsi="Verdana"/>
          <w:color w:val="000000"/>
          <w:sz w:val="18"/>
          <w:szCs w:val="18"/>
        </w:rPr>
        <w:br/>
        <w:t>Федерации. Первый критерий -</w:t>
      </w:r>
      <w:r>
        <w:rPr>
          <w:rStyle w:val="apple-converted-space"/>
          <w:rFonts w:ascii="Verdana" w:hAnsi="Verdana"/>
          <w:color w:val="000000"/>
          <w:sz w:val="18"/>
          <w:szCs w:val="18"/>
        </w:rPr>
        <w:t> </w:t>
      </w:r>
      <w:r>
        <w:rPr>
          <w:rStyle w:val="afe"/>
          <w:rFonts w:ascii="Verdana" w:hAnsi="Verdana"/>
          <w:color w:val="000000"/>
          <w:sz w:val="18"/>
          <w:szCs w:val="18"/>
        </w:rPr>
        <w:t>характеристики бюджета,</w:t>
      </w:r>
      <w:r>
        <w:rPr>
          <w:rStyle w:val="apple-converted-space"/>
          <w:rFonts w:ascii="Verdana" w:hAnsi="Verdana"/>
          <w:color w:val="000000"/>
          <w:sz w:val="18"/>
          <w:szCs w:val="18"/>
        </w:rPr>
        <w:t> </w:t>
      </w:r>
      <w:r>
        <w:rPr>
          <w:rFonts w:ascii="Verdana" w:hAnsi="Verdana"/>
          <w:color w:val="000000"/>
          <w:sz w:val="18"/>
          <w:szCs w:val="18"/>
        </w:rPr>
        <w:t>выступающие объектом</w:t>
      </w:r>
      <w:r>
        <w:rPr>
          <w:rFonts w:ascii="Verdana" w:hAnsi="Verdana"/>
          <w:color w:val="000000"/>
          <w:sz w:val="18"/>
          <w:szCs w:val="18"/>
        </w:rPr>
        <w:br/>
        <w:t>сбалансирования. В соответствии с ним выделены</w:t>
      </w:r>
      <w:r>
        <w:rPr>
          <w:rStyle w:val="apple-converted-space"/>
          <w:rFonts w:ascii="Verdana" w:hAnsi="Verdana"/>
          <w:color w:val="000000"/>
          <w:sz w:val="18"/>
          <w:szCs w:val="18"/>
        </w:rPr>
        <w:t> </w:t>
      </w:r>
      <w:r>
        <w:rPr>
          <w:rStyle w:val="afe"/>
          <w:rFonts w:ascii="Verdana" w:hAnsi="Verdana"/>
          <w:color w:val="000000"/>
          <w:sz w:val="18"/>
          <w:szCs w:val="18"/>
        </w:rPr>
        <w:t>инструменты сбалансированности</w:t>
      </w:r>
      <w:r>
        <w:rPr>
          <w:rFonts w:ascii="Verdana" w:hAnsi="Verdana"/>
          <w:i/>
          <w:iCs/>
          <w:color w:val="000000"/>
          <w:sz w:val="18"/>
          <w:szCs w:val="18"/>
        </w:rPr>
        <w:br/>
      </w:r>
      <w:r>
        <w:rPr>
          <w:rStyle w:val="afe"/>
          <w:rFonts w:ascii="Verdana" w:hAnsi="Verdana"/>
          <w:color w:val="000000"/>
          <w:sz w:val="18"/>
          <w:szCs w:val="18"/>
        </w:rPr>
        <w:t>бюджета по доходам</w:t>
      </w:r>
      <w:r>
        <w:rPr>
          <w:rStyle w:val="apple-converted-space"/>
          <w:rFonts w:ascii="Verdana" w:hAnsi="Verdana"/>
          <w:color w:val="000000"/>
          <w:sz w:val="18"/>
          <w:szCs w:val="18"/>
        </w:rPr>
        <w:t> </w:t>
      </w:r>
      <w:r>
        <w:rPr>
          <w:rFonts w:ascii="Verdana" w:hAnsi="Verdana"/>
          <w:color w:val="000000"/>
          <w:sz w:val="18"/>
          <w:szCs w:val="18"/>
        </w:rPr>
        <w:t>и</w:t>
      </w:r>
      <w:r>
        <w:rPr>
          <w:rStyle w:val="apple-converted-space"/>
          <w:rFonts w:ascii="Verdana" w:hAnsi="Verdana"/>
          <w:color w:val="000000"/>
          <w:sz w:val="18"/>
          <w:szCs w:val="18"/>
        </w:rPr>
        <w:t> </w:t>
      </w:r>
      <w:r>
        <w:rPr>
          <w:rStyle w:val="afe"/>
          <w:rFonts w:ascii="Verdana" w:hAnsi="Verdana"/>
          <w:color w:val="000000"/>
          <w:sz w:val="18"/>
          <w:szCs w:val="18"/>
        </w:rPr>
        <w:t>инструменты сбалансированности бюджета по расходам.</w:t>
      </w:r>
      <w:r>
        <w:rPr>
          <w:rFonts w:ascii="Verdana" w:hAnsi="Verdana"/>
          <w:i/>
          <w:iCs/>
          <w:color w:val="000000"/>
          <w:sz w:val="18"/>
          <w:szCs w:val="18"/>
        </w:rPr>
        <w:br/>
      </w:r>
      <w:r>
        <w:rPr>
          <w:rFonts w:ascii="Verdana" w:hAnsi="Verdana"/>
          <w:color w:val="000000"/>
          <w:sz w:val="18"/>
          <w:szCs w:val="18"/>
        </w:rPr>
        <w:t>Второй критерий -</w:t>
      </w:r>
      <w:r>
        <w:rPr>
          <w:rStyle w:val="apple-converted-space"/>
          <w:rFonts w:ascii="Verdana" w:hAnsi="Verdana"/>
          <w:color w:val="000000"/>
          <w:sz w:val="18"/>
          <w:szCs w:val="18"/>
        </w:rPr>
        <w:t> </w:t>
      </w:r>
      <w:r>
        <w:rPr>
          <w:rStyle w:val="afe"/>
          <w:rFonts w:ascii="Verdana" w:hAnsi="Verdana"/>
          <w:color w:val="000000"/>
          <w:sz w:val="18"/>
          <w:szCs w:val="18"/>
        </w:rPr>
        <w:t>временной фактор.</w:t>
      </w:r>
      <w:r>
        <w:rPr>
          <w:rStyle w:val="apple-converted-space"/>
          <w:rFonts w:ascii="Verdana" w:hAnsi="Verdana"/>
          <w:color w:val="000000"/>
          <w:sz w:val="18"/>
          <w:szCs w:val="18"/>
        </w:rPr>
        <w:t> </w:t>
      </w:r>
      <w:r>
        <w:rPr>
          <w:rFonts w:ascii="Verdana" w:hAnsi="Verdana"/>
          <w:color w:val="000000"/>
          <w:sz w:val="18"/>
          <w:szCs w:val="18"/>
        </w:rPr>
        <w:t>В соответствии ним определены</w:t>
      </w:r>
      <w:r>
        <w:rPr>
          <w:rFonts w:ascii="Verdana" w:hAnsi="Verdana"/>
          <w:color w:val="000000"/>
          <w:sz w:val="18"/>
          <w:szCs w:val="18"/>
        </w:rPr>
        <w:br/>
      </w:r>
      <w:r>
        <w:rPr>
          <w:rStyle w:val="afe"/>
          <w:rFonts w:ascii="Verdana" w:hAnsi="Verdana"/>
          <w:color w:val="000000"/>
          <w:sz w:val="18"/>
          <w:szCs w:val="18"/>
        </w:rPr>
        <w:t>превентивные методы и инструменты достижения сбалансированности</w:t>
      </w:r>
      <w:r>
        <w:rPr>
          <w:rStyle w:val="apple-converted-space"/>
          <w:rFonts w:ascii="Verdana" w:hAnsi="Verdana"/>
          <w:color w:val="000000"/>
          <w:sz w:val="18"/>
          <w:szCs w:val="18"/>
        </w:rPr>
        <w:t> </w:t>
      </w:r>
      <w:r>
        <w:rPr>
          <w:rFonts w:ascii="Verdana" w:hAnsi="Verdana"/>
          <w:color w:val="000000"/>
          <w:sz w:val="18"/>
          <w:szCs w:val="18"/>
        </w:rPr>
        <w:t>(методы</w:t>
      </w:r>
      <w:r>
        <w:rPr>
          <w:rFonts w:ascii="Verdana" w:hAnsi="Verdana"/>
          <w:color w:val="000000"/>
          <w:sz w:val="18"/>
          <w:szCs w:val="18"/>
        </w:rPr>
        <w:br/>
        <w:t>правовых рекомендаций и поощрений, программно-целевое бюджетное планирование,</w:t>
      </w:r>
      <w:r>
        <w:rPr>
          <w:rFonts w:ascii="Verdana" w:hAnsi="Verdana"/>
          <w:color w:val="000000"/>
          <w:sz w:val="18"/>
          <w:szCs w:val="18"/>
        </w:rPr>
        <w:br/>
        <w:t>государственно-частное пртнерство, резервные фонды) и</w:t>
      </w:r>
      <w:r>
        <w:rPr>
          <w:rStyle w:val="apple-converted-space"/>
          <w:rFonts w:ascii="Verdana" w:hAnsi="Verdana"/>
          <w:color w:val="000000"/>
          <w:sz w:val="18"/>
          <w:szCs w:val="18"/>
        </w:rPr>
        <w:t> </w:t>
      </w:r>
      <w:r>
        <w:rPr>
          <w:rStyle w:val="afe"/>
          <w:rFonts w:ascii="Verdana" w:hAnsi="Verdana"/>
          <w:color w:val="000000"/>
          <w:sz w:val="18"/>
          <w:szCs w:val="18"/>
        </w:rPr>
        <w:t>чрезвычайные методы</w:t>
      </w:r>
      <w:r>
        <w:rPr>
          <w:rFonts w:ascii="Verdana" w:hAnsi="Verdana"/>
          <w:i/>
          <w:iCs/>
          <w:color w:val="000000"/>
          <w:sz w:val="18"/>
          <w:szCs w:val="18"/>
        </w:rPr>
        <w:br/>
      </w:r>
      <w:r>
        <w:rPr>
          <w:rStyle w:val="afe"/>
          <w:rFonts w:ascii="Verdana" w:hAnsi="Verdana"/>
          <w:color w:val="000000"/>
          <w:sz w:val="18"/>
          <w:szCs w:val="18"/>
        </w:rPr>
        <w:t>сокращения несбалансированности</w:t>
      </w:r>
      <w:r>
        <w:rPr>
          <w:rStyle w:val="apple-converted-space"/>
          <w:rFonts w:ascii="Verdana" w:hAnsi="Verdana"/>
          <w:color w:val="000000"/>
          <w:sz w:val="18"/>
          <w:szCs w:val="18"/>
        </w:rPr>
        <w:t> </w:t>
      </w:r>
      <w:r>
        <w:rPr>
          <w:rFonts w:ascii="Verdana" w:hAnsi="Verdana"/>
          <w:color w:val="000000"/>
          <w:sz w:val="18"/>
          <w:szCs w:val="18"/>
        </w:rPr>
        <w:t>(кредитование, эмиссия, секвестр).</w:t>
      </w:r>
    </w:p>
    <w:p w14:paraId="6291430F" w14:textId="77777777" w:rsidR="003F1DEF" w:rsidRDefault="003F1DEF" w:rsidP="001A7020">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Особое значение правового закрепления и применения превентивных методов достижения сбалансированности бюджетной системы в условиях современного этапа развития российской экономики заключается в том, что в процессе их использования в первую очередь может быть реализована возникшая у государства потребность (интерес) в обеспечении целевого расходования бюджетных средств.</w:t>
      </w:r>
    </w:p>
    <w:p w14:paraId="79C6924D" w14:textId="77777777" w:rsidR="003F1DEF" w:rsidRDefault="003F1DEF" w:rsidP="001A7020">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Содержание элементов правовой модели бюджетной системы в Российской Федерации отражает обогащение предмета финансово-правового регулирования отношениями, возникающими в сфере участия публично-правовых образований в государственно-частном партнерстве, смещение акцентов с налоговых на неналоговые источники формирования бюджетов, расширение применения договорного метода регулирования в сфере бюджетного кредитования и предоставления межбюджетных трансфертов; подтверждает переход на сех уровнях национальной бюджетной системы к программно-целевому методу бюджетной деятельности, позволяющему обеспечить прямую взаимосвязь между распределением бюджетных редств фактическими или планируемыми результатами их использования и устранить риски финансовой несбалансированности в целом бюджетной системы и отдельных бюджетов, обусловленные дуализмом «формы содержания» - стабильностью правовых норм и динамичностью экономических планов и прогнозов.</w:t>
      </w:r>
    </w:p>
    <w:p w14:paraId="51E79DD7"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8.</w:t>
      </w:r>
      <w:r>
        <w:rPr>
          <w:rStyle w:val="apple-converted-space"/>
          <w:rFonts w:ascii="Verdana" w:hAnsi="Verdana"/>
          <w:color w:val="000000"/>
          <w:sz w:val="18"/>
          <w:szCs w:val="18"/>
        </w:rPr>
        <w:t> </w:t>
      </w:r>
      <w:r>
        <w:rPr>
          <w:rFonts w:ascii="Verdana" w:hAnsi="Verdana"/>
          <w:color w:val="000000"/>
          <w:sz w:val="18"/>
          <w:szCs w:val="18"/>
        </w:rPr>
        <w:t>Установлены структурные преобразования финансово-правового механизма</w:t>
      </w:r>
      <w:r>
        <w:rPr>
          <w:rFonts w:ascii="Verdana" w:hAnsi="Verdana"/>
          <w:color w:val="000000"/>
          <w:sz w:val="18"/>
          <w:szCs w:val="18"/>
        </w:rPr>
        <w:br/>
        <w:t>межбюджетных трансфертов, состоящие в изменении приоритетов использования</w:t>
      </w:r>
      <w:r>
        <w:rPr>
          <w:rFonts w:ascii="Verdana" w:hAnsi="Verdana"/>
          <w:color w:val="000000"/>
          <w:sz w:val="18"/>
          <w:szCs w:val="18"/>
        </w:rPr>
        <w:br/>
        <w:t>отдельных видов финансовой помощи, трансформации процессуального порядка их</w:t>
      </w:r>
    </w:p>
    <w:p w14:paraId="3D9F2356"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распределения, корректировке существующих бюджетно-правовых требований с учетом новых методов управления публичными финансами.</w:t>
      </w:r>
    </w:p>
    <w:p w14:paraId="1D1B791B"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9.</w:t>
      </w:r>
      <w:r>
        <w:rPr>
          <w:rStyle w:val="apple-converted-space"/>
          <w:rFonts w:ascii="Verdana" w:hAnsi="Verdana"/>
          <w:color w:val="000000"/>
          <w:sz w:val="18"/>
          <w:szCs w:val="18"/>
        </w:rPr>
        <w:t> </w:t>
      </w:r>
      <w:r>
        <w:rPr>
          <w:rFonts w:ascii="Verdana" w:hAnsi="Verdana"/>
          <w:color w:val="000000"/>
          <w:sz w:val="18"/>
          <w:szCs w:val="18"/>
        </w:rPr>
        <w:t>Противоречия между официальным провозглашением принципа бюджетного</w:t>
      </w:r>
      <w:r>
        <w:rPr>
          <w:rFonts w:ascii="Verdana" w:hAnsi="Verdana"/>
          <w:color w:val="000000"/>
          <w:sz w:val="18"/>
          <w:szCs w:val="18"/>
        </w:rPr>
        <w:br/>
        <w:t>федерализма как базового принципа бюджетной системы и реальным состоянием</w:t>
      </w:r>
      <w:r>
        <w:rPr>
          <w:rFonts w:ascii="Verdana" w:hAnsi="Verdana"/>
          <w:color w:val="000000"/>
          <w:sz w:val="18"/>
          <w:szCs w:val="18"/>
        </w:rPr>
        <w:br/>
        <w:t>финансово-правового регулирования бюджетной практики обусловили</w:t>
      </w:r>
      <w:r>
        <w:rPr>
          <w:rFonts w:ascii="Verdana" w:hAnsi="Verdana"/>
          <w:color w:val="000000"/>
          <w:sz w:val="18"/>
          <w:szCs w:val="18"/>
        </w:rPr>
        <w:br/>
        <w:t>декларативность го характеристик. В связи с этим нормативно закрепленное</w:t>
      </w:r>
      <w:r>
        <w:rPr>
          <w:rFonts w:ascii="Verdana" w:hAnsi="Verdana"/>
          <w:color w:val="000000"/>
          <w:sz w:val="18"/>
          <w:szCs w:val="18"/>
        </w:rPr>
        <w:br/>
        <w:t>требование сбалансированности бюджетной системы на всех ее уровнях становится</w:t>
      </w:r>
      <w:r>
        <w:rPr>
          <w:rFonts w:ascii="Verdana" w:hAnsi="Verdana"/>
          <w:color w:val="000000"/>
          <w:sz w:val="18"/>
          <w:szCs w:val="18"/>
        </w:rPr>
        <w:br/>
        <w:t>основополагающим принципом публичной бюджетной деятельности.</w:t>
      </w:r>
    </w:p>
    <w:p w14:paraId="4201B2A3"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10.</w:t>
      </w:r>
      <w:r>
        <w:rPr>
          <w:rStyle w:val="apple-converted-space"/>
          <w:rFonts w:ascii="Verdana" w:hAnsi="Verdana"/>
          <w:color w:val="000000"/>
          <w:sz w:val="18"/>
          <w:szCs w:val="18"/>
        </w:rPr>
        <w:t> </w:t>
      </w:r>
      <w:r>
        <w:rPr>
          <w:rFonts w:ascii="Verdana" w:hAnsi="Verdana"/>
          <w:color w:val="000000"/>
          <w:sz w:val="18"/>
          <w:szCs w:val="18"/>
        </w:rPr>
        <w:t>Установлены закономерности развития правового регулирования бюджетных</w:t>
      </w:r>
      <w:r>
        <w:rPr>
          <w:rFonts w:ascii="Verdana" w:hAnsi="Verdana"/>
          <w:color w:val="000000"/>
          <w:sz w:val="18"/>
          <w:szCs w:val="18"/>
        </w:rPr>
        <w:br/>
        <w:t>отношений на современном этапе развития Российского государства, состоящие в</w:t>
      </w:r>
      <w:r>
        <w:rPr>
          <w:rFonts w:ascii="Verdana" w:hAnsi="Verdana"/>
          <w:color w:val="000000"/>
          <w:sz w:val="18"/>
          <w:szCs w:val="18"/>
        </w:rPr>
        <w:br/>
        <w:t>сочетании публичного и индивидуального правового регулирования, осуществляемого</w:t>
      </w:r>
      <w:r>
        <w:rPr>
          <w:rFonts w:ascii="Verdana" w:hAnsi="Verdana"/>
          <w:color w:val="000000"/>
          <w:sz w:val="18"/>
          <w:szCs w:val="18"/>
        </w:rPr>
        <w:br/>
        <w:t>непосредственно адресатами права форме экономического саморегулирования;</w:t>
      </w:r>
      <w:r>
        <w:rPr>
          <w:rFonts w:ascii="Verdana" w:hAnsi="Verdana"/>
          <w:color w:val="000000"/>
          <w:sz w:val="18"/>
          <w:szCs w:val="18"/>
        </w:rPr>
        <w:br/>
        <w:t>объективном расширении пределов финансово-правового регулирования; активизации</w:t>
      </w:r>
      <w:r>
        <w:rPr>
          <w:rFonts w:ascii="Verdana" w:hAnsi="Verdana"/>
          <w:color w:val="000000"/>
          <w:sz w:val="18"/>
          <w:szCs w:val="18"/>
        </w:rPr>
        <w:br/>
      </w:r>
      <w:r>
        <w:rPr>
          <w:rFonts w:ascii="Verdana" w:hAnsi="Verdana"/>
          <w:color w:val="000000"/>
          <w:sz w:val="18"/>
          <w:szCs w:val="18"/>
        </w:rPr>
        <w:lastRenderedPageBreak/>
        <w:t>применения методов поощрения, стимулирования, согласования интересов сторон</w:t>
      </w:r>
      <w:r>
        <w:rPr>
          <w:rFonts w:ascii="Verdana" w:hAnsi="Verdana"/>
          <w:color w:val="000000"/>
          <w:sz w:val="18"/>
          <w:szCs w:val="18"/>
        </w:rPr>
        <w:br/>
        <w:t>бюджетных правоотношений.</w:t>
      </w:r>
    </w:p>
    <w:p w14:paraId="562EE909"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11.</w:t>
      </w:r>
      <w:r>
        <w:rPr>
          <w:rStyle w:val="apple-converted-space"/>
          <w:rFonts w:ascii="Verdana" w:hAnsi="Verdana"/>
          <w:color w:val="000000"/>
          <w:sz w:val="18"/>
          <w:szCs w:val="18"/>
        </w:rPr>
        <w:t> </w:t>
      </w:r>
      <w:r>
        <w:rPr>
          <w:rFonts w:ascii="Verdana" w:hAnsi="Verdana"/>
          <w:color w:val="000000"/>
          <w:sz w:val="18"/>
          <w:szCs w:val="18"/>
        </w:rPr>
        <w:t>Уточнены финансово-теоретические дефиниции и содержание правовых</w:t>
      </w:r>
      <w:r>
        <w:rPr>
          <w:rFonts w:ascii="Verdana" w:hAnsi="Verdana"/>
          <w:color w:val="000000"/>
          <w:sz w:val="18"/>
          <w:szCs w:val="18"/>
        </w:rPr>
        <w:br/>
        <w:t>механизмов братной связи юридических арантий, обеспечивающих ценку</w:t>
      </w:r>
      <w:r>
        <w:rPr>
          <w:rFonts w:ascii="Verdana" w:hAnsi="Verdana"/>
          <w:color w:val="000000"/>
          <w:sz w:val="18"/>
          <w:szCs w:val="18"/>
        </w:rPr>
        <w:br/>
        <w:t>характера и иогов распределения средств бюджетной системе (финансового</w:t>
      </w:r>
      <w:r>
        <w:rPr>
          <w:rFonts w:ascii="Verdana" w:hAnsi="Verdana"/>
          <w:color w:val="000000"/>
          <w:sz w:val="18"/>
          <w:szCs w:val="18"/>
        </w:rPr>
        <w:br/>
        <w:t>контроля, юджетной ответственности, судебной деятельности). Причинами</w:t>
      </w:r>
      <w:r>
        <w:rPr>
          <w:rFonts w:ascii="Verdana" w:hAnsi="Verdana"/>
          <w:color w:val="000000"/>
          <w:sz w:val="18"/>
          <w:szCs w:val="18"/>
        </w:rPr>
        <w:br/>
        <w:t>качественного изменения характера финансово-контрольных отношений и правового</w:t>
      </w:r>
      <w:r>
        <w:rPr>
          <w:rFonts w:ascii="Verdana" w:hAnsi="Verdana"/>
          <w:color w:val="000000"/>
          <w:sz w:val="18"/>
          <w:szCs w:val="18"/>
        </w:rPr>
        <w:br/>
        <w:t>статуса их участников стали внедрение программно-целевых методов бюджетной</w:t>
      </w:r>
      <w:r>
        <w:rPr>
          <w:rFonts w:ascii="Verdana" w:hAnsi="Verdana"/>
          <w:color w:val="000000"/>
          <w:sz w:val="18"/>
          <w:szCs w:val="18"/>
        </w:rPr>
        <w:br/>
        <w:t>деятельности и повышение требований к эффективности расходования бюджетных</w:t>
      </w:r>
      <w:r>
        <w:rPr>
          <w:rFonts w:ascii="Verdana" w:hAnsi="Verdana"/>
          <w:color w:val="000000"/>
          <w:sz w:val="18"/>
          <w:szCs w:val="18"/>
        </w:rPr>
        <w:br/>
        <w:t>средств.</w:t>
      </w:r>
    </w:p>
    <w:p w14:paraId="60AEE598"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12.</w:t>
      </w:r>
      <w:r>
        <w:rPr>
          <w:rStyle w:val="apple-converted-space"/>
          <w:rFonts w:ascii="Verdana" w:hAnsi="Verdana"/>
          <w:color w:val="000000"/>
          <w:sz w:val="18"/>
          <w:szCs w:val="18"/>
        </w:rPr>
        <w:t> </w:t>
      </w:r>
      <w:r>
        <w:rPr>
          <w:rFonts w:ascii="Verdana" w:hAnsi="Verdana"/>
          <w:color w:val="000000"/>
          <w:sz w:val="18"/>
          <w:szCs w:val="18"/>
        </w:rPr>
        <w:t>Определен комплекс финансово-правовых проблем, препятствующих</w:t>
      </w:r>
      <w:r>
        <w:rPr>
          <w:rFonts w:ascii="Verdana" w:hAnsi="Verdana"/>
          <w:color w:val="000000"/>
          <w:sz w:val="18"/>
          <w:szCs w:val="18"/>
        </w:rPr>
        <w:br/>
        <w:t>сбалансированному функционированию бюджетной системы современного этапа</w:t>
      </w:r>
      <w:r>
        <w:rPr>
          <w:rFonts w:ascii="Verdana" w:hAnsi="Verdana"/>
          <w:color w:val="000000"/>
          <w:sz w:val="18"/>
          <w:szCs w:val="18"/>
        </w:rPr>
        <w:br/>
        <w:t>развития российской экономики:</w:t>
      </w:r>
    </w:p>
    <w:p w14:paraId="30AAE491"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 непоследовательная политика распределения доходов между бюджетами,</w:t>
      </w:r>
      <w:r>
        <w:rPr>
          <w:rFonts w:ascii="Verdana" w:hAnsi="Verdana"/>
          <w:color w:val="000000"/>
          <w:sz w:val="18"/>
          <w:szCs w:val="18"/>
        </w:rPr>
        <w:br/>
        <w:t>отсутствие сформулированных в законодательстве целей и задач такого распределения;</w:t>
      </w:r>
    </w:p>
    <w:p w14:paraId="270F5B2E"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 концентрация бюджетных ресурсов и налоговых полномочий на федеральном</w:t>
      </w:r>
      <w:r>
        <w:rPr>
          <w:rFonts w:ascii="Verdana" w:hAnsi="Verdana"/>
          <w:color w:val="000000"/>
          <w:sz w:val="18"/>
          <w:szCs w:val="18"/>
        </w:rPr>
        <w:br/>
        <w:t>уровне при перманентном дефиците бюджетов субъектов Российской Федерации и</w:t>
      </w:r>
      <w:r>
        <w:rPr>
          <w:rFonts w:ascii="Verdana" w:hAnsi="Verdana"/>
          <w:color w:val="000000"/>
          <w:sz w:val="18"/>
          <w:szCs w:val="18"/>
        </w:rPr>
        <w:br/>
        <w:t>муниципальных образований и значительной социальной нагрузке на их бюджеты;</w:t>
      </w:r>
    </w:p>
    <w:p w14:paraId="1329B8A6"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недостаточность инвестиционной составляющей бюджетной деятельности публично-правовых образований на фоне провозглашения инвестиционной ориентации бюджетной политики и недостаточно активное использование стимулирующего потенциала межбюджетных трансфертов;</w:t>
      </w:r>
    </w:p>
    <w:p w14:paraId="429D6FFA"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несогласованность взаимодействия субъектов бюджетного процесса ри составлении и исполнении целевых программ, неконкретность правового закрепления целей и отсутствие обоснованных сценариев реализации программных мероприятий.</w:t>
      </w:r>
    </w:p>
    <w:p w14:paraId="2CDDA216"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13.</w:t>
      </w:r>
      <w:r>
        <w:rPr>
          <w:rStyle w:val="apple-converted-space"/>
          <w:rFonts w:ascii="Verdana" w:hAnsi="Verdana"/>
          <w:color w:val="000000"/>
          <w:sz w:val="18"/>
          <w:szCs w:val="18"/>
        </w:rPr>
        <w:t> </w:t>
      </w:r>
      <w:r>
        <w:rPr>
          <w:rFonts w:ascii="Verdana" w:hAnsi="Verdana"/>
          <w:color w:val="000000"/>
          <w:sz w:val="18"/>
          <w:szCs w:val="18"/>
        </w:rPr>
        <w:t>Обоснована необходимость дополнительного правового регулирования</w:t>
      </w:r>
      <w:r>
        <w:rPr>
          <w:rFonts w:ascii="Verdana" w:hAnsi="Verdana"/>
          <w:color w:val="000000"/>
          <w:sz w:val="18"/>
          <w:szCs w:val="18"/>
        </w:rPr>
        <w:br/>
        <w:t>отношений, возникающих процессе реализации модели сбалансированной</w:t>
      </w:r>
      <w:r>
        <w:rPr>
          <w:rFonts w:ascii="Verdana" w:hAnsi="Verdana"/>
          <w:color w:val="000000"/>
          <w:sz w:val="18"/>
          <w:szCs w:val="18"/>
        </w:rPr>
        <w:br/>
        <w:t>бюджетной системы в Российской Федерации, путем:</w:t>
      </w:r>
    </w:p>
    <w:p w14:paraId="4D9FFEC8"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 правового закрепления принципа субсидиарности и принципа соответствия</w:t>
      </w:r>
      <w:r>
        <w:rPr>
          <w:rFonts w:ascii="Verdana" w:hAnsi="Verdana"/>
          <w:color w:val="000000"/>
          <w:sz w:val="18"/>
          <w:szCs w:val="18"/>
        </w:rPr>
        <w:br/>
        <w:t>доходов объему расходных обязательств публично-правовых образований в качестве</w:t>
      </w:r>
      <w:r>
        <w:rPr>
          <w:rFonts w:ascii="Verdana" w:hAnsi="Verdana"/>
          <w:color w:val="000000"/>
          <w:sz w:val="18"/>
          <w:szCs w:val="18"/>
        </w:rPr>
        <w:br/>
        <w:t>основ сбалансированной бюджетной системы;</w:t>
      </w:r>
    </w:p>
    <w:p w14:paraId="0DFE21DD"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совершенствования форм участия ублично-правовых образований</w:t>
      </w:r>
      <w:r>
        <w:rPr>
          <w:rFonts w:ascii="Verdana" w:hAnsi="Verdana"/>
          <w:color w:val="000000"/>
          <w:sz w:val="18"/>
          <w:szCs w:val="18"/>
        </w:rPr>
        <w:br/>
        <w:t>отношениях государственно-частного артнерства, возникающих ри реализации</w:t>
      </w:r>
      <w:r>
        <w:rPr>
          <w:rFonts w:ascii="Verdana" w:hAnsi="Verdana"/>
          <w:color w:val="000000"/>
          <w:sz w:val="18"/>
          <w:szCs w:val="18"/>
        </w:rPr>
        <w:br/>
        <w:t>долгосрочных инвестиционных и иных проектов, в том числе методом нормативного</w:t>
      </w:r>
      <w:r>
        <w:rPr>
          <w:rFonts w:ascii="Verdana" w:hAnsi="Verdana"/>
          <w:color w:val="000000"/>
          <w:sz w:val="18"/>
          <w:szCs w:val="18"/>
        </w:rPr>
        <w:br/>
        <w:t>закрепления ограничения объема обязательств и инвестиций, перераспределяемых</w:t>
      </w:r>
      <w:r>
        <w:rPr>
          <w:rFonts w:ascii="Verdana" w:hAnsi="Verdana"/>
          <w:color w:val="000000"/>
          <w:sz w:val="18"/>
          <w:szCs w:val="18"/>
        </w:rPr>
        <w:br/>
        <w:t>между сторонами в процессе исполнения инвестиционных соглашений;</w:t>
      </w:r>
    </w:p>
    <w:p w14:paraId="6965E1A4"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расширения и упорядочения финансово-контрольных отношений и отношений,</w:t>
      </w:r>
      <w:r>
        <w:rPr>
          <w:rFonts w:ascii="Verdana" w:hAnsi="Verdana"/>
          <w:color w:val="000000"/>
          <w:sz w:val="18"/>
          <w:szCs w:val="18"/>
        </w:rPr>
        <w:br/>
        <w:t>возникающих при применения мер юридической ответственности в бюджетной сфере.</w:t>
      </w:r>
    </w:p>
    <w:p w14:paraId="048E3FED"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14.</w:t>
      </w:r>
      <w:r>
        <w:rPr>
          <w:rStyle w:val="apple-converted-space"/>
          <w:rFonts w:ascii="Verdana" w:hAnsi="Verdana"/>
          <w:color w:val="000000"/>
          <w:sz w:val="18"/>
          <w:szCs w:val="18"/>
        </w:rPr>
        <w:t> </w:t>
      </w:r>
      <w:r>
        <w:rPr>
          <w:rFonts w:ascii="Verdana" w:hAnsi="Verdana"/>
          <w:color w:val="000000"/>
          <w:sz w:val="18"/>
          <w:szCs w:val="18"/>
        </w:rPr>
        <w:t>Совершенствование правового регулирования бюджетных отношений на</w:t>
      </w:r>
      <w:r>
        <w:rPr>
          <w:rFonts w:ascii="Verdana" w:hAnsi="Verdana"/>
          <w:color w:val="000000"/>
          <w:sz w:val="18"/>
          <w:szCs w:val="18"/>
        </w:rPr>
        <w:br/>
        <w:t>региональном муниципальном ровнях бюджетной системы редлагается</w:t>
      </w:r>
      <w:r>
        <w:rPr>
          <w:rFonts w:ascii="Verdana" w:hAnsi="Verdana"/>
          <w:color w:val="000000"/>
          <w:sz w:val="18"/>
          <w:szCs w:val="18"/>
        </w:rPr>
        <w:br/>
        <w:t>осуществить путем:</w:t>
      </w:r>
    </w:p>
    <w:p w14:paraId="6037176D"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 предоставления Правительству РФ полномочий по утверждению перечня</w:t>
      </w:r>
      <w:r>
        <w:rPr>
          <w:rFonts w:ascii="Verdana" w:hAnsi="Verdana"/>
          <w:color w:val="000000"/>
          <w:sz w:val="18"/>
          <w:szCs w:val="18"/>
        </w:rPr>
        <w:br/>
        <w:t>направлений субсидирования расходов бюджетов субъектов Российской Федерации и</w:t>
      </w:r>
      <w:r>
        <w:rPr>
          <w:rFonts w:ascii="Verdana" w:hAnsi="Verdana"/>
          <w:color w:val="000000"/>
          <w:sz w:val="18"/>
          <w:szCs w:val="18"/>
        </w:rPr>
        <w:br/>
        <w:t>муниципальных образований на определенный срок в целях упорядочения бюджетных</w:t>
      </w:r>
      <w:r>
        <w:rPr>
          <w:rFonts w:ascii="Verdana" w:hAnsi="Verdana"/>
          <w:color w:val="000000"/>
          <w:sz w:val="18"/>
          <w:szCs w:val="18"/>
        </w:rPr>
        <w:br/>
        <w:t>отношений в сфере предоставления межбюджетных трансфертов;</w:t>
      </w:r>
    </w:p>
    <w:p w14:paraId="3C8A9082"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дополнения бюджетно-правовой компетенции субъектов Российской Федерации полномочием п управлению ресурсами своего резервного фонда соответствии с принципами эффективности и прозрачности использования бюджетных средств, обязанностью по разработке и принятию специальных законодательных актов</w:t>
      </w:r>
    </w:p>
    <w:p w14:paraId="2AD691E3"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по вопросам межбюджетных трансфертов, а также программ предупреждения и ликвидации несбалансированности бюджетов соответствующих территорий;</w:t>
      </w:r>
    </w:p>
    <w:p w14:paraId="04A76FF6"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 дополнения бюджетно-правовой компетенции муниципальных образований полномочиями по учреждению и управлению муниципальными внебюджетными фондами социального арактера; становления обязательности рассмотрения материалов внешнего государственного бюджетного контроля при проведении публичных слушаний в муниципальных образованиях.</w:t>
      </w:r>
    </w:p>
    <w:p w14:paraId="267ED037"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w:t>
      </w:r>
      <w:r>
        <w:rPr>
          <w:rStyle w:val="apple-converted-space"/>
          <w:rFonts w:ascii="Verdana" w:hAnsi="Verdana"/>
          <w:color w:val="000000"/>
          <w:sz w:val="18"/>
          <w:szCs w:val="18"/>
        </w:rPr>
        <w:t> </w:t>
      </w:r>
      <w:r>
        <w:rPr>
          <w:rFonts w:ascii="Verdana" w:hAnsi="Verdana"/>
          <w:color w:val="000000"/>
          <w:sz w:val="18"/>
          <w:szCs w:val="18"/>
        </w:rPr>
        <w:t>полученных в ходе исследования результатов опрделятся вкладом, внесенным в теорию финансового права при решении актуальных проблем правового регулирования сбалансированной бюджетной системы в Российской Федерации и бюджетной деятельности публично-правовых образований в условиях современного этапа развития национальной экономики и проводимых бюджетных реформ.</w:t>
      </w:r>
    </w:p>
    <w:p w14:paraId="6A068906"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Теоретические выводы и предложения, сделанные и обоснованные в работе, способны обеспечить повышение научного уровня нормативно-правовой регламентации орядка функционирования бюджетной системы Российской Федерации. На их базе возможна разработка новых и модернизация закрепленных действующими источниками норм российского бюджетного права.</w:t>
      </w:r>
    </w:p>
    <w:p w14:paraId="17C38A1E"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Содержащиеся в диссертации положения и практические рекомендации могут быть учтены соответствующими органами осударственной власти и местного самоуправления при реформировании межбюджетных отношений кк на уровне «Российская Федерация - субъект Российской Федерации», так и на уровне «субъект федерации - муниципальное образование». Они могут найти применение в законотворческой деятельности при совершенствовании правовых </w:t>
      </w:r>
      <w:r>
        <w:rPr>
          <w:rFonts w:ascii="Verdana" w:hAnsi="Verdana"/>
          <w:color w:val="000000"/>
          <w:sz w:val="18"/>
          <w:szCs w:val="18"/>
        </w:rPr>
        <w:lastRenderedPageBreak/>
        <w:t>механизмов защиты бюджетных прав публично-правовых образований, а также в практике судебных органов при рассмотрении финансово-правовых споров.</w:t>
      </w:r>
    </w:p>
    <w:p w14:paraId="439659B2"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диссертации могут быть использованы при подготовке учебников и учебных пособий по финансовому, бюджетному, муниципальному и налоговому праву, в методических разработках для научных семинаров и конференций, а также в преподавании дисциплин конституционного, финансового, муниципального и налогового права, магистерских программах по финансовому и бюджетному праву.</w:t>
      </w:r>
    </w:p>
    <w:p w14:paraId="79FBCF5D" w14:textId="77777777" w:rsidR="003F1DEF" w:rsidRDefault="003F1DEF" w:rsidP="003F1DE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Основные положения проведенного диссертационного исследования рецензировались и обсуждались на заседаниях секторов финансового и банковского права, административного права и налогового права Института государства и права Российской академии наук, заседаниях кафедры финансового права Российской академии правосудия.</w:t>
      </w:r>
    </w:p>
    <w:p w14:paraId="4C4F0A7C"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Теоретические положения и выводы диссертации отражены более чем в 60</w:t>
      </w:r>
      <w:r>
        <w:rPr>
          <w:rFonts w:ascii="Verdana" w:hAnsi="Verdana"/>
          <w:color w:val="000000"/>
          <w:sz w:val="18"/>
          <w:szCs w:val="18"/>
        </w:rPr>
        <w:br/>
        <w:t>публикациях автора (общим объемом более 56 п.л.), в том числе в 16 публикациях в</w:t>
      </w:r>
      <w:r>
        <w:rPr>
          <w:rFonts w:ascii="Verdana" w:hAnsi="Verdana"/>
          <w:color w:val="000000"/>
          <w:sz w:val="18"/>
          <w:szCs w:val="18"/>
        </w:rPr>
        <w:br/>
        <w:t>российских рецензируемых научных изданиях, в которых должны быть опубликованы</w:t>
      </w:r>
      <w:r>
        <w:rPr>
          <w:rFonts w:ascii="Verdana" w:hAnsi="Verdana"/>
          <w:color w:val="000000"/>
          <w:sz w:val="18"/>
          <w:szCs w:val="18"/>
        </w:rPr>
        <w:br/>
        <w:t>основные научные результаты диссертаций, и в четырех монографиях; докладывались</w:t>
      </w:r>
      <w:r>
        <w:rPr>
          <w:rFonts w:ascii="Verdana" w:hAnsi="Verdana"/>
          <w:color w:val="000000"/>
          <w:sz w:val="18"/>
          <w:szCs w:val="18"/>
        </w:rPr>
        <w:br/>
        <w:t>на международных и всероссийских научных и научно-практических конференциях, в</w:t>
      </w:r>
      <w:r>
        <w:rPr>
          <w:rFonts w:ascii="Verdana" w:hAnsi="Verdana"/>
          <w:color w:val="000000"/>
          <w:sz w:val="18"/>
          <w:szCs w:val="18"/>
        </w:rPr>
        <w:br/>
        <w:t>том числе Российской академии правосудия (2010, 2012), Саратовской</w:t>
      </w:r>
    </w:p>
    <w:p w14:paraId="0F521FE0"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государственной юридической академии (2008, 2009, 2011, 2013), Кубанском</w:t>
      </w:r>
      <w:r>
        <w:rPr>
          <w:rFonts w:ascii="Verdana" w:hAnsi="Verdana"/>
          <w:color w:val="000000"/>
          <w:sz w:val="18"/>
          <w:szCs w:val="18"/>
        </w:rPr>
        <w:br/>
        <w:t>государственном университете (2003), Кубанском государственном аграрном</w:t>
      </w:r>
      <w:r>
        <w:rPr>
          <w:rFonts w:ascii="Verdana" w:hAnsi="Verdana"/>
          <w:color w:val="000000"/>
          <w:sz w:val="18"/>
          <w:szCs w:val="18"/>
        </w:rPr>
        <w:br/>
        <w:t>университете (2002 - 2006, 2008), Северо-Кавказском филиале Российской академии</w:t>
      </w:r>
      <w:r>
        <w:rPr>
          <w:rFonts w:ascii="Verdana" w:hAnsi="Verdana"/>
          <w:color w:val="000000"/>
          <w:sz w:val="18"/>
          <w:szCs w:val="18"/>
        </w:rPr>
        <w:br/>
        <w:t>правосудия (2006, 2007, 2009 - 2014), Ростовском филиале Российской академии</w:t>
      </w:r>
      <w:r>
        <w:rPr>
          <w:rFonts w:ascii="Verdana" w:hAnsi="Verdana"/>
          <w:color w:val="000000"/>
          <w:sz w:val="18"/>
          <w:szCs w:val="18"/>
        </w:rPr>
        <w:br/>
        <w:t>правосудия (2008), Краснодарском филиале Финансового университета при</w:t>
      </w:r>
      <w:r>
        <w:rPr>
          <w:rFonts w:ascii="Verdana" w:hAnsi="Verdana"/>
          <w:color w:val="000000"/>
          <w:sz w:val="18"/>
          <w:szCs w:val="18"/>
        </w:rPr>
        <w:br/>
        <w:t>Правительстве РФ (2013, 2014), а также других учреждениях высшего</w:t>
      </w:r>
    </w:p>
    <w:p w14:paraId="5C9D8C45"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профессионального образования.</w:t>
      </w:r>
    </w:p>
    <w:p w14:paraId="231B203D"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исследования прошли апробацию в учебном процессе при чтении лекций, проведении практических занятий и методическом обеспечении преподавания курсов «Финансовое право», «Налоговое право», «Финансовый контроль в Российской Федерации» на базе Северо-Кавказского филиала Российской академии правосудия, дисциплин «Конституционное право России», «Избирательное право» (в особенности раздела «Финансирование выборов») Кубанском государственном грарном университете на юридическом факультете, факультетах «Государственное и муниципальное управление», «Финансы и кредит», «Налоги и налогообложение», а также были недрены в практику деятельности финансовых органов отдельных муниципальных образований Краснодарского края.</w:t>
      </w:r>
    </w:p>
    <w:p w14:paraId="62B09096"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Цели и задачи настоящего исследования определили</w:t>
      </w:r>
      <w:r>
        <w:rPr>
          <w:rStyle w:val="apple-converted-space"/>
          <w:rFonts w:ascii="Verdana" w:hAnsi="Verdana"/>
          <w:color w:val="000000"/>
          <w:sz w:val="18"/>
          <w:szCs w:val="18"/>
        </w:rPr>
        <w:t> </w:t>
      </w:r>
      <w:r>
        <w:rPr>
          <w:rStyle w:val="af2"/>
          <w:rFonts w:ascii="Verdana" w:hAnsi="Verdana"/>
          <w:color w:val="000000"/>
          <w:sz w:val="18"/>
          <w:szCs w:val="18"/>
        </w:rPr>
        <w:t>структуру диссертации</w:t>
      </w:r>
      <w:r>
        <w:rPr>
          <w:rFonts w:ascii="Verdana" w:hAnsi="Verdana"/>
          <w:color w:val="000000"/>
          <w:sz w:val="18"/>
          <w:szCs w:val="18"/>
        </w:rPr>
        <w:t>. Она состоит из введения, пяти глав, объединяющих в себе шестнадцать параграфов, заключения, библиографического списка источников и литературы и приложения.</w:t>
      </w:r>
    </w:p>
    <w:p w14:paraId="2AA7AED3" w14:textId="77777777" w:rsidR="003F1DEF" w:rsidRDefault="003F1DEF" w:rsidP="003F1DE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Комплексная научно-правовая характеристика бюджетной системы в Российской Федерации</w:t>
      </w:r>
    </w:p>
    <w:p w14:paraId="7DEA9071"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Данный параграф имеет своей задачей представить комплексную характеристику национальной бюджетной системы с позиции: 1) теории систем; 2) общей теории права; 3) теории бюджетного права. Также для уяснения особенностей современного правового наполнения содержания категории «бюджетная система» потребуется выяснить ее соотношение с категорией «бюджетное устройство» и рассмотреть основные научные подходы к определению элементного состава бюджетной системы.</w:t>
      </w:r>
    </w:p>
    <w:p w14:paraId="2AB43D4E"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Всеобъемлющая, полная характеристика бюджетной системы в Российской Федерации как правовой категории может быть дана в процессе системного анализа и применения основных положений теории систем.</w:t>
      </w:r>
    </w:p>
    <w:p w14:paraId="5FA0B5B9"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 - важнейшая философско-методологическая и социально-научная категория, анализу которой традиционно уделялось и уделяется огромное внимание в физико-математических, технических, биологических, философских и других отраслях наук. В частности, В. Н. Садовский в 70-х годах прошлого века выделил около 40, получивших наибольшее распространение в литературе, определений понятия «система»1.</w:t>
      </w:r>
    </w:p>
    <w:p w14:paraId="336852A0"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Проводилось также сопоставление различных определений систем и подходов к их исследованию и проектированию, показавшие, что, по мере развития теории систем и практического использования понятия «система», определение последнего изменялось не только по форме, но и по содержанию2.</w:t>
      </w:r>
    </w:p>
    <w:p w14:paraId="4436847D"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ученых-системологов, важнейший признак системы - упорядоченность множества ее элементов: «Система есть множество объектов, которые обладают заранее определенными свойствами с фиксированными между ними отношениями.»3.</w:t>
      </w:r>
    </w:p>
    <w:p w14:paraId="7A858A5F"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В. Н. Садовский, помимо множественности, подчеркивает признак целостности системы: «Системой мы будем называть упорядоченное определенным образом множество элементов, взаимосвязанных между собой и образующих некоторое целостное единство.»4.</w:t>
      </w:r>
    </w:p>
    <w:p w14:paraId="701A4BFB"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«Основное качество организации системы (целостность) заключается в несводимости ее свойств к свойствам элементов и наоборот.»5. Конкретный результат деятельности системы как системообразующий фактор был введен в определение системы А. П. Анохиным, утверждавшим, что «...результат является неотъемлемым и ре шающим компонентом системы, инструментом, создающим упорядоченное взаимодействие между всеми другими ее компонентами»1.</w:t>
      </w:r>
    </w:p>
    <w:p w14:paraId="3BE1C48F"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Понимание системы как совокупности элементов, управляемых одним из них, обосновывают представители науки управления, по мнению которых, система - это такая множественность элементов, которая характеризуется наличием структуры и иерархичности, относительной самостоятельностью и наличием управления этими элементами2.</w:t>
      </w:r>
    </w:p>
    <w:p w14:paraId="5F3E7CD6"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Не ставя перед собой задачу критического осмысления основных положений общей теории систем, попытаюсь взглянуть и осмыслить сущность бюджетной системы как правовой категории через призму базовых представлений этой теории. В своих рассуждениях буду исходить, во-первых, из определения системы как совокупности элементов и связей между ними, имеющей своей целью достижение определенного (желательно – полезного) результата. Во-вторых, буду считать имеющими достаточную научную аргументацию такие признаки (или свойства) строения и поведения системы, как ее целостность, относительная самостоятельность, иерархичность, взаимосвязанность элементов, единство главной цели3.</w:t>
      </w:r>
    </w:p>
    <w:p w14:paraId="7B48043E"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Следовательно, для характеристики бюджетной системы будет иметь значение установление ее свойств, элементного состава, связей между элементами, а также цели их объединения в систему и последствий (результата) такого объединения.</w:t>
      </w:r>
    </w:p>
    <w:p w14:paraId="14D7AAF3"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Легальное определение бюджетной системы содержится в ст. 6 БК РФ: «Бюджетная система РФ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14:paraId="30C5D976"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данное определение не является научно обоснованным, логически завершенным и дефинитивно обеспеченным. Оно, как справедливо отмечает Д. Л. Комягин «…не дает никакого понятия о структуре бюджетной системы, не констатируя ни иерархичности, ни равенства в отношениях между бюджетами - элементами системы»4.</w:t>
      </w:r>
    </w:p>
    <w:p w14:paraId="31344BA6"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 тем, важным признаком любой системы является ее структурность, т.е. возможность описания системы через установление ее структуры и детерминированность состояния системы состоянием ее отдельных элементов1.</w:t>
      </w:r>
    </w:p>
    <w:p w14:paraId="3E46F998"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Элемент системы – это простейшая неделимая часть системы, предел членения системы2, но не произвольно, а с точки зрения достижения поставленной цели, потому что цель – как было отмечено ранее – является системообразущим фактором.</w:t>
      </w:r>
    </w:p>
    <w:p w14:paraId="43E21156"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что поэлементный состав бюджетной системы может быть определен с учетом соотношения рассматриваемой категории с категорией «бюджетное устройство». Необходимо ответить на вопрос – какое понятие шире, а какое – уже. Действующее бюджетное законодательство ответа на этот вопрос не дает, так как не определяет, что есть бюджетное устройство. Комментируя БК РФ, М. И. Пискотин совершенно обоснованно отмечал, что «…к сожалению, эта важная категория финансового права осталась неопределенной в действующей редакции Бюджетного кодекса РФ. Возможно, это и привело к некоторым композиционным огрехам, проявившимся в структуре кодекса и связанным с неурегулированностью на законодательном уровне понятий «бюджетная система» и «бюджетное устройство.»3.</w:t>
      </w:r>
    </w:p>
    <w:p w14:paraId="52BFF745"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ранее действующем законе РСФСР № 1734-1 от 10 октября 1991 г. «Об основах бюджетного устройства и бюджетного процесса в РСФСР»4 такое определение присутствовало – </w:t>
      </w:r>
      <w:r>
        <w:rPr>
          <w:rFonts w:ascii="Verdana" w:hAnsi="Verdana"/>
          <w:color w:val="000000"/>
          <w:sz w:val="18"/>
          <w:szCs w:val="18"/>
        </w:rPr>
        <w:lastRenderedPageBreak/>
        <w:t>бюджетное устройство определялось как организация бюджетной системы и принципы ее построения.</w:t>
      </w:r>
    </w:p>
    <w:p w14:paraId="297DE28B"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Важным вопросом при определении понятий исследуемых категорий и их соотношения является четкая дифференциация смысловой нагрузки термина «устройство». Если обратиться к словарю синонимов русского языка, то становится очевидным лексическая многозначность рассматриваемого термина5.</w:t>
      </w:r>
    </w:p>
    <w:p w14:paraId="5D68A51E" w14:textId="77777777" w:rsidR="003F1DEF" w:rsidRDefault="003F1DEF" w:rsidP="003F1DE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Тенденции правового регулирования и результативность формирования бюджетов публично-правовых образований</w:t>
      </w:r>
    </w:p>
    <w:p w14:paraId="129359B3"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Бюджеты, как было показано ранее, являются центральными элементами формализованной в бюджетном праве правовой модели бюджетной системы в Российской Федерации. Характеристика бюджета как финансово-правовой категории включает в себя определение содержания правового регулирования отношений по поводу аккумулирования в централизованный фонд поступлений от различных доходов и отношений по поводу его использования в форме бюджетных расходов.</w:t>
      </w:r>
    </w:p>
    <w:p w14:paraId="39E4EDC9"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От того, насколько грамотно происходит формирование, распределение и использование доходной и расходной части бюджета зависит выполнение функций и задач федерации, ее субъектов и муниципальных образований.</w:t>
      </w:r>
    </w:p>
    <w:p w14:paraId="1E8315FB"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Доходы бюджетов – еще одна важная финансово-правовая категория. В науке финансового права доходы бюджета определяются как часть национального дохода, которую государство и муниципальные образования получают в безвозмездном и безвозвратном порядке от экономических субъектов и граждан в соответствии с бюджетным, налоговым и таможенным законодательством в распоряжение органов государственной власти и местного самоуправления1.</w:t>
      </w:r>
    </w:p>
    <w:p w14:paraId="25EF0F7C"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В. А. Парыгина и А. А. Тедеев определяют доходы бюджетов как денежные средства – финансовые ресурсы, поступающие в собственность государства и муниципальных образований и необходимые им для эффективного осуществления соответствующих публичных, социальных, экономических и иных функций2.</w:t>
      </w:r>
    </w:p>
    <w:p w14:paraId="5F31BE98"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Взаимосвязь функций и доходов государства подчеркивает С. Я. Боженок, по мнению которого «..система доходов государственных и местных бюджетов обусловлена природой функций, выполняемых государством на различных этапах своего разви-тия»3.</w:t>
      </w:r>
    </w:p>
    <w:p w14:paraId="1269B00D"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Понятие «доходы бюджета» часто рассматривается как составная часть категории «государственные и муниципальные доходы». При таком подходе отношения, связанные с доходами бюджета, представляют собой предмет регулирования финансово-правового раздела государственных и муниципальных доходов4. Так, С. Д. Цыпкин писал, что институт доходов бюджета представляется обоснованным рассматривать как часть более крупного раздела финансового права, регулирующего все государственные доходы5. Его позиция основывалась на одном из важнейших источников правового регулирования доходов государственного бюджета того времени – Законе о бюджетных правах СССР и союзных республик 1959 г., в соответствии с </w:t>
      </w:r>
      <w:r>
        <w:rPr>
          <w:rFonts w:ascii="Verdana" w:hAnsi="Verdana"/>
          <w:color w:val="000000"/>
          <w:sz w:val="18"/>
          <w:szCs w:val="18"/>
        </w:rPr>
        <w:lastRenderedPageBreak/>
        <w:t>положениями которого средства государственного бюджета образовывались преимущественно за счет доходов от социалистического хозяйства, постоянно растущих на основе непрерывного расширения и совершенствования социалистического производства и доходов граждан СССР путем уплаты налогов и добровольных взносов1.</w:t>
      </w:r>
    </w:p>
    <w:p w14:paraId="7B93AC99"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Аналогичный подход прослеживается и в более поздних работах по финансовому праву. Ученые отмечают, что понятие «государственные доходы» более объемное, чем понятие «доходы федерального бюджета и бюджетов субъектов Федерации», хотя последние и составляют основную часть государственных доходов2.</w:t>
      </w:r>
    </w:p>
    <w:p w14:paraId="6B516D87"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Вообще, термин «доходы бюджета» используется в бюджетном праве в нескольких значениях. В первую очередь, доходы бюджета рассматриваются как денежные (бюджетные) средства, то есть как материальная категория. На это прямо указывается в легальном определении понятия доходов, данном в ст.6 БК РФ.</w:t>
      </w:r>
    </w:p>
    <w:p w14:paraId="2DE3CF4D"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доходы бюджета рассматриваются как содержание доходной части соответствующего бюджета. Этот подход используется в регламентированной процессуальной части бюджетного законодательства (ст. 174.1 БК РФ)3.</w:t>
      </w:r>
    </w:p>
    <w:p w14:paraId="17948F2C"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Кроме того, можно выделить понимание доходов бюджета в экономическом смысле. В данном случае они определяются как часть финансовых ресурсов государства в виде строго определенных нормами бюджетного права экономических отношений по поводу поступления денежных средств в бюджет государства (Российской Федерации или субъекта Российской Федерации) с целью создания его финансовой базы для удовлетворения публичных потребностей4. Многообразие доходов бюджета предопределяет необходимость их классификации. Так, в финансово-правовой науке доходы подразделяются: 1) по социально-экономическому признаку – доходы, поступающие от: - государственных предприятий и организаций; - муниципальных организаций и предприятий; - негосударственных организаций и предприятий; - совместных предприятий, от иностранных предприятий и организаций, действующих на территории РФ; - граждан; 2) по территориальному признаку: - федеральные; - региональные; - местные; 3) по методу мобилизации доходы подразделяются на обязательные (налоги, сборы) и добровольные (пожертвования). 4) по форме образования: - налоговые; - неналоговые. 5) по получателю доходов: - доходы Российской Федерации; - доходы субъектов Российской Федерации; - доходы муниципальных образований 6) зависимости от целей финансирования: - государственные (муниципальные) расходы на финансирование текущих и капитальных расходов; - резервы; 7) в зависимости от соотношения источника дохода и бюджетной системы: - первичные (основные); - вторичные (производные)1. Немаловажной является классификация доходов на основе способов (порядка) их распределения между уровнями бюджетной системы. С учетом данного критерия предлагается выделять собственные и регулирующие доходы бюджета2. Собственные доходы бюджетов – виды доходов, закрепленные законодательством РФ на постоянной основе полностью или частично за соответствующими бюджетами (ст. 47 БК РФ). Регулирующие доходы бюджетов – доходы (федеральные и региональные налоги и сборы) по которым устанавливаются нормативы </w:t>
      </w:r>
      <w:r>
        <w:rPr>
          <w:rFonts w:ascii="Verdana" w:hAnsi="Verdana"/>
          <w:color w:val="000000"/>
          <w:sz w:val="18"/>
          <w:szCs w:val="18"/>
        </w:rPr>
        <w:lastRenderedPageBreak/>
        <w:t>отчислений в другие уровни бюджетной системы, на предстоящий финансовый год или сроком не менее, чем на три года (ст. 48 БК РФ)1.</w:t>
      </w:r>
    </w:p>
    <w:p w14:paraId="3945486D"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В 2004 году в БК РФ были внесены изменения, исключившие из бюджетного законодательства понятие «регулирующие доходы»2, однако некоторые авторы считают, что формальная отмена указанного понятия не повлекла сущностных перемен. Так, В.А. Карасев в подтверждение своей позиции приводит положение п. 2. ст. 58 БК РФ о том, что законом субъекта РФ о бюджете на определенный финансовый год могут быть установлены дополнительные нормативы отчислений в местные бюджеты, подлежащие зачислению в соответствии с БК РФ в бюджет субъекта федерации. Можно согласится с тем, что эти дополнительные нормативы, устанавливаемые на краткосрочной основе, по своей сути является именно регулирующими налоговыми доходами3.</w:t>
      </w:r>
    </w:p>
    <w:p w14:paraId="31F85557"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БК РФ, как было отмечено, определяет доходы бюджета как денежные средства, за исключением средств, которые являются источниками финансирования дефицита бюджета (ст. 6 БК РФ). Согласно положениям БК РФ (п. 1 ст. 39) доходы бюджетов формируются в соответствии с бюджетным и налоговым законодательством Российской Федерации. В п. 1 ст. 41 БК РФ дается классификация доходов бюджетов по юридической форме на налоговые и неналоговые виды доходов, а также безвозмездные поступления.</w:t>
      </w:r>
    </w:p>
    <w:p w14:paraId="1EEEB8FC"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Налоги – основной источник формирования федерального бюджета, а налогообложение – единственный легитимный способ перераспределения чужой собственности, которое может быть оправдано только и исключительно эффективным исполнением функций государства и местного самоуправления4.</w:t>
      </w:r>
    </w:p>
    <w:p w14:paraId="473B4EDF"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п. 2 ст. 41 БК РФ к налоговым доходам бюджетов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
    <w:p w14:paraId="494DAB1C"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Значение «бюджетообразующих» налогов как инструмента сбалансированности бюджетной системы велико: НДФЛ, акцизы, налог на прибыль, налог на добычу полезных ископаемых, являясь федеральными налогами, выступают источниками бюджетов субъектов Российской Федерации и муниципальных образований. В этой связи Н.А. Шевелевой справедливо было отмечено, что таки доходы «…являются доходами не одного бюджета, а всей бюджетной системы Российской Федерации»1. При этом, как отметил Верховный Суд РФ «…показатели уровня налоговых доходов субъекта на одного жителя, а также состояние его социально-экономического развития являются важными факторами, влияющими на показатель уровня бюджетной обеспеченности.»2.</w:t>
      </w:r>
    </w:p>
    <w:p w14:paraId="43AA32CE"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Динамике изменений системы налогов в Российской Федерации посвящены обстоятельные самостоятельные правовые и экономические исследования3. Поэтому остановлюсь на характеристике налоговых доходов, являющихся источников пополнения бюджетов современного периода развития бюджетной системы в Российской Федерации.</w:t>
      </w:r>
    </w:p>
    <w:p w14:paraId="736BD64F" w14:textId="77777777" w:rsidR="003F1DEF" w:rsidRDefault="003F1DEF" w:rsidP="003F1DE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Структурные особенности и направления оптимизации межбюджетных трансфертов как финансово-правового инструмента обеспечения сбалансированности бюджетной системы</w:t>
      </w:r>
    </w:p>
    <w:p w14:paraId="0B098DDD"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В условиях существования рассмотренных в предыдущем параграфе проблем достижения бюджетной состоятельности публично-правовых образований, адекватной современным запросам их экономического развития, повышается значимость такого финансово-правового механизма обеспечения сбалансированности бюджетной системы как финансовая помощь1. Последняя является, наряду с разграничением расходных полномочий и доходных источников, также одним из основных элементов системы межбюджетных отношений и методом обеспечения бюджетной сбалансированности. Распределяя межбюджетные трансферты, Российская Федерация имеет возможность влиять на экономическую</w:t>
      </w:r>
    </w:p>
    <w:p w14:paraId="0893FFD3"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политику получателя – субъекта Российской Федерации, равно как и субъекты Федерации могут воздействовать на экономическую политику в муниципальных образованиях.</w:t>
      </w:r>
    </w:p>
    <w:p w14:paraId="30C9FF65"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Исторически сложившаяся неравномерность размещения производственных комплексов на территории России и острый экономический кризис привели к усилению межрегиональной дифференциации и появлению территорий, характеризующихся устойчивым и глубоким спадом в основных отраслях экономики и резким снижением уровня жизни населения. Результаты опубликованных исследований1 убедительно свидетельствуют об усилении неоднородности экономического пространства страны за годы рыночных преобразований. В современный период проблема межбюджетного перераспределения финансовых ресурсов обостряется в условиях, когда на субъекты РФ возложена существенная часть ответственности по реализации мер социального характера, определенных упомянутыми выше указами Президента РФ от 07.05.2012г.</w:t>
      </w:r>
    </w:p>
    <w:p w14:paraId="505792F1"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Осуществляя, начиная с 2001 года, последовательное изучение теоретических аспектов и правового регулирования финансовой помощи, предоставляемой публично-правовым образованиям2, полагаю возможным констатировать постепенное сближение содержания понятий «финансовая помощь» и «межбюджетные трансферты». Данный вывод касается и легального дефинитивного обеспечения, и научно-обоснованных подходов к определению рассматриваемых категорий.</w:t>
      </w:r>
    </w:p>
    <w:p w14:paraId="4AAD0BCE"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О теоретической обоснованности схожести бюджетно-правовых институтов финансовой помощи и межбюджетных трансфертов свидетельствуют работы О. В. Болтиновой, Т. А. Вершило, Ю. А. Крохиной, Х. В. Пешковой, А. Д. Селюкова, Р. А. Тория, Ю. В. Тютиной, Н. И. Химичевой3.</w:t>
      </w:r>
    </w:p>
    <w:p w14:paraId="6BAAB905"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российском законодательстве применительно к бюджетной сфере понятие трансфертов употребляется с 1992г. как перевод средств в бюджеты нижестоящего территориального уровня из федерального Фонда финансовой поддержки субъектов Российской Федерации (далее – ФФПС). Впервые это нашло отражение в Классификации доходов и расходов бюджетов Российской Федерации1: параграф 11 раздела 30 доходной части классификации назывался «Средства фонда финансовой поддержки, полученные из федерального бюджета в порядке финансовой помощи (трансфертов)», а параграф 11 раздела 254 - «Средства фонда финансовой поддержки, </w:t>
      </w:r>
      <w:r>
        <w:rPr>
          <w:rFonts w:ascii="Verdana" w:hAnsi="Verdana"/>
          <w:color w:val="000000"/>
          <w:sz w:val="18"/>
          <w:szCs w:val="18"/>
        </w:rPr>
        <w:lastRenderedPageBreak/>
        <w:t>передаваемые бюджетам субъектов РФ в порядке финансовой помощи (трансфертов)». Позже, в соответствии с Указом Президента от 22 декабря 1993г. «О формировании республиканского бюджета Российской Федерации и взаимоотношениях с бюджетами субъектов Российской Федерации в 1994 г.»2 понятие трансферт стало обозначать средства, передаваемые из ФФПС субъектам Российской Федерации на безвозвратной, безвозмездной основе для покрытия текущих расходов3.</w:t>
      </w:r>
    </w:p>
    <w:p w14:paraId="0F88F732"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Федеральный закон от 20 августа 2004 г. № 120-ФЗ «О внесении изменений в Бюджетный кодекс Российской Федерации в части регулирования межбюджетных от-ношений»4 впервые закрепил понятие межбюджетных трансфертов, определив их как средства одного бюджета бюджетной системы Российской Федерации, перечисляемые другому бюджету бюджетной системы Российской Федерации. В действующей редакции БК РФ понятие финансовой помощи не закрепляется, а сама финансовая помощь упоминается в единственном случае – в п. 4 ст. 1375. Таким образом, можно констатировать правомерность употребления межбюджетных трансфертов и финансовой помощи как синонимичных понятий. С учетом в первую очередь легального регулирования, а также исходя из доктри-нальных подходов, правомерным будет рассмотрение межбюджетных трансфертов в трех аспектах. 1. Межбюджетные трансферты - подинститут бюджетного права, часть норм института межбюджетных отношений1. Отмечу, что финансово-правовой науке обоснована точка зрения, согласно которой межбюджетные трансферты рассматриваются в качестве института бюджетного права, объединяющего субинституты дотаций, субсидий и субвенций2. Отношения, возникающие в процессе предоставления межбюджетных трансфертов, можно представить как материальные, властные, доходно-расходные бюджетные правоотношения3. Указанные характеристики рассматриваемых правоотношений, опосредующих движение финансовых ресурсов как при формировании, так и в процессе распределения бюджетных средств, влияют на содержание прав и обязанностей их субъектов – публично-правовых образований. Так, если субъект РФ в силу экономических и иных причин, становится получателем финансовой помощи (в какой-либо форме) из федерального бюджета, то его правовое положение характеризуется следующими правами и обязанностями: 1) правом на предоставление финансовой помощи, объемы которой определены в соответствии с едиными методиками; 2) правом на своевременное перечисление средств финансовой поддержки из федерального бюджета; 3) обязанностью соблюдать требования и ограничения, установленные федеральным законодательством; 4) обязанностью возвратить предоставленные средства в установленные соглашением сроки (если финансовая помощь предоставлялась на условиях возвратности) и с уплатой соответствующих процентов (если средства предоставлялись на условиях возмездности); 5) обязанностью использовать целевые межбюджетные трансферты в соответствии с их назначением1. 2. Межбюджетные трансферты - элемент механизма межбюджетного регулирова ния2 и метод обеспечения сбалансированности бюджетной системы в Российской Федера ции. Он применяется в случаях, когда публично-правовое образование - получатель транс ферта, находится в неблагоприятных, по сравнению с другими публично-правовыми обра зованиями, экономических условиях, и уровень его расчетной бюджетной обеспеченности не превышает уровень, установленный в качестве критерия выравнивания, а также для до левого финансирования инвестиционных программ и приоритетных социально-значимых бюджетных расходов публично-правовых образований. Являясь инструментом сглаживания горизонтальных диспропорций, более равномерного распределения финансовых ресурсов по территории государства и достижения </w:t>
      </w:r>
      <w:r>
        <w:rPr>
          <w:rFonts w:ascii="Verdana" w:hAnsi="Verdana"/>
          <w:color w:val="000000"/>
          <w:sz w:val="18"/>
          <w:szCs w:val="18"/>
        </w:rPr>
        <w:lastRenderedPageBreak/>
        <w:t>«регулируемой сбалансированности»3, межбюджетные трансферты предназначены для обеспечения единого стандартного уровня потребления публичных услуг во всех публично-правовых образованиях на основе единых формализованных методов перераспределения ресурсов бюджетной системы. Особое значение они приобретают в условиях концентрации значительного объема этих ресурсов на федеральном уровне – с одной стороны, и в условиях значительной социальной загруженности, сопряженной с рисками несбалансированности бюджетов субъектов Российской Федерации и муниципальных образований – с другой.</w:t>
      </w:r>
    </w:p>
    <w:p w14:paraId="147FEEBE" w14:textId="77777777" w:rsidR="003F1DEF" w:rsidRDefault="003F1DEF" w:rsidP="003F1DE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Роль бюджетной классификации в формировании правовой модели бюджетной системы в Российской Федерации</w:t>
      </w:r>
    </w:p>
    <w:p w14:paraId="0AF69DA2"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Бюджетная классификация, определяемая как группировка доходов, расходов и источников финансирования дефицитов бюджетов бюджетной системы Российской Федерации (ст. 18 БК РФ), является важным элементом механизма реализации принципа единства бюджетной системы и гарантией прозрачности и открытости бюджетной деятельности. Справедливо мнение о том, что «Правильная, научно построенная бюджетная классификация позволяет определить цели расходования бюджетных средств, установить задачи и курс финансовой политики правительства»2. Именно бюджетная классификация, обеспечивая учет и систематизацию информации о состоянии бюджетов и, делая ее сопоставимой по всем уровням бюджетной системы, выступает формализованной базой межбюджетного перераспределения бюджетных средств. Характеризуя внутреннее содержание, «начинку» бюджетов, она способствует осуществлению эффективного бюджетного планирования, законодательному контролю состава и структуры бюджетных расходов и доходов и, в итоге – сбалансированному состоянию всех уровней бюджетной системы. Как правовое образование, бюджетную классификацию можно отнести к субинститутам института «Доходы и расходы бюджета» Особенной части бюджетного права1. Государственные доходы и расходы на разных этапах существования общества определяются общим направлением финансовой политики государства и его функциями. В теории и практике финансов существуют несколько критериев (признаков) классификации расходов бюджета, которые по мере развития методов управления изменялись и совершенствовались. Так, в русском финансовом праве (XIX – начало XX века) государственные расходы России классифицировались преимущественно по ведомствам (или по государственному управлению), то есть по министерствам и главным управлениям, которые заведовали этими расходами. Расходы заносились по ведомствам, согласно общему ежегодному финансовому плану. На основании «Правил о порядке рассмотрения госросписи» составлялась государственная роспись доходов и расходов на соответствующий год2. Таким образом, отдельные статьи располагались в бюджете по министерствам или ведомствам, в распоряжении которых они находились. В целом государственные расходы представляли собой сумму смет отдельных ведомств3.</w:t>
      </w:r>
    </w:p>
    <w:p w14:paraId="320A0294"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СССР в бюджетной практике использовались классификации доходов и расходов: 1) союзного бюджета и республиканских бюджетов союзных республик; 2) республиканских бюджетов автономных республик и местных бюджетов4. Несмотря на некоторые расхождения в построении двух классификаций, они обеспечивали единство бюджета. Особенность советской классификации, которая определялась как перечень и научно-обоснованная экономическая группировка доходов и </w:t>
      </w:r>
      <w:r>
        <w:rPr>
          <w:rFonts w:ascii="Verdana" w:hAnsi="Verdana"/>
          <w:color w:val="000000"/>
          <w:sz w:val="18"/>
          <w:szCs w:val="18"/>
        </w:rPr>
        <w:lastRenderedPageBreak/>
        <w:t>расходов бюджета, приведенных в определенную систему5, заключалась в соединении предметной и ведомственной классификации расходов.</w:t>
      </w:r>
    </w:p>
    <w:p w14:paraId="4511C07B"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В 1991 г. была введена бюджетная классификация, объединившая в одном документе однородные группировки доходов и расходов бюджетов6. Расходы бюджета планировались и учитывались по ведомствам в соответствии с их финансовыми планами и сметами, где расходы распределялись по назначениям и направлениям, каждое ведомство было распорядителем определенных кредитов. Следует отметить, что в советское время основное место в расходной части бюджета занимали затраты на народное хозяйство, расходы на управление составляли наименьший удельный вес в расходах госбюджета СССР1.</w:t>
      </w:r>
    </w:p>
    <w:p w14:paraId="55120AEB"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В 1996 году с принятием Федерального закона «О бюджетной классификации Российской Федерации»2 законодательно было закреплено, что бюджетная классификация является группировкой доходов и расходов бюджетов всех уровней с присвоением объектам классификации группировочных кодов (ст. 1). Таким образом, из данного определения не следовало, в каких случаях она должна применяться. Вместе с тем, следует подчеркнуть, что закон значительно изменил структуру расходов бюджетной системы в связи с проведением экономических реформ: нацеленность на переход к рыночным отношениям обусловила снижение уровня бюджетного финансирования народного хозяйства, заметно возросли расходы на содержание государственного аппарата. В период 2004-2008 г.г. бюджетная классификация претерпела значительные изменения. Основные направления ее реформирования были заложены в постановлении Правительства РФ № 249 от 22.05.2004 г. «О мерах по повышению результативности бюджетных расходов»3 и заключались в следующем: - переориентировать бюджеты на достижение конечных результатов, в том числе путем повышения самостоятельности и ответственности участников бюджетного процесса и администраторов бюджетных средств; - привести структуру функциональной классификации расходов в соответствие с основными функциями, выполняемыми органами государственной власти (органами местного самоуправления); - согласовать бюджетную классификацию с международными стандартами фи нансовой отчетности и статистики государственных финансов. В это время бюджетная классификация включала в себя классификацию доходов бюджетов, 3 вида классификации расходов бюджетов (функциональную, экономическую и ведомственную), 2 вида классификации источников финансирования дефицита бюджетов (источники внутреннего и внешнего финансирования), 2 вида классификации долгов, что, как отмечали специалисты, усложняло ее применение в бюджетном процессе1. Ведомственная классификация расходов отражала задачи и функции органов государственной власти и местного самоуправления. Функциональная классификация расходов бюджетов РФ являлась группировкой расходов бюджетов всех уровней бюджетной системы РФ и отражала направление бюджетных средств (финансовых ресурсов) на выполнение основных функций государства и решение вопросов местного самоуправления.</w:t>
      </w:r>
    </w:p>
    <w:p w14:paraId="3039CA37"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Особенностью структуры функциональной классификации расходов федерального бюджета было разделение расходов по сферам управления. Иначе говоря, такая классификация отражала те сферы деятельности государства, в которые направляются денежные средства, то есть содержала группы затрат, отражающих государственные функции.</w:t>
      </w:r>
    </w:p>
    <w:p w14:paraId="340F6896"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Реализация Концепции повышения эффективности межбюджетных отношений и качества управления государственными и муниципальными финансами в Российской Федерации в 2006 - 2008 годах2 (одобрена распоряжением Правительства Российской Федерации № 467-р от 03.04.2006 г.) предопределила реформирование правового регулирования бюджетной классификации, результатом которого стало принятие Федерального закона от 26.04.2007г. № 63-ФЗ «О применении кодов бюджетной классификации Российской Федерации в 2007 году»3, признавшего утратившим силу Федеральный закон «О бюджетной классификации Российской Федерации». Начиная с 2008 года основным источником, регулирующим отношения в данной сфере, стал Бюджетный кодекс РФ.</w:t>
      </w:r>
    </w:p>
    <w:p w14:paraId="4E2C1CB5"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и состав бюджетной классификации, закрепленные БК РФ в редакции Федерального закона от 26.04.2007г. № 63-ФЗ, является актуальными и ныне. Дальнейшее развитие бюджетной классификации связано с Федеральным законом от 08.05.2010г.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учреждений»1. Указанный акт был принят в целях повышения эффективности расходования бюджетных средств государственными и муниципальными учреждениями «…посредством установления взаимосвязи между результатами деятельности учреждения и его финансированием»2.</w:t>
      </w:r>
    </w:p>
    <w:p w14:paraId="0D5619E8" w14:textId="77777777" w:rsidR="003F1DEF" w:rsidRDefault="003F1DEF" w:rsidP="003F1DEF">
      <w:pPr>
        <w:pStyle w:val="afffffffffffffffffffffffffff6"/>
        <w:shd w:val="clear" w:color="auto" w:fill="FFFFFF"/>
        <w:rPr>
          <w:rFonts w:ascii="Verdana" w:hAnsi="Verdana"/>
          <w:color w:val="000000"/>
          <w:sz w:val="18"/>
          <w:szCs w:val="18"/>
        </w:rPr>
      </w:pPr>
      <w:r>
        <w:rPr>
          <w:rFonts w:ascii="Verdana" w:hAnsi="Verdana"/>
          <w:color w:val="000000"/>
          <w:sz w:val="18"/>
          <w:szCs w:val="18"/>
        </w:rPr>
        <w:t>Новые Указания о порядке применения бюджетной классификации Российской Федерации3 (принятые на основании внесенных в БК изменений) установили правила применения бюджетной классификации участниками бюджетного процесса на всех уровнях бюджетной системы РФ, а также правила применения Классификации операций сектора государственного управления государственными (муниципальными) бюджетными учреждениями</w:t>
      </w:r>
    </w:p>
    <w:p w14:paraId="1906C71E" w14:textId="77777777" w:rsidR="003F1DEF" w:rsidRPr="003F1DEF" w:rsidRDefault="003F1DEF" w:rsidP="003F1DEF"/>
    <w:sectPr w:rsidR="003F1DEF" w:rsidRPr="003F1DE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9B97F" w14:textId="77777777" w:rsidR="001A7020" w:rsidRDefault="001A7020">
      <w:pPr>
        <w:spacing w:after="0" w:line="240" w:lineRule="auto"/>
      </w:pPr>
      <w:r>
        <w:separator/>
      </w:r>
    </w:p>
  </w:endnote>
  <w:endnote w:type="continuationSeparator" w:id="0">
    <w:p w14:paraId="5A79D052" w14:textId="77777777" w:rsidR="001A7020" w:rsidRDefault="001A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F31D5" w14:textId="77777777" w:rsidR="001A7020" w:rsidRDefault="001A7020">
      <w:pPr>
        <w:spacing w:after="0" w:line="240" w:lineRule="auto"/>
      </w:pPr>
      <w:r>
        <w:separator/>
      </w:r>
    </w:p>
  </w:footnote>
  <w:footnote w:type="continuationSeparator" w:id="0">
    <w:p w14:paraId="1B1352A4" w14:textId="77777777" w:rsidR="001A7020" w:rsidRDefault="001A7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6186101C"/>
    <w:multiLevelType w:val="multilevel"/>
    <w:tmpl w:val="64A47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F831D3"/>
    <w:multiLevelType w:val="multilevel"/>
    <w:tmpl w:val="68B439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1"/>
  </w:num>
  <w:num w:numId="7">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2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6FF1"/>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30543</TotalTime>
  <Pages>24</Pages>
  <Words>9944</Words>
  <Characters>56682</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66494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5969</cp:revision>
  <cp:lastPrinted>2009-02-06T05:36:00Z</cp:lastPrinted>
  <dcterms:created xsi:type="dcterms:W3CDTF">2016-09-19T15:12:00Z</dcterms:created>
  <dcterms:modified xsi:type="dcterms:W3CDTF">2017-02-19T16:11:00Z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